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88" w:rsidRDefault="00F02588" w:rsidP="00F02588">
      <w:r>
        <w:t xml:space="preserve">UDC 72.012.6:711.4 </w:t>
      </w:r>
    </w:p>
    <w:p w:rsidR="00F02588" w:rsidRDefault="00F02588" w:rsidP="00F02588">
      <w:proofErr w:type="spellStart"/>
      <w:r>
        <w:t>O.V.Chemakina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., </w:t>
      </w:r>
    </w:p>
    <w:p w:rsidR="00F02588" w:rsidRDefault="00F02588" w:rsidP="00F02588">
      <w:proofErr w:type="spellStart"/>
      <w:r>
        <w:t>О.Vasylchenko</w:t>
      </w:r>
      <w:proofErr w:type="spellEnd"/>
      <w:r>
        <w:t xml:space="preserve"> </w:t>
      </w:r>
    </w:p>
    <w:p w:rsidR="00F02588" w:rsidRDefault="00F02588" w:rsidP="00F02588">
      <w:r>
        <w:t>(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Aviation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Kyiv</w:t>
      </w:r>
      <w:proofErr w:type="spellEnd"/>
      <w:r>
        <w:t xml:space="preserve">) </w:t>
      </w:r>
    </w:p>
    <w:p w:rsidR="00F02588" w:rsidRDefault="00F02588" w:rsidP="00F02588">
      <w:r>
        <w:t xml:space="preserve">BASIC CHARACTERISTICS OF OPEN PUBLIC SPACES ON THE </w:t>
      </w:r>
    </w:p>
    <w:p w:rsidR="00F02588" w:rsidRDefault="00F02588" w:rsidP="00F02588">
      <w:r>
        <w:t xml:space="preserve">TERRITORY OF CIVIL AIRPORTS ORGANIZATION </w:t>
      </w:r>
    </w:p>
    <w:p w:rsidR="007E0428" w:rsidRDefault="00F02588" w:rsidP="00F02588"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airports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.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achieving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.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basics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i</w:t>
      </w:r>
      <w:r>
        <w:t>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(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).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harmonious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sphere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sphere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settlements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captures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: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physical</w:t>
      </w:r>
      <w:proofErr w:type="spellEnd"/>
      <w:r>
        <w:t xml:space="preserve">, </w:t>
      </w:r>
      <w:proofErr w:type="spellStart"/>
      <w:r>
        <w:t>functional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>: “</w:t>
      </w:r>
      <w:proofErr w:type="spellStart"/>
      <w:r>
        <w:t>democratic</w:t>
      </w:r>
      <w:proofErr w:type="spellEnd"/>
      <w:r>
        <w:t xml:space="preserve">,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territorial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».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airports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.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investigated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20th </w:t>
      </w:r>
      <w:proofErr w:type="spellStart"/>
      <w:r>
        <w:t>century</w:t>
      </w:r>
      <w:proofErr w:type="spellEnd"/>
      <w:r>
        <w:t xml:space="preserve">.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a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«Project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».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humanization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accommodations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</w:t>
      </w:r>
      <w:bookmarkStart w:id="0" w:name="_GoBack"/>
      <w:bookmarkEnd w:id="0"/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inherent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territory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airports</w:t>
      </w:r>
      <w:proofErr w:type="spellEnd"/>
    </w:p>
    <w:sectPr w:rsidR="007E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88"/>
    <w:rsid w:val="001178E3"/>
    <w:rsid w:val="003661E3"/>
    <w:rsid w:val="00813C8B"/>
    <w:rsid w:val="008C2769"/>
    <w:rsid w:val="009D62F8"/>
    <w:rsid w:val="00F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0731A-1513-4D9E-B79E-14F7CA35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qFormat/>
    <w:rsid w:val="009D62F8"/>
    <w:pPr>
      <w:keepNext/>
      <w:spacing w:after="0" w:line="360" w:lineRule="auto"/>
      <w:jc w:val="center"/>
      <w:outlineLvl w:val="0"/>
    </w:pPr>
    <w:rPr>
      <w:rFonts w:eastAsia="Times New Roman" w:cs="Times New Roman"/>
      <w:b/>
      <w:iCs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rsid w:val="009D62F8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8C276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2F8"/>
    <w:rPr>
      <w:rFonts w:ascii="Times New Roman" w:eastAsia="Times New Roman" w:hAnsi="Times New Roman" w:cs="Times New Roman"/>
      <w:b/>
      <w:iCs/>
      <w:sz w:val="28"/>
      <w:szCs w:val="24"/>
      <w:lang w:val="ru-RU" w:eastAsia="ru-RU"/>
    </w:rPr>
  </w:style>
  <w:style w:type="paragraph" w:customStyle="1" w:styleId="21">
    <w:name w:val="заголовок 2"/>
    <w:basedOn w:val="a"/>
    <w:next w:val="a"/>
    <w:autoRedefine/>
    <w:rsid w:val="009D62F8"/>
    <w:pPr>
      <w:keepNext/>
      <w:autoSpaceDE w:val="0"/>
      <w:autoSpaceDN w:val="0"/>
      <w:adjustRightInd w:val="0"/>
      <w:spacing w:after="0" w:line="360" w:lineRule="auto"/>
      <w:ind w:firstLine="567"/>
      <w:jc w:val="center"/>
    </w:pPr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2F8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769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3661E3"/>
    <w:pPr>
      <w:spacing w:after="0" w:line="300" w:lineRule="auto"/>
      <w:ind w:firstLine="567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uiPriority w:val="99"/>
    <w:rsid w:val="003661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1801</Words>
  <Characters>1027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2014-10-25T07:00:00Z</dcterms:created>
  <dcterms:modified xsi:type="dcterms:W3CDTF">2014-10-25T07:06:00Z</dcterms:modified>
</cp:coreProperties>
</file>