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89" w:rsidRDefault="00194987" w:rsidP="00CF71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258">
        <w:rPr>
          <w:rFonts w:ascii="Times New Roman" w:hAnsi="Times New Roman" w:cs="Times New Roman"/>
          <w:sz w:val="28"/>
          <w:szCs w:val="28"/>
          <w:lang w:val="uk-UA"/>
        </w:rPr>
        <w:t>УДК</w:t>
      </w:r>
      <w:r w:rsidR="003A76D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702258">
        <w:rPr>
          <w:rFonts w:ascii="Times New Roman" w:hAnsi="Times New Roman" w:cs="Times New Roman"/>
          <w:sz w:val="28"/>
          <w:szCs w:val="28"/>
          <w:lang w:val="uk-UA"/>
        </w:rPr>
        <w:t xml:space="preserve">911.3 (045)    </w:t>
      </w:r>
    </w:p>
    <w:p w:rsidR="00194987" w:rsidRDefault="00CF7189" w:rsidP="00CF718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7189">
        <w:rPr>
          <w:rFonts w:ascii="Times New Roman" w:hAnsi="Times New Roman" w:cs="Times New Roman"/>
          <w:b/>
          <w:i/>
          <w:sz w:val="28"/>
          <w:szCs w:val="28"/>
          <w:lang w:val="uk-UA"/>
        </w:rPr>
        <w:t>Дудник 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ван</w:t>
      </w:r>
      <w:r w:rsidRPr="00CF7189">
        <w:rPr>
          <w:rFonts w:ascii="Times New Roman" w:hAnsi="Times New Roman" w:cs="Times New Roman"/>
          <w:b/>
          <w:i/>
          <w:sz w:val="28"/>
          <w:szCs w:val="28"/>
          <w:lang w:val="uk-UA"/>
        </w:rPr>
        <w:t>, Борисюк 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ксана</w:t>
      </w:r>
    </w:p>
    <w:p w:rsidR="00CF7189" w:rsidRPr="00702258" w:rsidRDefault="00CF7189" w:rsidP="00CF718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Національний авіаційний університет, м. Київ</w:t>
      </w:r>
    </w:p>
    <w:p w:rsidR="00194987" w:rsidRPr="00702258" w:rsidRDefault="00687492" w:rsidP="00687492">
      <w:p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94987" w:rsidRPr="00CF7189" w:rsidRDefault="00194987" w:rsidP="00CF71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189">
        <w:rPr>
          <w:rFonts w:ascii="Times New Roman" w:hAnsi="Times New Roman" w:cs="Times New Roman"/>
          <w:b/>
          <w:sz w:val="28"/>
          <w:szCs w:val="28"/>
          <w:lang w:val="uk-UA"/>
        </w:rPr>
        <w:t>СУСПІЛЬНО-ГЕОГРАФІЧНА СИСТЕМА  ЯК</w:t>
      </w:r>
      <w:r w:rsidR="00CF7189" w:rsidRPr="00CF71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F7189">
        <w:rPr>
          <w:rFonts w:ascii="Times New Roman" w:hAnsi="Times New Roman" w:cs="Times New Roman"/>
          <w:b/>
          <w:sz w:val="28"/>
          <w:szCs w:val="28"/>
          <w:lang w:val="uk-UA"/>
        </w:rPr>
        <w:t>МЕТОДОЛОГІЧНА  ПІДВАЛИНА  ДОСЛІДЖЕНЬ</w:t>
      </w:r>
      <w:r w:rsidR="00CF7189" w:rsidRPr="00CF71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F7189">
        <w:rPr>
          <w:rFonts w:ascii="Times New Roman" w:hAnsi="Times New Roman" w:cs="Times New Roman"/>
          <w:b/>
          <w:sz w:val="28"/>
          <w:szCs w:val="28"/>
          <w:lang w:val="uk-UA"/>
        </w:rPr>
        <w:t>РЕГІОНІВ  НИЗОВОГО  РІВНЯ</w:t>
      </w:r>
    </w:p>
    <w:p w:rsidR="00CF7189" w:rsidRDefault="00CF7189" w:rsidP="00CF7189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BF33AD" w:rsidRPr="003A76D2" w:rsidRDefault="00BF33AD" w:rsidP="0068749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76D2">
        <w:rPr>
          <w:rFonts w:ascii="Times New Roman" w:hAnsi="Times New Roman"/>
          <w:sz w:val="28"/>
          <w:szCs w:val="28"/>
          <w:lang w:val="uk-UA"/>
        </w:rPr>
        <w:t xml:space="preserve">В статті </w:t>
      </w:r>
      <w:r w:rsidR="00CF7189" w:rsidRPr="003A76D2">
        <w:rPr>
          <w:rFonts w:ascii="Times New Roman" w:hAnsi="Times New Roman"/>
          <w:sz w:val="28"/>
          <w:szCs w:val="28"/>
          <w:lang w:val="uk-UA"/>
        </w:rPr>
        <w:t>обґрунтовується</w:t>
      </w:r>
      <w:r w:rsidRPr="003A76D2">
        <w:rPr>
          <w:rFonts w:ascii="Times New Roman" w:hAnsi="Times New Roman"/>
          <w:sz w:val="28"/>
          <w:szCs w:val="28"/>
          <w:lang w:val="uk-UA"/>
        </w:rPr>
        <w:t xml:space="preserve"> доцільність дослідження </w:t>
      </w:r>
      <w:r w:rsidR="0043512B" w:rsidRPr="003A76D2">
        <w:rPr>
          <w:rFonts w:ascii="Times New Roman" w:hAnsi="Times New Roman"/>
          <w:sz w:val="28"/>
          <w:szCs w:val="28"/>
          <w:lang w:val="uk-UA"/>
        </w:rPr>
        <w:t xml:space="preserve">суспільно-географічної </w:t>
      </w:r>
      <w:r w:rsidRPr="003A76D2">
        <w:rPr>
          <w:rFonts w:ascii="Times New Roman" w:hAnsi="Times New Roman"/>
          <w:sz w:val="28"/>
          <w:szCs w:val="28"/>
          <w:lang w:val="uk-UA"/>
        </w:rPr>
        <w:t>системи низового рівня</w:t>
      </w:r>
      <w:r w:rsidR="00374795" w:rsidRPr="003A76D2">
        <w:rPr>
          <w:rFonts w:ascii="Times New Roman" w:hAnsi="Times New Roman"/>
          <w:sz w:val="28"/>
          <w:szCs w:val="28"/>
          <w:lang w:val="uk-UA"/>
        </w:rPr>
        <w:t xml:space="preserve">, під якою розуміють </w:t>
      </w:r>
      <w:r w:rsidR="00374795" w:rsidRPr="003A76D2">
        <w:rPr>
          <w:rFonts w:ascii="Times New Roman" w:hAnsi="Times New Roman" w:cs="Times New Roman"/>
          <w:sz w:val="28"/>
          <w:szCs w:val="28"/>
          <w:lang w:val="uk-UA"/>
        </w:rPr>
        <w:t>взаємозв`язану сукупність різноякісних за своєю субстанційною природою елементів (природних, демографічних, господарських), їх властивостей та відношень, яка в результаті взаємозв`язків утворює нову якість, що виявляється у відносній стійкості, територіальній та функціональній цілісності, особливому вияві закономі</w:t>
      </w:r>
      <w:r w:rsidR="0078290A">
        <w:rPr>
          <w:rFonts w:ascii="Times New Roman" w:hAnsi="Times New Roman" w:cs="Times New Roman"/>
          <w:sz w:val="28"/>
          <w:szCs w:val="28"/>
          <w:lang w:val="uk-UA"/>
        </w:rPr>
        <w:t>рностей її розвитку</w:t>
      </w:r>
      <w:r w:rsidR="00687492" w:rsidRPr="003A76D2">
        <w:rPr>
          <w:rFonts w:ascii="Times New Roman" w:hAnsi="Times New Roman"/>
          <w:sz w:val="28"/>
          <w:szCs w:val="28"/>
          <w:lang w:val="uk-UA"/>
        </w:rPr>
        <w:t>.</w:t>
      </w:r>
      <w:r w:rsidRPr="003A76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492" w:rsidRPr="003A76D2">
        <w:rPr>
          <w:rFonts w:ascii="Times New Roman" w:hAnsi="Times New Roman"/>
          <w:sz w:val="28"/>
          <w:szCs w:val="28"/>
          <w:lang w:val="uk-UA"/>
        </w:rPr>
        <w:t>Р</w:t>
      </w:r>
      <w:r w:rsidRPr="003A76D2">
        <w:rPr>
          <w:rFonts w:ascii="Times New Roman" w:hAnsi="Times New Roman"/>
          <w:sz w:val="28"/>
          <w:szCs w:val="28"/>
          <w:lang w:val="uk-UA"/>
        </w:rPr>
        <w:t>озкриваються особливості складу</w:t>
      </w:r>
      <w:r w:rsidR="002E311C" w:rsidRPr="003A76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19D2">
        <w:rPr>
          <w:rFonts w:ascii="Times New Roman" w:hAnsi="Times New Roman"/>
          <w:sz w:val="28"/>
          <w:szCs w:val="28"/>
          <w:lang w:val="uk-UA"/>
        </w:rPr>
        <w:t xml:space="preserve">суспільно-географічної системи низового рівня </w:t>
      </w:r>
      <w:r w:rsidR="002E311C" w:rsidRPr="003A76D2">
        <w:rPr>
          <w:rFonts w:ascii="Times New Roman" w:hAnsi="Times New Roman"/>
          <w:sz w:val="28"/>
          <w:szCs w:val="28"/>
          <w:lang w:val="uk-UA"/>
        </w:rPr>
        <w:t>(на низовому рівні не представлена (відсутня) значна частина елементів, притаманних вищим рівням)</w:t>
      </w:r>
      <w:r w:rsidRPr="003A76D2">
        <w:rPr>
          <w:rFonts w:ascii="Times New Roman" w:hAnsi="Times New Roman"/>
          <w:sz w:val="28"/>
          <w:szCs w:val="28"/>
          <w:lang w:val="uk-UA"/>
        </w:rPr>
        <w:t xml:space="preserve">, структури, </w:t>
      </w:r>
      <w:r w:rsidR="00CF7189" w:rsidRPr="003A76D2">
        <w:rPr>
          <w:rFonts w:ascii="Times New Roman" w:hAnsi="Times New Roman"/>
          <w:sz w:val="28"/>
          <w:szCs w:val="28"/>
          <w:lang w:val="uk-UA"/>
        </w:rPr>
        <w:t xml:space="preserve">системних </w:t>
      </w:r>
      <w:r w:rsidRPr="003A76D2">
        <w:rPr>
          <w:rFonts w:ascii="Times New Roman" w:hAnsi="Times New Roman"/>
          <w:sz w:val="28"/>
          <w:szCs w:val="28"/>
          <w:lang w:val="uk-UA"/>
        </w:rPr>
        <w:t>зв`язків</w:t>
      </w:r>
      <w:r w:rsidR="002E311C" w:rsidRPr="003A76D2">
        <w:rPr>
          <w:rFonts w:ascii="Times New Roman" w:hAnsi="Times New Roman"/>
          <w:sz w:val="28"/>
          <w:szCs w:val="28"/>
          <w:lang w:val="uk-UA"/>
        </w:rPr>
        <w:t xml:space="preserve"> (зв`язки трьох типів: "господарство - природа", "населення - природа", "населення -господарство", "центр - периферія")</w:t>
      </w:r>
      <w:r w:rsidRPr="003A76D2">
        <w:rPr>
          <w:rFonts w:ascii="Times New Roman" w:hAnsi="Times New Roman"/>
          <w:sz w:val="28"/>
          <w:szCs w:val="28"/>
          <w:lang w:val="uk-UA"/>
        </w:rPr>
        <w:t xml:space="preserve"> та функцій</w:t>
      </w:r>
      <w:r w:rsidR="002E311C" w:rsidRPr="003A76D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E311C" w:rsidRPr="003A76D2">
        <w:rPr>
          <w:rFonts w:ascii="Times New Roman" w:hAnsi="Times New Roman" w:cs="Times New Roman"/>
          <w:sz w:val="28"/>
          <w:szCs w:val="28"/>
          <w:lang w:val="uk-UA"/>
        </w:rPr>
        <w:t>соціально-обслуговуючі, соціально-культурні, соціально-екологічні, демовідтворювальні, екістичні, організаційно-територіальні)</w:t>
      </w:r>
      <w:r w:rsidR="0043512B" w:rsidRPr="003A76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19D2">
        <w:rPr>
          <w:rFonts w:ascii="Times New Roman" w:hAnsi="Times New Roman" w:cs="Times New Roman"/>
          <w:sz w:val="28"/>
          <w:szCs w:val="28"/>
          <w:lang w:val="uk-UA"/>
        </w:rPr>
        <w:t xml:space="preserve"> роль штучних системоутворюючих факторів (заходи адміністративно-територіального устрою) і</w:t>
      </w:r>
      <w:r w:rsidR="0043512B" w:rsidRPr="003A76D2">
        <w:rPr>
          <w:rFonts w:ascii="Times New Roman" w:hAnsi="Times New Roman"/>
          <w:sz w:val="28"/>
          <w:szCs w:val="28"/>
          <w:lang w:val="uk-UA"/>
        </w:rPr>
        <w:t xml:space="preserve"> рівень територіальної впорядкованості</w:t>
      </w:r>
      <w:r w:rsidR="009C19D2">
        <w:rPr>
          <w:rFonts w:ascii="Times New Roman" w:hAnsi="Times New Roman"/>
          <w:sz w:val="28"/>
          <w:szCs w:val="28"/>
          <w:lang w:val="uk-UA"/>
        </w:rPr>
        <w:t xml:space="preserve"> системи низового рівня</w:t>
      </w:r>
      <w:r w:rsidRPr="003A76D2">
        <w:rPr>
          <w:rFonts w:ascii="Times New Roman" w:hAnsi="Times New Roman"/>
          <w:sz w:val="28"/>
          <w:szCs w:val="28"/>
          <w:lang w:val="uk-UA"/>
        </w:rPr>
        <w:t>,</w:t>
      </w:r>
      <w:r w:rsidR="0043512B" w:rsidRPr="003A76D2">
        <w:rPr>
          <w:rFonts w:ascii="Times New Roman" w:hAnsi="Times New Roman"/>
          <w:sz w:val="28"/>
          <w:szCs w:val="28"/>
          <w:lang w:val="uk-UA"/>
        </w:rPr>
        <w:t xml:space="preserve"> а також</w:t>
      </w:r>
      <w:r w:rsidRPr="003A76D2">
        <w:rPr>
          <w:rFonts w:ascii="Times New Roman" w:hAnsi="Times New Roman"/>
          <w:sz w:val="28"/>
          <w:szCs w:val="28"/>
          <w:lang w:val="uk-UA"/>
        </w:rPr>
        <w:t xml:space="preserve"> аналізу</w:t>
      </w:r>
      <w:r w:rsidR="0005466A">
        <w:rPr>
          <w:rFonts w:ascii="Times New Roman" w:hAnsi="Times New Roman"/>
          <w:sz w:val="28"/>
          <w:szCs w:val="28"/>
          <w:lang w:val="uk-UA"/>
        </w:rPr>
        <w:t>ю</w:t>
      </w:r>
      <w:r w:rsidRPr="003A76D2">
        <w:rPr>
          <w:rFonts w:ascii="Times New Roman" w:hAnsi="Times New Roman"/>
          <w:sz w:val="28"/>
          <w:szCs w:val="28"/>
          <w:lang w:val="uk-UA"/>
        </w:rPr>
        <w:t>ться рівень суспільно-географічного осмислення та дослідження</w:t>
      </w:r>
      <w:r w:rsidR="009C19D2">
        <w:rPr>
          <w:rFonts w:ascii="Times New Roman" w:hAnsi="Times New Roman"/>
          <w:sz w:val="28"/>
          <w:szCs w:val="28"/>
          <w:lang w:val="uk-UA"/>
        </w:rPr>
        <w:t xml:space="preserve"> таких утворень</w:t>
      </w:r>
      <w:r w:rsidRPr="003A76D2">
        <w:rPr>
          <w:rFonts w:ascii="Times New Roman" w:hAnsi="Times New Roman"/>
          <w:sz w:val="28"/>
          <w:szCs w:val="28"/>
          <w:lang w:val="uk-UA"/>
        </w:rPr>
        <w:t>.</w:t>
      </w:r>
    </w:p>
    <w:p w:rsidR="00BF33AD" w:rsidRPr="003A76D2" w:rsidRDefault="00BF33AD" w:rsidP="0068749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76D2">
        <w:rPr>
          <w:rFonts w:ascii="Times New Roman" w:hAnsi="Times New Roman"/>
          <w:b/>
          <w:i/>
          <w:sz w:val="28"/>
          <w:szCs w:val="28"/>
          <w:lang w:val="uk-UA"/>
        </w:rPr>
        <w:t>Ключові слова</w:t>
      </w:r>
      <w:r w:rsidRPr="003A76D2">
        <w:rPr>
          <w:rFonts w:ascii="Times New Roman" w:hAnsi="Times New Roman"/>
          <w:sz w:val="28"/>
          <w:szCs w:val="28"/>
          <w:lang w:val="uk-UA"/>
        </w:rPr>
        <w:t>: суспільно-географічна система низового рівня</w:t>
      </w:r>
      <w:r w:rsidR="00687492" w:rsidRPr="003A76D2">
        <w:rPr>
          <w:rFonts w:ascii="Times New Roman" w:hAnsi="Times New Roman"/>
          <w:sz w:val="28"/>
          <w:szCs w:val="28"/>
          <w:lang w:val="uk-UA"/>
        </w:rPr>
        <w:t>;</w:t>
      </w:r>
      <w:r w:rsidRPr="003A76D2">
        <w:rPr>
          <w:rFonts w:ascii="Times New Roman" w:hAnsi="Times New Roman"/>
          <w:sz w:val="28"/>
          <w:szCs w:val="28"/>
          <w:lang w:val="uk-UA"/>
        </w:rPr>
        <w:t xml:space="preserve"> суспільно-географічне дослідження</w:t>
      </w:r>
      <w:r w:rsidR="00687492" w:rsidRPr="003A76D2">
        <w:rPr>
          <w:rFonts w:ascii="Times New Roman" w:hAnsi="Times New Roman"/>
          <w:sz w:val="28"/>
          <w:szCs w:val="28"/>
          <w:lang w:val="uk-UA"/>
        </w:rPr>
        <w:t>;</w:t>
      </w:r>
      <w:r w:rsidRPr="003A76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7189" w:rsidRPr="003A76D2">
        <w:rPr>
          <w:rFonts w:ascii="Times New Roman" w:hAnsi="Times New Roman"/>
          <w:sz w:val="28"/>
          <w:szCs w:val="28"/>
          <w:lang w:val="uk-UA"/>
        </w:rPr>
        <w:t>системні зв’язки</w:t>
      </w:r>
      <w:r w:rsidR="00687492" w:rsidRPr="003A76D2">
        <w:rPr>
          <w:rFonts w:ascii="Times New Roman" w:hAnsi="Times New Roman"/>
          <w:sz w:val="28"/>
          <w:szCs w:val="28"/>
          <w:lang w:val="uk-UA"/>
        </w:rPr>
        <w:t>;</w:t>
      </w:r>
      <w:r w:rsidR="0043512B" w:rsidRPr="003A76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492" w:rsidRPr="003A76D2">
        <w:rPr>
          <w:rFonts w:ascii="Times New Roman" w:hAnsi="Times New Roman"/>
          <w:sz w:val="28"/>
          <w:szCs w:val="28"/>
          <w:lang w:val="uk-UA"/>
        </w:rPr>
        <w:t>територіальна структура.</w:t>
      </w:r>
    </w:p>
    <w:p w:rsidR="00E5288B" w:rsidRDefault="00E5288B" w:rsidP="00CF718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4987" w:rsidRPr="00702258" w:rsidRDefault="00194987" w:rsidP="00CF718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2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Постановка проблеми. </w:t>
      </w:r>
      <w:r w:rsidRPr="00702258">
        <w:rPr>
          <w:rFonts w:ascii="Times New Roman" w:hAnsi="Times New Roman" w:cs="Times New Roman"/>
          <w:sz w:val="28"/>
          <w:szCs w:val="28"/>
          <w:lang w:val="uk-UA"/>
        </w:rPr>
        <w:t xml:space="preserve">Зорієнтованість господарського розвитку на соціальні пріоритети; ускладнення взаємодії технічних, природних, соціальних, демографічних об`єктів та необхідність їх збалансованого розвитку в умовах цілісної території; виникнення якісно нових завдань в розвитку сфери послуг зумовили появу такого виду управлінської діяльності, як управління комплексним розвитком регіону. Однією з проблемних особливостей такого виду недостатньо чітке наукове обґрунтування регіону як об’єкту управління. Помітний внесок в таке обґрунтування здійснюють представники різних наук. Однак вони не досягають належного узагальнення регіону як синергетичної </w:t>
      </w:r>
      <w:r w:rsidRPr="007022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різноякісної територіальної системи. Наукове вирішення такого завдання вбачається великою мірою співзвучним сучасним засадничим теоретико-методологічним положенням суспільної географії. При цьому варто зауважити, що регіони низового рівня переважно залишаються поза увагою представників більшості наук.  </w:t>
      </w:r>
    </w:p>
    <w:p w:rsidR="00194987" w:rsidRPr="00702258" w:rsidRDefault="00194987" w:rsidP="00CF718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0225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Аналіз останніх досліджень і публікацій</w:t>
      </w:r>
      <w:r w:rsidRPr="0070225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702258">
        <w:rPr>
          <w:rFonts w:ascii="Times New Roman" w:hAnsi="Times New Roman"/>
          <w:sz w:val="28"/>
          <w:lang w:val="uk-UA"/>
        </w:rPr>
        <w:t xml:space="preserve"> В географічній літературі низовий рівень не одержав поки ще належного відображення. Переважна більшість суспільно-географічних досліджень обмежується "знизу" локальним рівнем, до якого без належної аргументації відносять всі таксони внутріобласного рівня і нижче. Є підстави стверджувати, що використання існуючої ієрархії територіальних одиниць (державний - регіональний - локальний рівень) є однією з причин того, що з поля  зору  дослідників випали системи найнижчих рівнів, які за територіальними масштабами відповідають низовому адміністративному району або є його складовими. До </w:t>
      </w:r>
      <w:r w:rsidR="00E5288B" w:rsidRPr="00702258">
        <w:rPr>
          <w:rFonts w:ascii="Times New Roman" w:hAnsi="Times New Roman"/>
          <w:sz w:val="28"/>
          <w:lang w:val="uk-UA"/>
        </w:rPr>
        <w:t>останнього</w:t>
      </w:r>
      <w:r w:rsidRPr="00702258">
        <w:rPr>
          <w:rFonts w:ascii="Times New Roman" w:hAnsi="Times New Roman"/>
          <w:sz w:val="28"/>
          <w:lang w:val="uk-UA"/>
        </w:rPr>
        <w:t xml:space="preserve"> часу навіть територіальні утворення локального рівня майже не досліджувались як самостійні суспільно-географічні об`єкти. Вони хіба що розглядались як елементи в контексті дослідження об`єктів вищих територіальних рангів (областей, економічних районів, держави). Порівняльно недавно з`явились монографічні  дослідження, які присвячені різним аспектам суспільного життя на даному територіальному рівні. Одними з перших вийшли роботи практичних управлінців, суспільствознавців, економістів (</w:t>
      </w:r>
      <w:r w:rsidR="002A25E1" w:rsidRPr="00702258">
        <w:rPr>
          <w:rFonts w:ascii="Times New Roman" w:hAnsi="Times New Roman"/>
          <w:sz w:val="28"/>
          <w:lang w:val="uk-UA"/>
        </w:rPr>
        <w:t>Е.Д. </w:t>
      </w:r>
      <w:proofErr w:type="spellStart"/>
      <w:r w:rsidR="002A25E1" w:rsidRPr="00702258">
        <w:rPr>
          <w:rFonts w:ascii="Times New Roman" w:hAnsi="Times New Roman"/>
          <w:sz w:val="28"/>
          <w:lang w:val="uk-UA"/>
        </w:rPr>
        <w:t>Аграновський</w:t>
      </w:r>
      <w:proofErr w:type="spellEnd"/>
      <w:r w:rsidR="002A25E1" w:rsidRPr="00702258">
        <w:rPr>
          <w:rFonts w:ascii="Times New Roman" w:hAnsi="Times New Roman"/>
          <w:sz w:val="28"/>
          <w:lang w:val="uk-UA"/>
        </w:rPr>
        <w:t>,</w:t>
      </w:r>
      <w:r w:rsidRPr="00702258">
        <w:rPr>
          <w:rFonts w:ascii="Times New Roman" w:hAnsi="Times New Roman"/>
          <w:sz w:val="28"/>
          <w:lang w:val="uk-UA"/>
        </w:rPr>
        <w:t xml:space="preserve"> </w:t>
      </w:r>
      <w:r w:rsidR="002A25E1" w:rsidRPr="00702258">
        <w:rPr>
          <w:rFonts w:ascii="Times New Roman" w:hAnsi="Times New Roman"/>
          <w:sz w:val="28"/>
          <w:lang w:val="uk-UA"/>
        </w:rPr>
        <w:t>В.І. </w:t>
      </w:r>
      <w:proofErr w:type="spellStart"/>
      <w:r w:rsidRPr="00702258">
        <w:rPr>
          <w:rFonts w:ascii="Times New Roman" w:hAnsi="Times New Roman"/>
          <w:sz w:val="28"/>
          <w:lang w:val="uk-UA"/>
        </w:rPr>
        <w:t>Музичкін</w:t>
      </w:r>
      <w:proofErr w:type="spellEnd"/>
      <w:r w:rsidRPr="00702258">
        <w:rPr>
          <w:rFonts w:ascii="Times New Roman" w:hAnsi="Times New Roman"/>
          <w:sz w:val="28"/>
          <w:lang w:val="uk-UA"/>
        </w:rPr>
        <w:t xml:space="preserve">, </w:t>
      </w:r>
      <w:r w:rsidR="002A25E1" w:rsidRPr="00702258">
        <w:rPr>
          <w:rFonts w:ascii="Times New Roman" w:hAnsi="Times New Roman"/>
          <w:sz w:val="28"/>
          <w:lang w:val="uk-UA"/>
        </w:rPr>
        <w:t>М.Г. </w:t>
      </w:r>
      <w:r w:rsidRPr="00702258">
        <w:rPr>
          <w:rFonts w:ascii="Times New Roman" w:hAnsi="Times New Roman"/>
          <w:sz w:val="28"/>
          <w:lang w:val="uk-UA"/>
        </w:rPr>
        <w:t xml:space="preserve">Василів, </w:t>
      </w:r>
      <w:r w:rsidR="002A25E1" w:rsidRPr="00702258">
        <w:rPr>
          <w:rFonts w:ascii="Times New Roman" w:hAnsi="Times New Roman"/>
          <w:sz w:val="28"/>
          <w:lang w:val="uk-UA"/>
        </w:rPr>
        <w:t>Л.М. </w:t>
      </w:r>
      <w:r w:rsidRPr="00702258">
        <w:rPr>
          <w:rFonts w:ascii="Times New Roman" w:hAnsi="Times New Roman"/>
          <w:sz w:val="28"/>
          <w:lang w:val="uk-UA"/>
        </w:rPr>
        <w:t>Мушкетик</w:t>
      </w:r>
      <w:r w:rsidR="002A25E1" w:rsidRPr="00702258">
        <w:rPr>
          <w:rFonts w:ascii="Times New Roman" w:hAnsi="Times New Roman"/>
          <w:sz w:val="28"/>
          <w:lang w:val="uk-UA"/>
        </w:rPr>
        <w:t>, М.І. </w:t>
      </w:r>
      <w:r w:rsidRPr="00702258">
        <w:rPr>
          <w:rFonts w:ascii="Times New Roman" w:hAnsi="Times New Roman"/>
          <w:sz w:val="28"/>
          <w:lang w:val="uk-UA"/>
        </w:rPr>
        <w:t xml:space="preserve">Долішній, </w:t>
      </w:r>
      <w:r w:rsidR="002A25E1" w:rsidRPr="00702258">
        <w:rPr>
          <w:rFonts w:ascii="Times New Roman" w:hAnsi="Times New Roman"/>
          <w:sz w:val="28"/>
          <w:lang w:val="uk-UA"/>
        </w:rPr>
        <w:t>М.Ф. </w:t>
      </w:r>
      <w:proofErr w:type="spellStart"/>
      <w:r w:rsidRPr="00702258">
        <w:rPr>
          <w:rFonts w:ascii="Times New Roman" w:hAnsi="Times New Roman"/>
          <w:sz w:val="28"/>
          <w:lang w:val="uk-UA"/>
        </w:rPr>
        <w:t>Тимчук</w:t>
      </w:r>
      <w:proofErr w:type="spellEnd"/>
      <w:r w:rsidR="002A25E1" w:rsidRPr="00702258">
        <w:rPr>
          <w:rFonts w:ascii="Times New Roman" w:hAnsi="Times New Roman"/>
          <w:sz w:val="28"/>
          <w:lang w:val="uk-UA"/>
        </w:rPr>
        <w:t>).</w:t>
      </w:r>
      <w:r w:rsidRPr="00702258">
        <w:rPr>
          <w:rFonts w:ascii="Times New Roman" w:hAnsi="Times New Roman"/>
          <w:sz w:val="28"/>
          <w:lang w:val="uk-UA"/>
        </w:rPr>
        <w:t xml:space="preserve"> Роботи географів з`явились спочатку у вигляді наукових статей (В.В.</w:t>
      </w:r>
      <w:r w:rsidR="002A25E1" w:rsidRPr="00702258">
        <w:rPr>
          <w:rFonts w:ascii="Times New Roman" w:hAnsi="Times New Roman"/>
          <w:sz w:val="28"/>
          <w:lang w:val="uk-UA"/>
        </w:rPr>
        <w:t> </w:t>
      </w:r>
      <w:proofErr w:type="spellStart"/>
      <w:r w:rsidRPr="00702258">
        <w:rPr>
          <w:rFonts w:ascii="Times New Roman" w:hAnsi="Times New Roman"/>
          <w:sz w:val="28"/>
          <w:lang w:val="uk-UA"/>
        </w:rPr>
        <w:t>Гарабцов</w:t>
      </w:r>
      <w:proofErr w:type="spellEnd"/>
      <w:r w:rsidRPr="00702258">
        <w:rPr>
          <w:rFonts w:ascii="Times New Roman" w:hAnsi="Times New Roman"/>
          <w:sz w:val="28"/>
          <w:lang w:val="uk-UA"/>
        </w:rPr>
        <w:t>, І.М.</w:t>
      </w:r>
      <w:r w:rsidR="002A25E1" w:rsidRPr="00702258">
        <w:rPr>
          <w:rFonts w:ascii="Times New Roman" w:hAnsi="Times New Roman"/>
          <w:sz w:val="28"/>
          <w:lang w:val="uk-UA"/>
        </w:rPr>
        <w:t> </w:t>
      </w:r>
      <w:r w:rsidRPr="00702258">
        <w:rPr>
          <w:rFonts w:ascii="Times New Roman" w:hAnsi="Times New Roman"/>
          <w:sz w:val="28"/>
          <w:lang w:val="uk-UA"/>
        </w:rPr>
        <w:t>Дудник, С.С.</w:t>
      </w:r>
      <w:r w:rsidR="002A25E1" w:rsidRPr="00702258">
        <w:rPr>
          <w:rFonts w:ascii="Times New Roman" w:hAnsi="Times New Roman"/>
          <w:sz w:val="28"/>
          <w:lang w:val="uk-UA"/>
        </w:rPr>
        <w:t> </w:t>
      </w:r>
      <w:proofErr w:type="spellStart"/>
      <w:r w:rsidRPr="00702258">
        <w:rPr>
          <w:rFonts w:ascii="Times New Roman" w:hAnsi="Times New Roman"/>
          <w:sz w:val="28"/>
          <w:lang w:val="uk-UA"/>
        </w:rPr>
        <w:t>Мохначук</w:t>
      </w:r>
      <w:proofErr w:type="spellEnd"/>
      <w:r w:rsidRPr="00702258">
        <w:rPr>
          <w:rFonts w:ascii="Times New Roman" w:hAnsi="Times New Roman"/>
          <w:sz w:val="28"/>
          <w:lang w:val="uk-UA"/>
        </w:rPr>
        <w:t>, М.Д.</w:t>
      </w:r>
      <w:r w:rsidR="002A25E1" w:rsidRPr="00702258">
        <w:rPr>
          <w:rFonts w:ascii="Times New Roman" w:hAnsi="Times New Roman"/>
          <w:sz w:val="28"/>
          <w:lang w:val="uk-UA"/>
        </w:rPr>
        <w:t> </w:t>
      </w:r>
      <w:proofErr w:type="spellStart"/>
      <w:r w:rsidRPr="00702258">
        <w:rPr>
          <w:rFonts w:ascii="Times New Roman" w:hAnsi="Times New Roman"/>
          <w:sz w:val="28"/>
          <w:lang w:val="uk-UA"/>
        </w:rPr>
        <w:t>Пістун</w:t>
      </w:r>
      <w:proofErr w:type="spellEnd"/>
      <w:r w:rsidR="002A25E1" w:rsidRPr="00702258">
        <w:rPr>
          <w:rFonts w:ascii="Times New Roman" w:hAnsi="Times New Roman"/>
          <w:sz w:val="28"/>
          <w:lang w:val="uk-UA"/>
        </w:rPr>
        <w:t>)</w:t>
      </w:r>
      <w:r w:rsidRPr="00702258">
        <w:rPr>
          <w:rFonts w:ascii="Times New Roman" w:hAnsi="Times New Roman"/>
          <w:sz w:val="28"/>
          <w:lang w:val="uk-UA"/>
        </w:rPr>
        <w:t>, в яких аналізувались окремі аспекти розвитку низових адміністративних районів. Монографічному суспільно-географічному дослідженню низових районів присвячені роботи І.М.</w:t>
      </w:r>
      <w:r w:rsidR="002A25E1" w:rsidRPr="00702258">
        <w:rPr>
          <w:rFonts w:ascii="Times New Roman" w:hAnsi="Times New Roman"/>
          <w:sz w:val="28"/>
          <w:lang w:val="uk-UA"/>
        </w:rPr>
        <w:t> </w:t>
      </w:r>
      <w:r w:rsidRPr="00702258">
        <w:rPr>
          <w:rFonts w:ascii="Times New Roman" w:hAnsi="Times New Roman"/>
          <w:sz w:val="28"/>
          <w:lang w:val="uk-UA"/>
        </w:rPr>
        <w:t>Дудника; В.Я.</w:t>
      </w:r>
      <w:r w:rsidR="002A25E1" w:rsidRPr="00702258">
        <w:rPr>
          <w:rFonts w:ascii="Times New Roman" w:hAnsi="Times New Roman"/>
          <w:sz w:val="28"/>
          <w:lang w:val="uk-UA"/>
        </w:rPr>
        <w:t> </w:t>
      </w:r>
      <w:r w:rsidRPr="00702258">
        <w:rPr>
          <w:rFonts w:ascii="Times New Roman" w:hAnsi="Times New Roman"/>
          <w:sz w:val="28"/>
          <w:lang w:val="uk-UA"/>
        </w:rPr>
        <w:t>Лузана, М.Д.</w:t>
      </w:r>
      <w:r w:rsidR="002A25E1" w:rsidRPr="00702258">
        <w:rPr>
          <w:rFonts w:ascii="Times New Roman" w:hAnsi="Times New Roman"/>
          <w:sz w:val="28"/>
          <w:lang w:val="uk-UA"/>
        </w:rPr>
        <w:t> </w:t>
      </w:r>
      <w:proofErr w:type="spellStart"/>
      <w:r w:rsidRPr="00702258">
        <w:rPr>
          <w:rFonts w:ascii="Times New Roman" w:hAnsi="Times New Roman"/>
          <w:sz w:val="28"/>
          <w:lang w:val="uk-UA"/>
        </w:rPr>
        <w:t>Пістуна</w:t>
      </w:r>
      <w:proofErr w:type="spellEnd"/>
      <w:r w:rsidRPr="00702258">
        <w:rPr>
          <w:rFonts w:ascii="Times New Roman" w:hAnsi="Times New Roman"/>
          <w:sz w:val="28"/>
          <w:lang w:val="uk-UA"/>
        </w:rPr>
        <w:t>, Н.І.</w:t>
      </w:r>
      <w:r w:rsidR="002A25E1" w:rsidRPr="00702258">
        <w:rPr>
          <w:rFonts w:ascii="Times New Roman" w:hAnsi="Times New Roman"/>
          <w:sz w:val="28"/>
          <w:lang w:val="uk-UA"/>
        </w:rPr>
        <w:t> </w:t>
      </w:r>
      <w:proofErr w:type="spellStart"/>
      <w:r w:rsidRPr="00702258">
        <w:rPr>
          <w:rFonts w:ascii="Times New Roman" w:hAnsi="Times New Roman"/>
          <w:sz w:val="28"/>
          <w:lang w:val="uk-UA"/>
        </w:rPr>
        <w:t>Провотар</w:t>
      </w:r>
      <w:proofErr w:type="spellEnd"/>
      <w:r w:rsidRPr="00702258">
        <w:rPr>
          <w:rFonts w:ascii="Times New Roman" w:hAnsi="Times New Roman"/>
          <w:sz w:val="28"/>
          <w:lang w:val="uk-UA"/>
        </w:rPr>
        <w:t>; І.М.</w:t>
      </w:r>
      <w:r w:rsidR="002A25E1" w:rsidRPr="00702258">
        <w:rPr>
          <w:rFonts w:ascii="Times New Roman" w:hAnsi="Times New Roman"/>
          <w:sz w:val="28"/>
          <w:lang w:val="uk-UA"/>
        </w:rPr>
        <w:t> </w:t>
      </w:r>
      <w:r w:rsidRPr="00702258">
        <w:rPr>
          <w:rFonts w:ascii="Times New Roman" w:hAnsi="Times New Roman"/>
          <w:sz w:val="28"/>
          <w:lang w:val="uk-UA"/>
        </w:rPr>
        <w:t>Дудника, Т.В.</w:t>
      </w:r>
      <w:r w:rsidR="002A25E1" w:rsidRPr="00702258">
        <w:rPr>
          <w:rFonts w:ascii="Times New Roman" w:hAnsi="Times New Roman"/>
          <w:sz w:val="28"/>
          <w:lang w:val="uk-UA"/>
        </w:rPr>
        <w:t> </w:t>
      </w:r>
      <w:r w:rsidRPr="00702258">
        <w:rPr>
          <w:rFonts w:ascii="Times New Roman" w:hAnsi="Times New Roman"/>
          <w:sz w:val="28"/>
          <w:lang w:val="uk-UA"/>
        </w:rPr>
        <w:t xml:space="preserve">Панасенко;  пізніше </w:t>
      </w:r>
      <w:r w:rsidR="002A25E1" w:rsidRPr="00702258">
        <w:rPr>
          <w:rFonts w:ascii="Times New Roman" w:hAnsi="Times New Roman"/>
          <w:sz w:val="28"/>
          <w:lang w:val="uk-UA"/>
        </w:rPr>
        <w:t>–</w:t>
      </w:r>
      <w:r w:rsidRPr="00702258">
        <w:rPr>
          <w:rFonts w:ascii="Times New Roman" w:hAnsi="Times New Roman"/>
          <w:sz w:val="28"/>
          <w:lang w:val="uk-UA"/>
        </w:rPr>
        <w:t xml:space="preserve"> К.В.</w:t>
      </w:r>
      <w:r w:rsidR="002A25E1" w:rsidRPr="00702258">
        <w:rPr>
          <w:rFonts w:ascii="Times New Roman" w:hAnsi="Times New Roman"/>
          <w:sz w:val="28"/>
          <w:lang w:val="uk-UA"/>
        </w:rPr>
        <w:t> </w:t>
      </w:r>
      <w:r w:rsidRPr="00702258">
        <w:rPr>
          <w:rFonts w:ascii="Times New Roman" w:hAnsi="Times New Roman"/>
          <w:sz w:val="28"/>
          <w:lang w:val="uk-UA"/>
        </w:rPr>
        <w:t xml:space="preserve">Мезенцева. </w:t>
      </w:r>
    </w:p>
    <w:p w:rsidR="00194987" w:rsidRPr="00702258" w:rsidRDefault="00194987" w:rsidP="00CF7189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7022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Виділення невирішених раніше частин проблеми. </w:t>
      </w:r>
      <w:r w:rsidRPr="00702258">
        <w:rPr>
          <w:rFonts w:ascii="Times New Roman" w:hAnsi="Times New Roman"/>
          <w:sz w:val="28"/>
          <w:lang w:val="uk-UA"/>
        </w:rPr>
        <w:t xml:space="preserve">Одним з найвідповідальніших, проте далеко недостатньо вирішених в цьому плані </w:t>
      </w:r>
      <w:r w:rsidRPr="00702258">
        <w:rPr>
          <w:rFonts w:ascii="Times New Roman" w:hAnsi="Times New Roman"/>
          <w:sz w:val="28"/>
          <w:lang w:val="uk-UA"/>
        </w:rPr>
        <w:lastRenderedPageBreak/>
        <w:t xml:space="preserve">методологічних завдань є </w:t>
      </w:r>
      <w:r w:rsidR="0051176D" w:rsidRPr="00702258">
        <w:rPr>
          <w:rFonts w:ascii="Times New Roman" w:hAnsi="Times New Roman"/>
          <w:sz w:val="28"/>
          <w:lang w:val="uk-UA"/>
        </w:rPr>
        <w:t>обґрунтування</w:t>
      </w:r>
      <w:r w:rsidRPr="00702258">
        <w:rPr>
          <w:rFonts w:ascii="Times New Roman" w:hAnsi="Times New Roman"/>
          <w:sz w:val="28"/>
          <w:lang w:val="uk-UA"/>
        </w:rPr>
        <w:t xml:space="preserve"> якісної визначеності (об`єктивності існування) та територіальних масштабів низових систем. В процесі попередньої делімітації об`єктів дослідження до даного рівня були віднесені території низових адміністративних районів, як найменш досліджених об`єктів. Аналіз існуючих</w:t>
      </w:r>
      <w:r w:rsidR="00E24FE5" w:rsidRPr="00702258">
        <w:rPr>
          <w:rFonts w:ascii="Times New Roman" w:hAnsi="Times New Roman"/>
          <w:sz w:val="28"/>
          <w:lang w:val="uk-UA"/>
        </w:rPr>
        <w:t>,</w:t>
      </w:r>
      <w:r w:rsidRPr="00702258">
        <w:rPr>
          <w:rFonts w:ascii="Times New Roman" w:hAnsi="Times New Roman"/>
          <w:sz w:val="28"/>
          <w:lang w:val="uk-UA"/>
        </w:rPr>
        <w:t xml:space="preserve"> поки що небагатьох</w:t>
      </w:r>
      <w:r w:rsidR="00E24FE5" w:rsidRPr="00702258">
        <w:rPr>
          <w:rFonts w:ascii="Times New Roman" w:hAnsi="Times New Roman"/>
          <w:sz w:val="28"/>
          <w:lang w:val="uk-UA"/>
        </w:rPr>
        <w:t>,</w:t>
      </w:r>
      <w:r w:rsidRPr="00702258">
        <w:rPr>
          <w:rFonts w:ascii="Times New Roman" w:hAnsi="Times New Roman"/>
          <w:sz w:val="28"/>
          <w:lang w:val="uk-UA"/>
        </w:rPr>
        <w:t xml:space="preserve"> літературних джерел показав, що даний рівень володіє низкою специфічних особливостей і ознак, які формують певну якісну його завершеність та суттєву </w:t>
      </w:r>
      <w:r w:rsidR="00E24FE5" w:rsidRPr="00702258">
        <w:rPr>
          <w:rFonts w:ascii="Times New Roman" w:hAnsi="Times New Roman"/>
          <w:sz w:val="28"/>
          <w:lang w:val="uk-UA"/>
        </w:rPr>
        <w:t>відмінність</w:t>
      </w:r>
      <w:r w:rsidRPr="00702258">
        <w:rPr>
          <w:rFonts w:ascii="Times New Roman" w:hAnsi="Times New Roman"/>
          <w:sz w:val="28"/>
          <w:lang w:val="uk-UA"/>
        </w:rPr>
        <w:t xml:space="preserve"> від утворень суміжних рівнів </w:t>
      </w:r>
      <w:r w:rsidR="00E24FE5" w:rsidRPr="00702258">
        <w:rPr>
          <w:rFonts w:ascii="Times New Roman" w:hAnsi="Times New Roman"/>
          <w:sz w:val="28"/>
          <w:lang w:val="uk-UA"/>
        </w:rPr>
        <w:t>–</w:t>
      </w:r>
      <w:r w:rsidRPr="00702258">
        <w:rPr>
          <w:rFonts w:ascii="Times New Roman" w:hAnsi="Times New Roman"/>
          <w:sz w:val="28"/>
          <w:lang w:val="uk-UA"/>
        </w:rPr>
        <w:t xml:space="preserve"> локального (зверху) та елементарного (знизу).</w:t>
      </w:r>
    </w:p>
    <w:p w:rsidR="00194987" w:rsidRPr="00702258" w:rsidRDefault="00194987" w:rsidP="00CF718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2258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 статті.</w:t>
      </w:r>
      <w:r w:rsidRPr="00702258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суспільно-географічної методології як одного з найбільш універсальних трактувань регіону (території) спробуємо дати інтерпретацію сутності та особливостей низового регіону через призму  концепції суспільно-географічної системи.</w:t>
      </w:r>
    </w:p>
    <w:p w:rsidR="00194987" w:rsidRPr="00702258" w:rsidRDefault="00194987" w:rsidP="00CF71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258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Виклад основного матеріалу дослідження</w:t>
      </w:r>
      <w:r w:rsidRPr="00702258">
        <w:rPr>
          <w:rFonts w:ascii="Times New Roman" w:hAnsi="Times New Roman" w:cs="Times New Roman"/>
          <w:sz w:val="28"/>
          <w:szCs w:val="28"/>
          <w:lang w:val="uk-UA"/>
        </w:rPr>
        <w:t>. В сучасних умовах розвитку суспільної географії дедалі більшої прихильності вчених набуває точка зору про те, що найбільш загальним та в той же час змістовно визначеним об`єктом даної науки є суспільно-географічна система [5]. Еволюція поглядів на об`єкт соціально-економічної географії є, по-перше, відображенням діалектичної єдності процесів диференціації та інтеграції людської діяльності (в широкому розумінні); по-друге, вона відображує розширення, поглиблення та ускладнення теоретичних уявлень про об`єкт та предмет даної науки у відповідності із соціальним замовленням.</w:t>
      </w:r>
    </w:p>
    <w:p w:rsidR="00194987" w:rsidRPr="00702258" w:rsidRDefault="00194987" w:rsidP="00CF718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258">
        <w:rPr>
          <w:rFonts w:ascii="Times New Roman" w:hAnsi="Times New Roman" w:cs="Times New Roman"/>
          <w:sz w:val="28"/>
          <w:szCs w:val="28"/>
          <w:lang w:val="uk-UA"/>
        </w:rPr>
        <w:t xml:space="preserve">Послідовну зміну (впродовж відповідних періодів розвитку економічної географії) таких категорій як "виробничо-територіальний комплекс", "територіально-виробничий комплекс", "економіко-географічна система", "територіальна соціально-економічна система", "суспільно-територіальна система (комплекс)" можна розглядати як ілюстрацію еволюції уявлень про об`єкт цієї науки. Виходячи з оцінки сучасного рівня розвитку теорії економічної і соціальної географії, фактичних та потенційних можливостей застосування результатів її досліджень, а також зі змісту процесів територіальної диференціації та інтеграції життєдіяльності суспільства, виявів </w:t>
      </w:r>
      <w:r w:rsidRPr="007022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системо- та комплексотворенням можна стверджувати, що найбільш загальним (інтегрованим) її об`єктом є суспільно-географічна система. А сам термін "економічна і соціальна географія" змістовно трансформується в термін "суспільна географія". </w:t>
      </w:r>
    </w:p>
    <w:p w:rsidR="00194987" w:rsidRPr="00702258" w:rsidRDefault="00194987" w:rsidP="00CF718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258">
        <w:rPr>
          <w:rFonts w:ascii="Times New Roman" w:hAnsi="Times New Roman" w:cs="Times New Roman"/>
          <w:sz w:val="28"/>
          <w:szCs w:val="28"/>
          <w:lang w:val="uk-UA"/>
        </w:rPr>
        <w:t xml:space="preserve">Під суспільно-географічною системою (СГС) слід розуміти закономірний взаємозв`язок різноякісних видів та об`єктів людської діяльності в умовах цілісної території, що функціонально зорієнтовані на забезпечення потреб конкретної спільності людей. В найбільш загальному вигляді суспільно-географічна система являє собою взаємозв`язану сукупність різноякісних за своєю субстанційною природою елементів (природних, демографічних, господарських), їх властивостей та відношень, яка в результаті взаємозв`язків утворює нову якість, що виявляється у відносній стійкості, територіальній та функціональній цілісності, особливому вияві закономірностей розвитку даної цілісності. Суспільно-географічна система зароджується та функціонує в результаті складних процесів взаємодії територіальних поєднань природних ресурсів, господарсько-територіальних систем, </w:t>
      </w:r>
      <w:proofErr w:type="spellStart"/>
      <w:r w:rsidRPr="00702258">
        <w:rPr>
          <w:rFonts w:ascii="Times New Roman" w:hAnsi="Times New Roman" w:cs="Times New Roman"/>
          <w:sz w:val="28"/>
          <w:szCs w:val="28"/>
          <w:lang w:val="uk-UA"/>
        </w:rPr>
        <w:t>демогеографічних</w:t>
      </w:r>
      <w:proofErr w:type="spellEnd"/>
      <w:r w:rsidRPr="00702258">
        <w:rPr>
          <w:rFonts w:ascii="Times New Roman" w:hAnsi="Times New Roman" w:cs="Times New Roman"/>
          <w:sz w:val="28"/>
          <w:szCs w:val="28"/>
          <w:lang w:val="uk-UA"/>
        </w:rPr>
        <w:t xml:space="preserve"> систем, які розглядаються як її субстанційні підсистеми /компоненти/[2]. </w:t>
      </w:r>
    </w:p>
    <w:p w:rsidR="00194987" w:rsidRPr="00702258" w:rsidRDefault="00194987" w:rsidP="00CF7189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702258">
        <w:rPr>
          <w:rFonts w:ascii="Times New Roman" w:hAnsi="Times New Roman"/>
          <w:sz w:val="28"/>
          <w:lang w:val="uk-UA"/>
        </w:rPr>
        <w:t>Дослідження об`єктів низового рівня підтвердили попереднє припущення про те, що вони являють собою цілісні територіальні поєднання різноякісних елементів певної складності. Тобто, такі об`єкти є системними утвореннями, для яких притаманні істотні ознаки суспільно-географічних систем. Це стосується, зокрема, таких ознак, як якісна визначеність елементів, певний вияв процесів диференціації та інтеграції людської діяльності, наявність основних типів та видів суспільно-географічних зв`язків та відношень, цілісність та рівень впорядкованості.</w:t>
      </w:r>
    </w:p>
    <w:p w:rsidR="00194987" w:rsidRPr="00702258" w:rsidRDefault="00194987" w:rsidP="00CF7189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702258">
        <w:rPr>
          <w:rFonts w:ascii="Times New Roman" w:hAnsi="Times New Roman"/>
          <w:sz w:val="28"/>
          <w:lang w:val="uk-UA"/>
        </w:rPr>
        <w:t xml:space="preserve">Якісна специфіка процесів суспільно-географічного системоутворення на низовому рівні виявляється, зокрема, в кількості та різноманітності взаємодіючих елементів. Хоча вся сукупність елементів даного рівня цілком узгоджується з триєдиною якістю суспільно-географічної взаємодії (природна - демографічна - господарська), проте внутрішній їх склад та зміст функцій </w:t>
      </w:r>
      <w:r w:rsidRPr="00702258">
        <w:rPr>
          <w:rFonts w:ascii="Times New Roman" w:hAnsi="Times New Roman"/>
          <w:sz w:val="28"/>
          <w:lang w:val="uk-UA"/>
        </w:rPr>
        <w:lastRenderedPageBreak/>
        <w:t xml:space="preserve">істотно відрізняються від вищих рівнів. Ці відмінності виявляються в тому, що на низовому рівні не представлена (відсутня) значна частина елементів, притаманних вищим рівням. Ілюстрацією такого стану, наприклад, є відсутність в матеріальному виробництві цілої низки галузей (і навіть окремих підприємств) промисловості; в сфері послуг - спеціалізованих підприємств епізодичного попиту; в демогеографічній </w:t>
      </w:r>
      <w:r w:rsidR="00E5288B" w:rsidRPr="00702258">
        <w:rPr>
          <w:rFonts w:ascii="Times New Roman" w:hAnsi="Times New Roman"/>
          <w:sz w:val="28"/>
          <w:lang w:val="uk-UA"/>
        </w:rPr>
        <w:t>підсистемі</w:t>
      </w:r>
      <w:r w:rsidRPr="00702258">
        <w:rPr>
          <w:rFonts w:ascii="Times New Roman" w:hAnsi="Times New Roman"/>
          <w:sz w:val="28"/>
          <w:lang w:val="uk-UA"/>
        </w:rPr>
        <w:t xml:space="preserve"> - відсутність складних форм розселення (системи міських поселень, великих міст, агломерацій); в природній підсистемі- відсутність багатьох компонентів природно-ресурсного потенціалу. Така "звуженість" субстанційного складу низової системи об`єктивно зумовлює відсутність багатьох ланок (стадій, видів) виробничо-географічних процесів. Внаслідок цього сформувались специфічні риси функціонально-компонентної структури таких систем, які виявляються в істотному переважанні матеріального виробництва над соціальною сферою; сільського господарства та агропромислового виробництва в матеріальній сфері; торгівлі, освіти та медицини - в сфері послуг; в підвищеній питомій вазі старших вікових груп в структурі населення; в переважанні монокомпонентного ресурсовикористання.</w:t>
      </w:r>
    </w:p>
    <w:p w:rsidR="00194987" w:rsidRPr="00702258" w:rsidRDefault="00194987" w:rsidP="00CF7189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702258">
        <w:rPr>
          <w:rFonts w:ascii="Times New Roman" w:hAnsi="Times New Roman"/>
          <w:sz w:val="28"/>
          <w:lang w:val="uk-UA"/>
        </w:rPr>
        <w:t xml:space="preserve">Особливості компонентного складу систем низового рівня зумовлюють відповідну специфіку формування системних пропорцій в компонентному та територіальному аспектах. Існуючі пропорції (як кількісний вираз співвідношень та </w:t>
      </w:r>
      <w:r w:rsidR="00E5288B">
        <w:rPr>
          <w:rFonts w:ascii="Times New Roman" w:hAnsi="Times New Roman"/>
          <w:sz w:val="28"/>
          <w:lang w:val="uk-UA"/>
        </w:rPr>
        <w:t>зв</w:t>
      </w:r>
      <w:r w:rsidR="00E5288B" w:rsidRPr="00E5288B">
        <w:rPr>
          <w:rFonts w:ascii="Times New Roman" w:hAnsi="Times New Roman"/>
          <w:sz w:val="28"/>
          <w:lang w:val="uk-UA"/>
        </w:rPr>
        <w:t>’</w:t>
      </w:r>
      <w:r w:rsidR="00E5288B" w:rsidRPr="00702258">
        <w:rPr>
          <w:rFonts w:ascii="Times New Roman" w:hAnsi="Times New Roman"/>
          <w:sz w:val="28"/>
          <w:lang w:val="uk-UA"/>
        </w:rPr>
        <w:t>язків</w:t>
      </w:r>
      <w:r w:rsidRPr="00702258">
        <w:rPr>
          <w:rFonts w:ascii="Times New Roman" w:hAnsi="Times New Roman"/>
          <w:sz w:val="28"/>
          <w:lang w:val="uk-UA"/>
        </w:rPr>
        <w:t>) в низових СГС істотно відрізняються від параметрів (значень) таких пропорцій в системах вищих рівнів. В той же час стійкість основних системних ознак утворень низового рівня, достатній вияв інерційності тенденцій їх розвитку, результати аналізу літературних джерел, результати власних досліджень автора дають пі</w:t>
      </w:r>
      <w:r w:rsidR="00702258">
        <w:rPr>
          <w:rFonts w:ascii="Times New Roman" w:hAnsi="Times New Roman"/>
          <w:sz w:val="28"/>
          <w:lang w:val="uk-UA"/>
        </w:rPr>
        <w:t>д</w:t>
      </w:r>
      <w:r w:rsidRPr="00702258">
        <w:rPr>
          <w:rFonts w:ascii="Times New Roman" w:hAnsi="Times New Roman"/>
          <w:sz w:val="28"/>
          <w:lang w:val="uk-UA"/>
        </w:rPr>
        <w:t>стави для висновку про те, що в низовинах СГС сформувались досить стійкі, типові саме для них пропорції, які, зокрема</w:t>
      </w:r>
      <w:r w:rsidR="00702258">
        <w:rPr>
          <w:rFonts w:ascii="Times New Roman" w:hAnsi="Times New Roman"/>
          <w:sz w:val="28"/>
          <w:lang w:val="uk-UA"/>
        </w:rPr>
        <w:t>,</w:t>
      </w:r>
      <w:r w:rsidRPr="00702258">
        <w:rPr>
          <w:rFonts w:ascii="Times New Roman" w:hAnsi="Times New Roman"/>
          <w:sz w:val="28"/>
          <w:lang w:val="uk-UA"/>
        </w:rPr>
        <w:t xml:space="preserve"> є відображенням специфіки даного рівня систем.</w:t>
      </w:r>
    </w:p>
    <w:p w:rsidR="00194987" w:rsidRPr="00702258" w:rsidRDefault="00194987" w:rsidP="00CF7189">
      <w:pPr>
        <w:pStyle w:val="a3"/>
        <w:rPr>
          <w:lang w:val="uk-UA"/>
        </w:rPr>
      </w:pPr>
      <w:r w:rsidRPr="00702258">
        <w:rPr>
          <w:lang w:val="uk-UA"/>
        </w:rPr>
        <w:t xml:space="preserve">Низові системи відрізняються особливим набором та співвідношенням їх внутрішніх функцій. Наявність та сила вияву певних функцій у великій мірі залежить від особливостей компонентного складу та своєрідності складових </w:t>
      </w:r>
      <w:r w:rsidRPr="00702258">
        <w:rPr>
          <w:lang w:val="uk-UA"/>
        </w:rPr>
        <w:lastRenderedPageBreak/>
        <w:t>суспільно-географічного процесу. На цьому рівні помітно більшого вияву, інтенсивності та конкретно-територіальної прив`язаності набули демографічні, соціально-географічні, еколого-географічні та еколого-соціальні процеси в порівнянні з процесами виробничо-географічного характеру, які відіграють значно більшу роль в системах вищих рангів. Це, однак, не означає, що зі зниженням рангу системи буде спостерігатися відносне послаблення виробничо-географічних процесів. Навпаки, на рівні елементарних та первинних систем ці процеси відіграють провідну роль. В зв`язку з такими особливостями можна зробити висновок, що на низовому рівні відносно більшого розвитку набули соціально спрямовані функції, тобто такі, що безпосередньо пов`язані з людиною, з забезпеченням сукупності умов її життєдіяльності. До таких внутрісистемних функцій доцільно відносити соціально-обслуговуючі, соціально-культурні, соціально-екологічні, демові</w:t>
      </w:r>
      <w:r w:rsidR="00702258">
        <w:rPr>
          <w:lang w:val="uk-UA"/>
        </w:rPr>
        <w:t>дтворювальні, екістичні, органі</w:t>
      </w:r>
      <w:r w:rsidRPr="00702258">
        <w:rPr>
          <w:lang w:val="uk-UA"/>
        </w:rPr>
        <w:t xml:space="preserve">заційно-територіальні. В той же час тут спостерігається досить незначний вияв (а в окремих випадках - і відсутність) певних функцій, які притаманні системам вищого порядку. Це стосується, зокрема </w:t>
      </w:r>
      <w:r w:rsidR="00E5288B" w:rsidRPr="00702258">
        <w:rPr>
          <w:lang w:val="uk-UA"/>
        </w:rPr>
        <w:t>гірничо</w:t>
      </w:r>
      <w:r w:rsidRPr="00702258">
        <w:rPr>
          <w:lang w:val="uk-UA"/>
        </w:rPr>
        <w:t xml:space="preserve">-промислових, транспортних, будівельних, </w:t>
      </w:r>
      <w:r w:rsidR="00E5288B" w:rsidRPr="00702258">
        <w:rPr>
          <w:lang w:val="uk-UA"/>
        </w:rPr>
        <w:t>природоперетворюючих</w:t>
      </w:r>
      <w:r w:rsidRPr="00702258">
        <w:rPr>
          <w:lang w:val="uk-UA"/>
        </w:rPr>
        <w:t>, наукового та навчального обслуговування, культурно-мистецького обслуговування.</w:t>
      </w:r>
    </w:p>
    <w:p w:rsidR="00194987" w:rsidRPr="00702258" w:rsidRDefault="00194987" w:rsidP="00CF7189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702258">
        <w:rPr>
          <w:rFonts w:ascii="Times New Roman" w:hAnsi="Times New Roman"/>
          <w:sz w:val="28"/>
          <w:lang w:val="uk-UA"/>
        </w:rPr>
        <w:t xml:space="preserve">Оскільки системні зв`язки є матеріальними носіями функцій, то аналогічне становище спостерігається і в наборі, співвідношенні, спрямованості, інтенсивності та тісноті (силі) внутрісистемних </w:t>
      </w:r>
      <w:r w:rsidR="00E5288B">
        <w:rPr>
          <w:rFonts w:ascii="Times New Roman" w:hAnsi="Times New Roman"/>
          <w:sz w:val="28"/>
          <w:lang w:val="uk-UA"/>
        </w:rPr>
        <w:t>зв</w:t>
      </w:r>
      <w:r w:rsidR="00E5288B" w:rsidRPr="00E5288B">
        <w:rPr>
          <w:rFonts w:ascii="Times New Roman" w:hAnsi="Times New Roman"/>
          <w:sz w:val="28"/>
          <w:lang w:val="uk-UA"/>
        </w:rPr>
        <w:t>’</w:t>
      </w:r>
      <w:r w:rsidR="00E5288B" w:rsidRPr="00702258">
        <w:rPr>
          <w:rFonts w:ascii="Times New Roman" w:hAnsi="Times New Roman"/>
          <w:sz w:val="28"/>
          <w:lang w:val="uk-UA"/>
        </w:rPr>
        <w:t>язків</w:t>
      </w:r>
      <w:r w:rsidRPr="00702258">
        <w:rPr>
          <w:rFonts w:ascii="Times New Roman" w:hAnsi="Times New Roman"/>
          <w:sz w:val="28"/>
          <w:lang w:val="uk-UA"/>
        </w:rPr>
        <w:t xml:space="preserve"> на</w:t>
      </w:r>
      <w:r w:rsidR="00E5288B">
        <w:rPr>
          <w:rFonts w:ascii="Times New Roman" w:hAnsi="Times New Roman"/>
          <w:sz w:val="28"/>
          <w:lang w:val="uk-UA"/>
        </w:rPr>
        <w:t xml:space="preserve"> низовому рівні. Прояв таких зв</w:t>
      </w:r>
      <w:r w:rsidR="00E5288B" w:rsidRPr="00702258">
        <w:rPr>
          <w:rFonts w:ascii="Times New Roman" w:hAnsi="Times New Roman"/>
          <w:sz w:val="28"/>
          <w:lang w:val="uk-UA"/>
        </w:rPr>
        <w:t>’язків</w:t>
      </w:r>
      <w:r w:rsidRPr="00702258">
        <w:rPr>
          <w:rFonts w:ascii="Times New Roman" w:hAnsi="Times New Roman"/>
          <w:sz w:val="28"/>
          <w:lang w:val="uk-UA"/>
        </w:rPr>
        <w:t xml:space="preserve"> багато в чому залежить від внутрішнього потенціалу (потужності) елементів системи. Мала потужність елементів низової системи накладає відповідний відбиток на можливості та характер їх взаємодії. Можна стверджувати, що чим менша потужність об`єкта, тим менша сфера його впливу на зовнішнє середовище, менше його "поле притягання". Дія цього правила відбивається на процесах взаємодії переважної більшості елементів низової системи - як на внутрікомпонентному, так і на міжкомпонентному рівнях. Найбільшу системоутворюючу роль на низовому рівні відіграють </w:t>
      </w:r>
      <w:r w:rsidRPr="00702258">
        <w:rPr>
          <w:rFonts w:ascii="Times New Roman" w:hAnsi="Times New Roman"/>
          <w:sz w:val="28"/>
          <w:lang w:val="uk-UA"/>
        </w:rPr>
        <w:lastRenderedPageBreak/>
        <w:t>зв`язки трьох типів: "господарство - природа", "населення - природа", "населення -господарство", "центр - периферія". Особливо велика системоутворююча роль тут належить адміністративно - управлінським зв`язкам, де вони знаходять якісно сильніший вияв, ніж в системах вищих рангів.</w:t>
      </w:r>
    </w:p>
    <w:p w:rsidR="00194987" w:rsidRPr="00702258" w:rsidRDefault="00194987" w:rsidP="00CF7189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702258">
        <w:rPr>
          <w:rFonts w:ascii="Times New Roman" w:hAnsi="Times New Roman"/>
          <w:sz w:val="28"/>
          <w:lang w:val="uk-UA"/>
        </w:rPr>
        <w:t>Виробничо-технологічна незавершеність багатьох господарсько-географічних процесів, слабкий потенціал поля притягання більшості об`єктів зумовили відповідний характер диференційно-інтеграційних процесів на низовому рівні та наклали істотний відбиток на формування цілісності низової суспільно-географічної системи. Рівень її власне системної цілісності, зумовленої внутрішнім змістом елементів та зв`язків між ними, значно менший в порівнянні з системами вищого рангу, де провідна роль належить матеріально-виробничим, природно-ресурсним, еколого-господарським зв`язкам. В силу таких особливостей низові системи в цілому мають чітко виявлений відкритий характер, а їх цілісність виявляється, насамперед, в соціальних, соціально - екологічних та адміністративних аспектах.</w:t>
      </w:r>
    </w:p>
    <w:p w:rsidR="00194987" w:rsidRPr="00702258" w:rsidRDefault="00194987" w:rsidP="00CF7189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702258">
        <w:rPr>
          <w:rFonts w:ascii="Times New Roman" w:hAnsi="Times New Roman"/>
          <w:sz w:val="28"/>
          <w:lang w:val="uk-UA"/>
        </w:rPr>
        <w:t>До специфічних рис низових систем відноситься і своєрідний вияв їх територіальної структури та впорядкован</w:t>
      </w:r>
      <w:r w:rsidR="00702258">
        <w:rPr>
          <w:rFonts w:ascii="Times New Roman" w:hAnsi="Times New Roman"/>
          <w:sz w:val="28"/>
          <w:lang w:val="uk-UA"/>
        </w:rPr>
        <w:t>ості. Вони мають досить розгалу</w:t>
      </w:r>
      <w:r w:rsidRPr="00702258">
        <w:rPr>
          <w:rFonts w:ascii="Times New Roman" w:hAnsi="Times New Roman"/>
          <w:sz w:val="28"/>
          <w:lang w:val="uk-UA"/>
        </w:rPr>
        <w:t xml:space="preserve">жену територіальну структуру, в якій чітко виділяються компонентно-територіальні, </w:t>
      </w:r>
      <w:r w:rsidR="00E5288B" w:rsidRPr="00702258">
        <w:rPr>
          <w:rFonts w:ascii="Times New Roman" w:hAnsi="Times New Roman"/>
          <w:sz w:val="28"/>
          <w:lang w:val="uk-UA"/>
        </w:rPr>
        <w:t>міжкомпонентні</w:t>
      </w:r>
      <w:r w:rsidRPr="00702258">
        <w:rPr>
          <w:rFonts w:ascii="Times New Roman" w:hAnsi="Times New Roman"/>
          <w:sz w:val="28"/>
          <w:lang w:val="uk-UA"/>
        </w:rPr>
        <w:t xml:space="preserve"> та інтегральні підсистеми. В той же час для такої структури властиве переважання простих форм як в галузевому (компонентному), так і в інтегральному аспектах. Багато елементів територіальної структури низових систем функціонально підпорядковані структурно- галузевим утворенням вищих рівнів. Це особливо виявляється у виробничій підсистемі. Ступінь внутрісистемної інтегрованості різноякісних елементів територіальної структури також невисокий, що пояснюється розглянутими вище особливостями компонентного складу та характером зв`язків. Значна частина інтегральних елементів є недостатньо сформованою. В цілому можна зробити висновок про невисокий рівень територіальної впорядкованості низових систем, в чому спрацювали причини як об`єктивного, так і суб`єктивного </w:t>
      </w:r>
      <w:r w:rsidRPr="00702258">
        <w:rPr>
          <w:rFonts w:ascii="Times New Roman" w:hAnsi="Times New Roman"/>
          <w:sz w:val="28"/>
          <w:lang w:val="uk-UA"/>
        </w:rPr>
        <w:lastRenderedPageBreak/>
        <w:t xml:space="preserve">характеру. Це висуває відповідні завдання географічного осмислення даного питання та </w:t>
      </w:r>
      <w:r w:rsidR="00374795" w:rsidRPr="00702258">
        <w:rPr>
          <w:rFonts w:ascii="Times New Roman" w:hAnsi="Times New Roman"/>
          <w:sz w:val="28"/>
          <w:lang w:val="uk-UA"/>
        </w:rPr>
        <w:t>розробки</w:t>
      </w:r>
      <w:r w:rsidRPr="00702258">
        <w:rPr>
          <w:rFonts w:ascii="Times New Roman" w:hAnsi="Times New Roman"/>
          <w:sz w:val="28"/>
          <w:lang w:val="uk-UA"/>
        </w:rPr>
        <w:t xml:space="preserve"> заходів регулюючого впливу.</w:t>
      </w:r>
    </w:p>
    <w:p w:rsidR="00194987" w:rsidRPr="00702258" w:rsidRDefault="00194987" w:rsidP="00CF7189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702258">
        <w:rPr>
          <w:rFonts w:ascii="Times New Roman" w:hAnsi="Times New Roman"/>
          <w:sz w:val="28"/>
          <w:lang w:val="uk-UA"/>
        </w:rPr>
        <w:t xml:space="preserve">Особливістю низових систем є надзвичайно велика роль штучних системоутворюючих факторів. Першопричиною формування таких систем були заходи </w:t>
      </w:r>
      <w:r w:rsidR="00702258">
        <w:rPr>
          <w:rFonts w:ascii="Times New Roman" w:hAnsi="Times New Roman"/>
          <w:sz w:val="28"/>
          <w:lang w:val="uk-UA"/>
        </w:rPr>
        <w:t>адміністративно-</w:t>
      </w:r>
      <w:r w:rsidRPr="00702258">
        <w:rPr>
          <w:rFonts w:ascii="Times New Roman" w:hAnsi="Times New Roman"/>
          <w:sz w:val="28"/>
          <w:lang w:val="uk-UA"/>
        </w:rPr>
        <w:t>територіального устрою. Саме завдяки адміністративному встановленню меж низових районів, створенню відповідних організаційно-управлінських структур, узаконенню певного статусу даної території було покладено початок її розвитку як цілого, створені відповідні передумови для змістовного сист</w:t>
      </w:r>
      <w:r w:rsidR="00702258">
        <w:rPr>
          <w:rFonts w:ascii="Times New Roman" w:hAnsi="Times New Roman"/>
          <w:sz w:val="28"/>
          <w:lang w:val="uk-UA"/>
        </w:rPr>
        <w:t>емоутворення. Роль цього фактору</w:t>
      </w:r>
      <w:r w:rsidRPr="00702258">
        <w:rPr>
          <w:rFonts w:ascii="Times New Roman" w:hAnsi="Times New Roman"/>
          <w:sz w:val="28"/>
          <w:lang w:val="uk-UA"/>
        </w:rPr>
        <w:t xml:space="preserve"> залишається постійно великою, вона тут значно більша, ніж в системах локального та регіонального рівнів. В зв`язку з цим є підстави стверджувати, що низові системи мають найбільш сприятливі  передумови для самоуправління та самоорганізації.</w:t>
      </w:r>
    </w:p>
    <w:p w:rsidR="00194987" w:rsidRDefault="00194987" w:rsidP="00CF7189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702258">
        <w:rPr>
          <w:rFonts w:ascii="Times New Roman" w:hAnsi="Times New Roman" w:cs="Times New Roman"/>
          <w:b/>
          <w:i/>
          <w:sz w:val="28"/>
          <w:szCs w:val="28"/>
          <w:lang w:val="uk-UA"/>
        </w:rPr>
        <w:t>Висновки</w:t>
      </w:r>
      <w:r w:rsidRPr="007022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702258">
        <w:rPr>
          <w:rFonts w:ascii="Times New Roman" w:hAnsi="Times New Roman"/>
          <w:sz w:val="28"/>
          <w:lang w:val="uk-UA"/>
        </w:rPr>
        <w:t xml:space="preserve">З вищенаведеного можна зробити висновок про те, що: а) типові поєднання різноякісних елементів (природа - населення - господарство) на низовому рівні володіють всіма ознаками системності і їх правомірно ідентифікувати як суспільно- географічні системи; б) ці утворення мають якісну (відмінну від інших рівнів та типів систем) специфіку складу, структури, зв`язків та функцій; в) рівень їх суспільно-географічного осмислення та дослідження як в теоретичному, так і в практично-прикладному відношеннях є недостатнім як з теоретико-методологічних міркувань, так і з потреб практики регіонального управління. </w:t>
      </w:r>
    </w:p>
    <w:p w:rsidR="004D1486" w:rsidRPr="004D1486" w:rsidRDefault="004D1486" w:rsidP="00CF7189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194987" w:rsidRPr="00702258" w:rsidRDefault="00194987" w:rsidP="00CF7189">
      <w:pPr>
        <w:pStyle w:val="a3"/>
        <w:ind w:firstLine="0"/>
        <w:jc w:val="center"/>
        <w:rPr>
          <w:b/>
          <w:i/>
          <w:szCs w:val="28"/>
          <w:lang w:val="uk-UA"/>
        </w:rPr>
      </w:pPr>
      <w:r w:rsidRPr="00702258">
        <w:rPr>
          <w:b/>
          <w:i/>
          <w:szCs w:val="28"/>
          <w:lang w:val="uk-UA"/>
        </w:rPr>
        <w:t>Список використаних джерел</w:t>
      </w:r>
    </w:p>
    <w:p w:rsidR="00374795" w:rsidRPr="00BA2EAB" w:rsidRDefault="00374795" w:rsidP="00374795">
      <w:pPr>
        <w:pStyle w:val="a5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2EAB">
        <w:rPr>
          <w:rFonts w:ascii="Times New Roman" w:hAnsi="Times New Roman" w:cs="Times New Roman"/>
          <w:sz w:val="28"/>
          <w:szCs w:val="28"/>
        </w:rPr>
        <w:t>Алаев</w:t>
      </w:r>
      <w:proofErr w:type="spellEnd"/>
      <w:r w:rsidRPr="00BA2EAB">
        <w:rPr>
          <w:rFonts w:ascii="Times New Roman" w:hAnsi="Times New Roman" w:cs="Times New Roman"/>
          <w:sz w:val="28"/>
          <w:szCs w:val="28"/>
        </w:rPr>
        <w:t> Э. Б. Вопросы управления и решение их географической наукой/ Э. Б. </w:t>
      </w:r>
      <w:proofErr w:type="spellStart"/>
      <w:r w:rsidRPr="00BA2EAB">
        <w:rPr>
          <w:rFonts w:ascii="Times New Roman" w:hAnsi="Times New Roman" w:cs="Times New Roman"/>
          <w:sz w:val="28"/>
          <w:szCs w:val="28"/>
        </w:rPr>
        <w:t>Алаев</w:t>
      </w:r>
      <w:proofErr w:type="spellEnd"/>
      <w:r w:rsidRPr="00BA2EAB">
        <w:rPr>
          <w:rFonts w:ascii="Times New Roman" w:hAnsi="Times New Roman" w:cs="Times New Roman"/>
          <w:sz w:val="28"/>
          <w:szCs w:val="28"/>
        </w:rPr>
        <w:t>, Н. В. Чаадаева</w:t>
      </w:r>
      <w:r w:rsidR="00710447" w:rsidRPr="00710447">
        <w:rPr>
          <w:rFonts w:ascii="Times New Roman" w:hAnsi="Times New Roman" w:cs="Times New Roman"/>
          <w:sz w:val="28"/>
          <w:szCs w:val="28"/>
        </w:rPr>
        <w:t xml:space="preserve"> </w:t>
      </w:r>
      <w:r w:rsidRPr="00BA2EAB">
        <w:rPr>
          <w:rFonts w:ascii="Times New Roman" w:hAnsi="Times New Roman" w:cs="Times New Roman"/>
          <w:sz w:val="28"/>
          <w:szCs w:val="28"/>
        </w:rPr>
        <w:t>// Вопросы географии</w:t>
      </w:r>
      <w:r w:rsidR="00710447" w:rsidRPr="00710447">
        <w:rPr>
          <w:rFonts w:ascii="Times New Roman" w:hAnsi="Times New Roman" w:cs="Times New Roman"/>
          <w:sz w:val="28"/>
          <w:szCs w:val="28"/>
        </w:rPr>
        <w:t xml:space="preserve">/ – </w:t>
      </w:r>
      <w:r w:rsidR="00710447">
        <w:rPr>
          <w:rFonts w:ascii="Times New Roman" w:hAnsi="Times New Roman" w:cs="Times New Roman"/>
          <w:sz w:val="28"/>
          <w:szCs w:val="28"/>
        </w:rPr>
        <w:t>М: Мысль</w:t>
      </w:r>
      <w:r w:rsidRPr="00BA2EA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A2EAB">
        <w:rPr>
          <w:rFonts w:ascii="Times New Roman" w:hAnsi="Times New Roman" w:cs="Times New Roman"/>
          <w:sz w:val="28"/>
          <w:szCs w:val="28"/>
        </w:rPr>
        <w:t>1978.–</w:t>
      </w:r>
      <w:proofErr w:type="gramEnd"/>
      <w:r w:rsidRPr="00BA2EAB">
        <w:rPr>
          <w:rFonts w:ascii="Times New Roman" w:hAnsi="Times New Roman" w:cs="Times New Roman"/>
          <w:sz w:val="28"/>
          <w:szCs w:val="28"/>
        </w:rPr>
        <w:t xml:space="preserve"> Вып.109. – С.61-79.</w:t>
      </w:r>
    </w:p>
    <w:p w:rsidR="00374795" w:rsidRPr="00AA6E3B" w:rsidRDefault="00374795" w:rsidP="00374795">
      <w:pPr>
        <w:pStyle w:val="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Ref339799544"/>
      <w:r>
        <w:rPr>
          <w:rFonts w:ascii="Times New Roman" w:hAnsi="Times New Roman"/>
          <w:sz w:val="28"/>
          <w:szCs w:val="28"/>
          <w:lang w:val="uk-UA"/>
        </w:rPr>
        <w:t>Дудник </w:t>
      </w:r>
      <w:r w:rsidRPr="00AA6E3B">
        <w:rPr>
          <w:rFonts w:ascii="Times New Roman" w:hAnsi="Times New Roman"/>
          <w:sz w:val="28"/>
          <w:szCs w:val="28"/>
          <w:lang w:val="uk-UA"/>
        </w:rPr>
        <w:t>І.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AA6E3B">
        <w:rPr>
          <w:rFonts w:ascii="Times New Roman" w:hAnsi="Times New Roman"/>
          <w:sz w:val="28"/>
          <w:szCs w:val="28"/>
          <w:lang w:val="uk-UA"/>
        </w:rPr>
        <w:t xml:space="preserve">М. Вступ до загальної </w:t>
      </w:r>
      <w:r>
        <w:rPr>
          <w:rFonts w:ascii="Times New Roman" w:hAnsi="Times New Roman"/>
          <w:sz w:val="28"/>
          <w:szCs w:val="28"/>
          <w:lang w:val="uk-UA"/>
        </w:rPr>
        <w:t xml:space="preserve">теорії систем: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посібник /</w:t>
      </w:r>
      <w:r w:rsidRPr="00AA6E3B">
        <w:rPr>
          <w:rFonts w:ascii="Times New Roman" w:hAnsi="Times New Roman"/>
          <w:sz w:val="28"/>
          <w:szCs w:val="28"/>
          <w:lang w:val="uk-UA"/>
        </w:rPr>
        <w:t>І.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AA6E3B">
        <w:rPr>
          <w:rFonts w:ascii="Times New Roman" w:hAnsi="Times New Roman"/>
          <w:sz w:val="28"/>
          <w:szCs w:val="28"/>
          <w:lang w:val="uk-UA"/>
        </w:rPr>
        <w:t>М. Дудник. – К.: Кондор, 2009. – 205 с.</w:t>
      </w:r>
      <w:bookmarkEnd w:id="0"/>
    </w:p>
    <w:p w:rsidR="00374795" w:rsidRPr="008C29D9" w:rsidRDefault="00374795" w:rsidP="00374795">
      <w:pPr>
        <w:pStyle w:val="a5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Дудник </w:t>
      </w:r>
      <w:r w:rsidRPr="008C29D9"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C29D9">
        <w:rPr>
          <w:rFonts w:ascii="Times New Roman" w:hAnsi="Times New Roman" w:cs="Times New Roman"/>
          <w:sz w:val="28"/>
          <w:szCs w:val="28"/>
          <w:lang w:val="uk-UA"/>
        </w:rPr>
        <w:t>М. Суспільно-географічні системи низового рівня (теоретичні та методичні аспекти) / І.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C29D9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C29D9">
        <w:rPr>
          <w:rFonts w:ascii="Times New Roman" w:hAnsi="Times New Roman" w:cs="Times New Roman"/>
          <w:sz w:val="28"/>
          <w:szCs w:val="28"/>
          <w:lang w:val="uk-UA"/>
        </w:rPr>
        <w:t>Дудник.– Полтава: Полтавський літератор, 1997.–249с.</w:t>
      </w:r>
    </w:p>
    <w:p w:rsidR="00374795" w:rsidRPr="00BA2EAB" w:rsidRDefault="00374795" w:rsidP="00374795">
      <w:pPr>
        <w:pStyle w:val="a5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A2EAB">
        <w:rPr>
          <w:rFonts w:ascii="Times New Roman" w:hAnsi="Times New Roman" w:cs="Times New Roman"/>
          <w:sz w:val="28"/>
          <w:szCs w:val="28"/>
        </w:rPr>
        <w:lastRenderedPageBreak/>
        <w:t xml:space="preserve">Мохначук С. С. Проблемы управления географическими объектами / С. С. Мохначук // Экономическая география. – 1982. – </w:t>
      </w:r>
      <w:proofErr w:type="spellStart"/>
      <w:r w:rsidRPr="00BA2EA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A2EAB">
        <w:rPr>
          <w:rFonts w:ascii="Times New Roman" w:hAnsi="Times New Roman" w:cs="Times New Roman"/>
          <w:sz w:val="28"/>
          <w:szCs w:val="28"/>
        </w:rPr>
        <w:t>. 33. – С. 5-20.</w:t>
      </w:r>
    </w:p>
    <w:p w:rsidR="00374795" w:rsidRPr="008C29D9" w:rsidRDefault="00374795" w:rsidP="00374795">
      <w:pPr>
        <w:pStyle w:val="a5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29D9">
        <w:rPr>
          <w:rFonts w:ascii="Times New Roman" w:hAnsi="Times New Roman" w:cs="Times New Roman"/>
          <w:sz w:val="28"/>
          <w:szCs w:val="28"/>
          <w:lang w:val="uk-UA"/>
        </w:rPr>
        <w:t>Пістун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C29D9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C29D9">
        <w:rPr>
          <w:rFonts w:ascii="Times New Roman" w:hAnsi="Times New Roman" w:cs="Times New Roman"/>
          <w:sz w:val="28"/>
          <w:szCs w:val="28"/>
          <w:lang w:val="uk-UA"/>
        </w:rPr>
        <w:t xml:space="preserve">Д. Основи теорії суспільної географії: </w:t>
      </w:r>
      <w:proofErr w:type="spellStart"/>
      <w:r w:rsidRPr="008C29D9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C29D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29D9">
        <w:rPr>
          <w:rFonts w:ascii="Times New Roman" w:hAnsi="Times New Roman" w:cs="Times New Roman"/>
          <w:sz w:val="28"/>
          <w:szCs w:val="28"/>
          <w:lang w:val="uk-UA"/>
        </w:rPr>
        <w:t xml:space="preserve">посібник для </w:t>
      </w:r>
      <w:proofErr w:type="spellStart"/>
      <w:r w:rsidRPr="008C29D9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8C29D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C29D9">
        <w:rPr>
          <w:rFonts w:ascii="Times New Roman" w:hAnsi="Times New Roman" w:cs="Times New Roman"/>
          <w:sz w:val="28"/>
          <w:szCs w:val="28"/>
          <w:lang w:val="uk-UA"/>
        </w:rPr>
        <w:t>геогр</w:t>
      </w:r>
      <w:proofErr w:type="spellEnd"/>
      <w:r w:rsidRPr="008C29D9">
        <w:rPr>
          <w:rFonts w:ascii="Times New Roman" w:hAnsi="Times New Roman" w:cs="Times New Roman"/>
          <w:sz w:val="28"/>
          <w:szCs w:val="28"/>
          <w:lang w:val="uk-UA"/>
        </w:rPr>
        <w:t>. фак. ун-тів / 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C29D9">
        <w:rPr>
          <w:rFonts w:ascii="Times New Roman" w:hAnsi="Times New Roman" w:cs="Times New Roman"/>
          <w:sz w:val="28"/>
          <w:szCs w:val="28"/>
          <w:lang w:val="uk-UA"/>
        </w:rPr>
        <w:t>Д.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C29D9">
        <w:rPr>
          <w:rFonts w:ascii="Times New Roman" w:hAnsi="Times New Roman" w:cs="Times New Roman"/>
          <w:sz w:val="28"/>
          <w:szCs w:val="28"/>
          <w:lang w:val="uk-UA"/>
        </w:rPr>
        <w:t>Пістун</w:t>
      </w:r>
      <w:proofErr w:type="spellEnd"/>
      <w:r w:rsidRPr="008C29D9">
        <w:rPr>
          <w:rFonts w:ascii="Times New Roman" w:hAnsi="Times New Roman" w:cs="Times New Roman"/>
          <w:sz w:val="28"/>
          <w:szCs w:val="28"/>
          <w:lang w:val="uk-UA"/>
        </w:rPr>
        <w:t>. – К.: Вища школа, 1996. – 231 с.</w:t>
      </w:r>
    </w:p>
    <w:p w:rsidR="008A3757" w:rsidRDefault="008A3757" w:rsidP="00FA6E0F">
      <w:pPr>
        <w:suppressAutoHyphens/>
        <w:spacing w:after="0" w:line="240" w:lineRule="auto"/>
        <w:ind w:left="360"/>
        <w:jc w:val="center"/>
        <w:rPr>
          <w:rFonts w:ascii="Times New Roman" w:eastAsia="TimesNewRomanPSMT" w:hAnsi="Times New Roman" w:cs="Times New Roman"/>
          <w:b/>
          <w:i/>
          <w:sz w:val="28"/>
          <w:szCs w:val="28"/>
        </w:rPr>
      </w:pPr>
    </w:p>
    <w:p w:rsidR="00FA6E0F" w:rsidRDefault="008A3757" w:rsidP="00FA6E0F">
      <w:pPr>
        <w:suppressAutoHyphens/>
        <w:spacing w:after="0" w:line="240" w:lineRule="auto"/>
        <w:ind w:left="360"/>
        <w:jc w:val="center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proofErr w:type="spellStart"/>
      <w:r w:rsidRPr="008A3757">
        <w:rPr>
          <w:rFonts w:ascii="Times New Roman" w:eastAsia="TimesNewRomanPSMT" w:hAnsi="Times New Roman" w:cs="Times New Roman"/>
          <w:b/>
          <w:i/>
          <w:sz w:val="28"/>
          <w:szCs w:val="28"/>
        </w:rPr>
        <w:t>References</w:t>
      </w:r>
      <w:proofErr w:type="spellEnd"/>
    </w:p>
    <w:p w:rsidR="00B62B06" w:rsidRPr="00710447" w:rsidRDefault="00FA6E0F" w:rsidP="00710447">
      <w:pPr>
        <w:pStyle w:val="a5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spellStart"/>
      <w:r w:rsidRPr="003C1E2B">
        <w:rPr>
          <w:rFonts w:ascii="Times New Roman" w:eastAsia="TimesNewRomanPSMT" w:hAnsi="Times New Roman" w:cs="Times New Roman"/>
          <w:sz w:val="28"/>
          <w:szCs w:val="28"/>
          <w:lang w:val="en-US"/>
        </w:rPr>
        <w:t>Alaev</w:t>
      </w:r>
      <w:proofErr w:type="spellEnd"/>
      <w:r w:rsidRPr="00A433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C1E2B">
        <w:rPr>
          <w:rFonts w:ascii="Times New Roman" w:eastAsia="TimesNewRomanPSMT" w:hAnsi="Times New Roman" w:cs="Times New Roman"/>
          <w:sz w:val="28"/>
          <w:szCs w:val="28"/>
          <w:lang w:val="en-US"/>
        </w:rPr>
        <w:t>E</w:t>
      </w:r>
      <w:r w:rsidRPr="00A43304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3C1E2B">
        <w:rPr>
          <w:rFonts w:ascii="Times New Roman" w:eastAsia="TimesNewRomanPSMT" w:hAnsi="Times New Roman" w:cs="Times New Roman"/>
          <w:sz w:val="28"/>
          <w:szCs w:val="28"/>
          <w:lang w:val="en-US"/>
        </w:rPr>
        <w:t>B</w:t>
      </w:r>
      <w:r w:rsidRPr="00A43304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Voprosy</w:t>
      </w:r>
      <w:proofErr w:type="spellEnd"/>
      <w:r w:rsidRPr="0071044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upravlenyia</w:t>
      </w:r>
      <w:proofErr w:type="spellEnd"/>
      <w:r w:rsidRPr="0071044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y</w:t>
      </w:r>
      <w:r w:rsidRPr="0071044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reshenye</w:t>
      </w:r>
      <w:proofErr w:type="spellEnd"/>
      <w:r w:rsidRPr="0071044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ykh</w:t>
      </w:r>
      <w:proofErr w:type="spellEnd"/>
      <w:r w:rsidRPr="0071044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heohrafycheskoj</w:t>
      </w:r>
      <w:proofErr w:type="spellEnd"/>
      <w:r w:rsidRPr="0071044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naukoj</w:t>
      </w:r>
      <w:proofErr w:type="spellEnd"/>
      <w:r w:rsidR="003C1E2B" w:rsidRPr="00710447">
        <w:rPr>
          <w:rFonts w:ascii="Times New Roman" w:eastAsia="TimesNewRomanPSMT" w:hAnsi="Times New Roman" w:cs="Times New Roman"/>
          <w:sz w:val="28"/>
          <w:szCs w:val="28"/>
        </w:rPr>
        <w:t xml:space="preserve"> [</w:t>
      </w:r>
      <w:r w:rsidR="003C1E2B"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Management</w:t>
      </w:r>
      <w:r w:rsidR="003C1E2B" w:rsidRPr="0071044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1E2B"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and</w:t>
      </w:r>
      <w:r w:rsidR="003C1E2B" w:rsidRPr="0071044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1E2B"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resolution</w:t>
      </w:r>
      <w:r w:rsidR="003C1E2B" w:rsidRPr="0071044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1E2B"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of</w:t>
      </w:r>
      <w:r w:rsidR="003C1E2B" w:rsidRPr="0071044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1E2B"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their</w:t>
      </w:r>
      <w:r w:rsidR="003C1E2B" w:rsidRPr="0071044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1E2B"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geographical</w:t>
      </w:r>
      <w:r w:rsidR="003C1E2B" w:rsidRPr="0071044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1E2B"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science</w:t>
      </w:r>
      <w:r w:rsidR="003C1E2B" w:rsidRPr="00710447">
        <w:rPr>
          <w:rFonts w:ascii="Times New Roman" w:eastAsia="TimesNewRomanPSMT" w:hAnsi="Times New Roman" w:cs="Times New Roman"/>
          <w:sz w:val="28"/>
          <w:szCs w:val="28"/>
        </w:rPr>
        <w:t>]</w:t>
      </w:r>
      <w:r w:rsidR="00A43304" w:rsidRPr="00A43304">
        <w:rPr>
          <w:rFonts w:ascii="Times New Roman" w:eastAsia="TimesNewRomanPSMT" w:hAnsi="Times New Roman" w:cs="Times New Roman"/>
          <w:i/>
          <w:sz w:val="28"/>
          <w:szCs w:val="28"/>
        </w:rPr>
        <w:t>.</w:t>
      </w:r>
      <w:r w:rsidRPr="00A433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Voprosy</w:t>
      </w:r>
      <w:proofErr w:type="spellEnd"/>
      <w:r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heohrafyy</w:t>
      </w:r>
      <w:proofErr w:type="spellEnd"/>
      <w:r w:rsidR="00710447"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 xml:space="preserve"> – Questions of geography</w:t>
      </w:r>
      <w:r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, </w:t>
      </w:r>
      <w:r w:rsid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Moscow</w:t>
      </w:r>
      <w:r w:rsidR="00710447"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:</w:t>
      </w:r>
      <w:r w:rsidR="00710447" w:rsidRPr="00710447">
        <w:rPr>
          <w:lang w:val="en-US"/>
        </w:rPr>
        <w:t xml:space="preserve"> </w:t>
      </w:r>
      <w:proofErr w:type="spellStart"/>
      <w:r w:rsidR="00710447"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Mysl</w:t>
      </w:r>
      <w:proofErr w:type="spellEnd"/>
      <w:r w:rsidR="00710447"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', </w:t>
      </w:r>
      <w:r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1978</w:t>
      </w:r>
      <w:proofErr w:type="gramStart"/>
      <w:r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.–</w:t>
      </w:r>
      <w:proofErr w:type="gramEnd"/>
      <w:r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Vyp.109. – S.61-79</w:t>
      </w:r>
      <w:r w:rsidR="00710447"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[</w:t>
      </w:r>
      <w:r w:rsid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in</w:t>
      </w:r>
      <w:bookmarkStart w:id="1" w:name="_GoBack"/>
      <w:bookmarkEnd w:id="1"/>
      <w:r w:rsid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Russian</w:t>
      </w:r>
      <w:r w:rsidR="00710447"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]</w:t>
      </w:r>
      <w:r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.</w:t>
      </w:r>
    </w:p>
    <w:p w:rsidR="0085723D" w:rsidRPr="00FA6E0F" w:rsidRDefault="00FA6E0F" w:rsidP="0085723D">
      <w:pPr>
        <w:pStyle w:val="a5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spellStart"/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>Dudnyk</w:t>
      </w:r>
      <w:proofErr w:type="spellEnd"/>
      <w:r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>I</w:t>
      </w:r>
      <w:r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. </w:t>
      </w:r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>M</w:t>
      </w:r>
      <w:r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Vstup</w:t>
      </w:r>
      <w:proofErr w:type="spellEnd"/>
      <w:r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 xml:space="preserve"> do </w:t>
      </w:r>
      <w:proofErr w:type="spellStart"/>
      <w:r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zahal'noi</w:t>
      </w:r>
      <w:proofErr w:type="spellEnd"/>
      <w:r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teorii</w:t>
      </w:r>
      <w:proofErr w:type="spellEnd"/>
      <w:r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 xml:space="preserve"> system</w:t>
      </w:r>
      <w:r w:rsidR="0085723D"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 xml:space="preserve"> [Introduction to general systems theory]</w:t>
      </w:r>
      <w:r w:rsidR="0085723D">
        <w:rPr>
          <w:rFonts w:ascii="Times New Roman" w:eastAsia="TimesNewRomanPSMT" w:hAnsi="Times New Roman" w:cs="Times New Roman"/>
          <w:sz w:val="28"/>
          <w:szCs w:val="28"/>
          <w:lang w:val="en-US"/>
        </w:rPr>
        <w:t>.</w:t>
      </w:r>
      <w:r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>K</w:t>
      </w:r>
      <w:r w:rsidR="0085723D">
        <w:rPr>
          <w:rFonts w:ascii="Times New Roman" w:eastAsia="TimesNewRomanPSMT" w:hAnsi="Times New Roman" w:cs="Times New Roman"/>
          <w:sz w:val="28"/>
          <w:szCs w:val="28"/>
          <w:lang w:val="en-US"/>
        </w:rPr>
        <w:t>yiv</w:t>
      </w:r>
      <w:r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>Kondor</w:t>
      </w:r>
      <w:proofErr w:type="spellEnd"/>
      <w:r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, 2009</w:t>
      </w:r>
      <w:r w:rsidR="0085723D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, </w:t>
      </w:r>
      <w:r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205 </w:t>
      </w:r>
      <w:r w:rsidR="0085723D">
        <w:rPr>
          <w:rFonts w:ascii="Times New Roman" w:eastAsia="TimesNewRomanPSMT" w:hAnsi="Times New Roman" w:cs="Times New Roman"/>
          <w:sz w:val="28"/>
          <w:szCs w:val="28"/>
          <w:lang w:val="en-US"/>
        </w:rPr>
        <w:t>p</w:t>
      </w:r>
      <w:r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.</w:t>
      </w:r>
      <w:r w:rsidR="0085723D" w:rsidRPr="0085723D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="0085723D">
        <w:rPr>
          <w:rFonts w:ascii="Times New Roman" w:eastAsia="TimesNewRomanPSMT" w:hAnsi="Times New Roman" w:cs="Times New Roman"/>
          <w:sz w:val="28"/>
          <w:szCs w:val="28"/>
          <w:lang w:val="en-US"/>
        </w:rPr>
        <w:t>[in Ukrainian]</w:t>
      </w:r>
      <w:r w:rsidR="0085723D"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>.</w:t>
      </w:r>
      <w:r w:rsidR="0085723D" w:rsidRPr="008A3757">
        <w:rPr>
          <w:lang w:val="en-US"/>
        </w:rPr>
        <w:t xml:space="preserve"> </w:t>
      </w:r>
    </w:p>
    <w:p w:rsidR="0085723D" w:rsidRPr="00FA6E0F" w:rsidRDefault="00FA6E0F" w:rsidP="0085723D">
      <w:pPr>
        <w:pStyle w:val="a5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spellStart"/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>Dudnyk</w:t>
      </w:r>
      <w:proofErr w:type="spellEnd"/>
      <w:r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>I</w:t>
      </w:r>
      <w:r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. </w:t>
      </w:r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>M</w:t>
      </w:r>
      <w:r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Suspil'no-heohrafichni</w:t>
      </w:r>
      <w:proofErr w:type="spellEnd"/>
      <w:r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systemy</w:t>
      </w:r>
      <w:proofErr w:type="spellEnd"/>
      <w:r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nyzovoho</w:t>
      </w:r>
      <w:proofErr w:type="spellEnd"/>
      <w:r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rivnia</w:t>
      </w:r>
      <w:proofErr w:type="spellEnd"/>
      <w:r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 xml:space="preserve"> (</w:t>
      </w:r>
      <w:proofErr w:type="spellStart"/>
      <w:r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teoretychni</w:t>
      </w:r>
      <w:proofErr w:type="spellEnd"/>
      <w:r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 xml:space="preserve"> ta </w:t>
      </w:r>
      <w:proofErr w:type="spellStart"/>
      <w:r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metodychni</w:t>
      </w:r>
      <w:proofErr w:type="spellEnd"/>
      <w:r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aspekty</w:t>
      </w:r>
      <w:proofErr w:type="spellEnd"/>
      <w:r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 xml:space="preserve">) </w:t>
      </w:r>
      <w:r w:rsidR="0085723D" w:rsidRPr="0085723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[Socio-geographic systems grassroots level (theoretical and methodological aspects)]</w:t>
      </w:r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="0085723D">
        <w:rPr>
          <w:rFonts w:ascii="Times New Roman" w:eastAsia="TimesNewRomanPSMT" w:hAnsi="Times New Roman" w:cs="Times New Roman"/>
          <w:sz w:val="28"/>
          <w:szCs w:val="28"/>
          <w:lang w:val="en-US"/>
        </w:rPr>
        <w:t>Poltava:</w:t>
      </w:r>
      <w:r w:rsidR="0085723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85723D" w:rsidRPr="0085723D">
        <w:rPr>
          <w:rFonts w:ascii="Times New Roman" w:eastAsia="TimesNewRomanPSMT" w:hAnsi="Times New Roman" w:cs="Times New Roman"/>
          <w:sz w:val="28"/>
          <w:szCs w:val="28"/>
          <w:lang w:val="en-US"/>
        </w:rPr>
        <w:t>Poltava writer</w:t>
      </w:r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>, 1997</w:t>
      </w:r>
      <w:r w:rsidR="0085723D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, </w:t>
      </w:r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>249</w:t>
      </w:r>
      <w:r w:rsidR="0085723D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p</w:t>
      </w:r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>.</w:t>
      </w:r>
      <w:r w:rsidR="0085723D" w:rsidRPr="0085723D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="0085723D">
        <w:rPr>
          <w:rFonts w:ascii="Times New Roman" w:eastAsia="TimesNewRomanPSMT" w:hAnsi="Times New Roman" w:cs="Times New Roman"/>
          <w:sz w:val="28"/>
          <w:szCs w:val="28"/>
          <w:lang w:val="en-US"/>
        </w:rPr>
        <w:t>[in Ukrainian]</w:t>
      </w:r>
      <w:r w:rsidR="0085723D"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>.</w:t>
      </w:r>
    </w:p>
    <w:p w:rsidR="00FA6E0F" w:rsidRPr="00FA6E0F" w:rsidRDefault="00FA6E0F" w:rsidP="0085723D">
      <w:pPr>
        <w:pStyle w:val="a5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spellStart"/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>Mokhnachuk</w:t>
      </w:r>
      <w:proofErr w:type="spellEnd"/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S. S. </w:t>
      </w:r>
      <w:proofErr w:type="spellStart"/>
      <w:r w:rsidRPr="00A43304">
        <w:rPr>
          <w:rFonts w:ascii="Times New Roman" w:eastAsia="TimesNewRomanPSMT" w:hAnsi="Times New Roman" w:cs="Times New Roman"/>
          <w:sz w:val="28"/>
          <w:szCs w:val="28"/>
          <w:lang w:val="en-US"/>
        </w:rPr>
        <w:t>Problemy</w:t>
      </w:r>
      <w:proofErr w:type="spellEnd"/>
      <w:r w:rsidRPr="00A43304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3304">
        <w:rPr>
          <w:rFonts w:ascii="Times New Roman" w:eastAsia="TimesNewRomanPSMT" w:hAnsi="Times New Roman" w:cs="Times New Roman"/>
          <w:sz w:val="28"/>
          <w:szCs w:val="28"/>
          <w:lang w:val="en-US"/>
        </w:rPr>
        <w:t>upravlenyia</w:t>
      </w:r>
      <w:proofErr w:type="spellEnd"/>
      <w:r w:rsidRPr="00A43304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3304">
        <w:rPr>
          <w:rFonts w:ascii="Times New Roman" w:eastAsia="TimesNewRomanPSMT" w:hAnsi="Times New Roman" w:cs="Times New Roman"/>
          <w:sz w:val="28"/>
          <w:szCs w:val="28"/>
          <w:lang w:val="en-US"/>
        </w:rPr>
        <w:t>heohrafycheskymy</w:t>
      </w:r>
      <w:proofErr w:type="spellEnd"/>
      <w:r w:rsidRPr="00A43304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3304">
        <w:rPr>
          <w:rFonts w:ascii="Times New Roman" w:eastAsia="TimesNewRomanPSMT" w:hAnsi="Times New Roman" w:cs="Times New Roman"/>
          <w:sz w:val="28"/>
          <w:szCs w:val="28"/>
          <w:lang w:val="en-US"/>
        </w:rPr>
        <w:t>ob'ektamy</w:t>
      </w:r>
      <w:proofErr w:type="spellEnd"/>
      <w:r w:rsidR="008A3757" w:rsidRPr="00A43304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[Problems managing geographic objects]</w:t>
      </w:r>
      <w:r w:rsidR="0085723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5723D" w:rsidRPr="0085723D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>Ekonomycheskaia</w:t>
      </w:r>
      <w:proofErr w:type="spellEnd"/>
      <w:r w:rsidR="0085723D" w:rsidRPr="0085723D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5723D" w:rsidRPr="0085723D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>heohrafyia</w:t>
      </w:r>
      <w:proofErr w:type="spellEnd"/>
      <w:r w:rsidR="0085723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–</w:t>
      </w:r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="008A3757" w:rsidRPr="00A43304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Economic Geography</w:t>
      </w:r>
      <w:r w:rsidR="00A43304">
        <w:rPr>
          <w:rFonts w:ascii="Times New Roman" w:eastAsia="TimesNewRomanPSMT" w:hAnsi="Times New Roman" w:cs="Times New Roman"/>
          <w:sz w:val="28"/>
          <w:szCs w:val="28"/>
          <w:lang w:val="en-US"/>
        </w:rPr>
        <w:t>, Kyiv,</w:t>
      </w:r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1982</w:t>
      </w:r>
      <w:r w:rsidR="00A43304">
        <w:rPr>
          <w:rFonts w:ascii="Times New Roman" w:eastAsia="TimesNewRomanPSMT" w:hAnsi="Times New Roman" w:cs="Times New Roman"/>
          <w:sz w:val="28"/>
          <w:szCs w:val="28"/>
          <w:lang w:val="en-US"/>
        </w:rPr>
        <w:t>,</w:t>
      </w:r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="008A3757" w:rsidRPr="008A3757">
        <w:rPr>
          <w:rFonts w:ascii="Times New Roman" w:eastAsia="TimesNewRomanPSMT" w:hAnsi="Times New Roman" w:cs="Times New Roman"/>
          <w:sz w:val="28"/>
          <w:szCs w:val="28"/>
          <w:lang w:val="en-US"/>
        </w:rPr>
        <w:t>n</w:t>
      </w:r>
      <w:r w:rsidR="00A43304">
        <w:rPr>
          <w:rFonts w:ascii="Times New Roman" w:eastAsia="TimesNewRomanPSMT" w:hAnsi="Times New Roman" w:cs="Times New Roman"/>
          <w:sz w:val="28"/>
          <w:szCs w:val="28"/>
          <w:lang w:val="en-US"/>
        </w:rPr>
        <w:t>o</w:t>
      </w:r>
      <w:r w:rsidR="008A3757"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33. – </w:t>
      </w:r>
      <w:r w:rsidR="008A3757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pp. </w:t>
      </w:r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>5-20</w:t>
      </w:r>
      <w:r w:rsidR="00A43304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[in Ukrainian]</w:t>
      </w:r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>.</w:t>
      </w:r>
      <w:r w:rsidR="008A3757" w:rsidRPr="008A3757">
        <w:rPr>
          <w:lang w:val="en-US"/>
        </w:rPr>
        <w:t xml:space="preserve"> </w:t>
      </w:r>
    </w:p>
    <w:p w:rsidR="00FA6E0F" w:rsidRPr="00FA6E0F" w:rsidRDefault="00FA6E0F" w:rsidP="009E2F07">
      <w:pPr>
        <w:pStyle w:val="a5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spellStart"/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>Pistun</w:t>
      </w:r>
      <w:proofErr w:type="spellEnd"/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M. D. </w:t>
      </w:r>
      <w:proofErr w:type="spellStart"/>
      <w:r w:rsidRPr="009E2F07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Osnovy</w:t>
      </w:r>
      <w:proofErr w:type="spellEnd"/>
      <w:r w:rsidRPr="009E2F07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E2F07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teorii</w:t>
      </w:r>
      <w:proofErr w:type="spellEnd"/>
      <w:r w:rsidRPr="009E2F07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E2F07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suspil'noi</w:t>
      </w:r>
      <w:proofErr w:type="spellEnd"/>
      <w:r w:rsidRPr="009E2F07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E2F07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heohrafii</w:t>
      </w:r>
      <w:proofErr w:type="spellEnd"/>
      <w:r w:rsidR="0085723D" w:rsidRPr="009E2F07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 xml:space="preserve"> [</w:t>
      </w:r>
      <w:proofErr w:type="spellStart"/>
      <w:r w:rsidR="0085723D" w:rsidRPr="009E2F07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>Basic</w:t>
      </w:r>
      <w:proofErr w:type="spellEnd"/>
      <w:r w:rsidR="0085723D" w:rsidRPr="009E2F07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5723D" w:rsidRPr="009E2F07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>theory</w:t>
      </w:r>
      <w:proofErr w:type="spellEnd"/>
      <w:r w:rsidR="0085723D" w:rsidRPr="009E2F07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5723D" w:rsidRPr="009E2F07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>of</w:t>
      </w:r>
      <w:proofErr w:type="spellEnd"/>
      <w:r w:rsidR="0085723D" w:rsidRPr="009E2F07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5723D" w:rsidRPr="009E2F07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>social</w:t>
      </w:r>
      <w:proofErr w:type="spellEnd"/>
      <w:r w:rsidR="0085723D" w:rsidRPr="009E2F07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5723D" w:rsidRPr="009E2F07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>geography</w:t>
      </w:r>
      <w:proofErr w:type="spellEnd"/>
      <w:r w:rsidR="0085723D" w:rsidRPr="009E2F07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>]</w:t>
      </w:r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. – </w:t>
      </w:r>
      <w:r w:rsidR="009E2F07"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>K</w:t>
      </w:r>
      <w:r w:rsidR="009E2F07">
        <w:rPr>
          <w:rFonts w:ascii="Times New Roman" w:eastAsia="TimesNewRomanPSMT" w:hAnsi="Times New Roman" w:cs="Times New Roman"/>
          <w:sz w:val="28"/>
          <w:szCs w:val="28"/>
          <w:lang w:val="en-US"/>
        </w:rPr>
        <w:t>yiv</w:t>
      </w:r>
      <w:r w:rsidR="009E2F07" w:rsidRPr="00710447">
        <w:rPr>
          <w:rFonts w:ascii="Times New Roman" w:eastAsia="TimesNewRomanPSMT" w:hAnsi="Times New Roman" w:cs="Times New Roman"/>
          <w:sz w:val="28"/>
          <w:szCs w:val="28"/>
          <w:lang w:val="en-US"/>
        </w:rPr>
        <w:t>:</w:t>
      </w:r>
      <w:r w:rsidR="009E2F0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9E2F07" w:rsidRPr="009E2F07">
        <w:rPr>
          <w:rFonts w:ascii="Times New Roman" w:eastAsia="TimesNewRomanPSMT" w:hAnsi="Times New Roman" w:cs="Times New Roman"/>
          <w:sz w:val="28"/>
          <w:szCs w:val="28"/>
          <w:lang w:val="en-US"/>
        </w:rPr>
        <w:t>High School</w:t>
      </w:r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>, 1996</w:t>
      </w:r>
      <w:r w:rsidR="009E2F0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, </w:t>
      </w:r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231 </w:t>
      </w:r>
      <w:r w:rsidR="009E2F07">
        <w:rPr>
          <w:rFonts w:ascii="Times New Roman" w:eastAsia="TimesNewRomanPSMT" w:hAnsi="Times New Roman" w:cs="Times New Roman"/>
          <w:sz w:val="28"/>
          <w:szCs w:val="28"/>
          <w:lang w:val="en-US"/>
        </w:rPr>
        <w:t>p</w:t>
      </w:r>
      <w:r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>.</w:t>
      </w:r>
      <w:r w:rsidR="009E2F07" w:rsidRPr="009E2F07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="009E2F07">
        <w:rPr>
          <w:rFonts w:ascii="Times New Roman" w:eastAsia="TimesNewRomanPSMT" w:hAnsi="Times New Roman" w:cs="Times New Roman"/>
          <w:sz w:val="28"/>
          <w:szCs w:val="28"/>
          <w:lang w:val="en-US"/>
        </w:rPr>
        <w:t>[in Ukrainian]</w:t>
      </w:r>
      <w:r w:rsidR="009E2F07" w:rsidRPr="00FA6E0F">
        <w:rPr>
          <w:rFonts w:ascii="Times New Roman" w:eastAsia="TimesNewRomanPSMT" w:hAnsi="Times New Roman" w:cs="Times New Roman"/>
          <w:sz w:val="28"/>
          <w:szCs w:val="28"/>
          <w:lang w:val="en-US"/>
        </w:rPr>
        <w:t>.</w:t>
      </w:r>
    </w:p>
    <w:p w:rsidR="008A3757" w:rsidRPr="0085723D" w:rsidRDefault="008A3757" w:rsidP="00B969B1">
      <w:pPr>
        <w:suppressAutoHyphens/>
        <w:spacing w:after="0" w:line="240" w:lineRule="auto"/>
        <w:ind w:left="360"/>
        <w:jc w:val="center"/>
        <w:rPr>
          <w:rFonts w:ascii="Times New Roman" w:eastAsia="TimesNewRomanPSMT" w:hAnsi="Times New Roman" w:cs="Times New Roman"/>
          <w:caps/>
          <w:sz w:val="28"/>
          <w:szCs w:val="28"/>
          <w:lang w:val="en-US"/>
        </w:rPr>
      </w:pPr>
    </w:p>
    <w:p w:rsidR="008A3757" w:rsidRPr="0085723D" w:rsidRDefault="008A3757" w:rsidP="00B969B1">
      <w:pPr>
        <w:suppressAutoHyphens/>
        <w:spacing w:after="0" w:line="240" w:lineRule="auto"/>
        <w:ind w:left="360"/>
        <w:jc w:val="center"/>
        <w:rPr>
          <w:rFonts w:ascii="Times New Roman" w:eastAsia="TimesNewRomanPSMT" w:hAnsi="Times New Roman" w:cs="Times New Roman"/>
          <w:caps/>
          <w:sz w:val="28"/>
          <w:szCs w:val="28"/>
          <w:lang w:val="en-US"/>
        </w:rPr>
      </w:pPr>
    </w:p>
    <w:p w:rsidR="00B62B06" w:rsidRDefault="00B969B1" w:rsidP="00B969B1">
      <w:pPr>
        <w:suppressAutoHyphens/>
        <w:spacing w:after="0" w:line="240" w:lineRule="auto"/>
        <w:ind w:left="360"/>
        <w:jc w:val="center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B969B1">
        <w:rPr>
          <w:rFonts w:ascii="Times New Roman" w:eastAsia="TimesNewRomanPSMT" w:hAnsi="Times New Roman" w:cs="Times New Roman"/>
          <w:caps/>
          <w:sz w:val="28"/>
          <w:szCs w:val="28"/>
        </w:rPr>
        <w:t>Общественно-географическая система как методологическая основа исследований регионов низового уровня</w:t>
      </w:r>
      <w:r w:rsidR="00B62B06" w:rsidRPr="00B62B06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</w:t>
      </w:r>
    </w:p>
    <w:p w:rsidR="00B62B06" w:rsidRDefault="00B62B06" w:rsidP="00B969B1">
      <w:pPr>
        <w:suppressAutoHyphens/>
        <w:spacing w:after="0" w:line="240" w:lineRule="auto"/>
        <w:ind w:left="360"/>
        <w:jc w:val="center"/>
        <w:rPr>
          <w:rFonts w:ascii="Times New Roman" w:eastAsia="TimesNewRomanPSMT" w:hAnsi="Times New Roman" w:cs="Times New Roman"/>
          <w:b/>
          <w:i/>
          <w:sz w:val="28"/>
          <w:szCs w:val="28"/>
        </w:rPr>
      </w:pPr>
    </w:p>
    <w:p w:rsidR="00B969B1" w:rsidRDefault="00B62B06" w:rsidP="00B969B1">
      <w:pPr>
        <w:suppressAutoHyphens/>
        <w:spacing w:after="0" w:line="240" w:lineRule="auto"/>
        <w:ind w:left="360"/>
        <w:jc w:val="center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B969B1">
        <w:rPr>
          <w:rFonts w:ascii="Times New Roman" w:eastAsia="TimesNewRomanPSMT" w:hAnsi="Times New Roman" w:cs="Times New Roman"/>
          <w:b/>
          <w:i/>
          <w:sz w:val="28"/>
          <w:szCs w:val="28"/>
        </w:rPr>
        <w:t>Дудник Иван, Борисюк Оксана</w:t>
      </w:r>
    </w:p>
    <w:p w:rsidR="00B62B06" w:rsidRDefault="00B62B06" w:rsidP="00B969B1">
      <w:pPr>
        <w:suppressAutoHyphens/>
        <w:spacing w:after="0" w:line="240" w:lineRule="auto"/>
        <w:ind w:left="360"/>
        <w:jc w:val="center"/>
        <w:rPr>
          <w:rFonts w:ascii="Times New Roman" w:eastAsia="TimesNewRomanPSMT" w:hAnsi="Times New Roman" w:cs="Times New Roman"/>
          <w:caps/>
          <w:sz w:val="28"/>
          <w:szCs w:val="28"/>
        </w:rPr>
      </w:pPr>
    </w:p>
    <w:p w:rsidR="00B969B1" w:rsidRPr="00B969B1" w:rsidRDefault="00B969B1" w:rsidP="00B969B1">
      <w:pPr>
        <w:suppressAutoHyphens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69B1">
        <w:rPr>
          <w:rFonts w:ascii="Times New Roman" w:eastAsia="TimesNewRomanPSMT" w:hAnsi="Times New Roman" w:cs="Times New Roman"/>
          <w:sz w:val="28"/>
          <w:szCs w:val="28"/>
        </w:rPr>
        <w:t>В статье обосновывается целесообразность исследования общественно-географической системы низового уровня, под которой понимают взаимосвязанн</w:t>
      </w:r>
      <w:r>
        <w:rPr>
          <w:rFonts w:ascii="Times New Roman" w:eastAsia="TimesNewRomanPSMT" w:hAnsi="Times New Roman" w:cs="Times New Roman"/>
          <w:sz w:val="28"/>
          <w:szCs w:val="28"/>
        </w:rPr>
        <w:t>ою</w:t>
      </w:r>
      <w:r w:rsidRPr="00B969B1">
        <w:rPr>
          <w:rFonts w:ascii="Times New Roman" w:eastAsia="TimesNewRomanPSMT" w:hAnsi="Times New Roman" w:cs="Times New Roman"/>
          <w:sz w:val="28"/>
          <w:szCs w:val="28"/>
        </w:rPr>
        <w:t xml:space="preserve"> совокупность разнокачественных по своей субстанциональной природе элементов (природных, демографических, хозяйственных), их свойств и отношений, которая в результате взаимосвязей образует новое качество, проявляющееся в относительной устойчивости, территориальной и функциональной целостности, особом проявлении закономерностей развития данной целостности. Раскрываются особенности их состава (на низовом уровне не представлена (отсутствует) значительная часть элементов, присущих высшим уровням), структуры, системных связей (связи трех типов: "хозяйство - природа", "население - природа", "население -</w:t>
      </w:r>
      <w:r w:rsidR="008B0ADD">
        <w:rPr>
          <w:rFonts w:ascii="Times New Roman" w:eastAsia="TimesNewRomanPSMT" w:hAnsi="Times New Roman" w:cs="Times New Roman"/>
          <w:sz w:val="28"/>
          <w:szCs w:val="28"/>
        </w:rPr>
        <w:t>хозяйство</w:t>
      </w:r>
      <w:r w:rsidRPr="00B969B1">
        <w:rPr>
          <w:rFonts w:ascii="Times New Roman" w:eastAsia="TimesNewRomanPSMT" w:hAnsi="Times New Roman" w:cs="Times New Roman"/>
          <w:sz w:val="28"/>
          <w:szCs w:val="28"/>
        </w:rPr>
        <w:t xml:space="preserve"> "," центр - периферия ") и функций (социально-обслуживающие, социально-культурные, социально-экологические, екистичн</w:t>
      </w:r>
      <w:r w:rsidR="008B0ADD">
        <w:rPr>
          <w:rFonts w:ascii="Times New Roman" w:eastAsia="TimesNewRomanPSMT" w:hAnsi="Times New Roman" w:cs="Times New Roman"/>
          <w:sz w:val="28"/>
          <w:szCs w:val="28"/>
        </w:rPr>
        <w:t>ые,</w:t>
      </w:r>
      <w:r w:rsidRPr="00B969B1">
        <w:rPr>
          <w:rFonts w:ascii="Times New Roman" w:eastAsia="TimesNewRomanPSMT" w:hAnsi="Times New Roman" w:cs="Times New Roman"/>
          <w:sz w:val="28"/>
          <w:szCs w:val="28"/>
        </w:rPr>
        <w:t xml:space="preserve"> организационно-территориальные), уровень их территориальной </w:t>
      </w:r>
      <w:r w:rsidRPr="00B969B1">
        <w:rPr>
          <w:rFonts w:ascii="Times New Roman" w:eastAsia="TimesNewRomanPSMT" w:hAnsi="Times New Roman" w:cs="Times New Roman"/>
          <w:sz w:val="28"/>
          <w:szCs w:val="28"/>
        </w:rPr>
        <w:lastRenderedPageBreak/>
        <w:t>упорядоченности, а также анализируется уровень их общественно-географического осмысления и исследования .</w:t>
      </w:r>
    </w:p>
    <w:p w:rsidR="008B0ADD" w:rsidRDefault="008B0ADD" w:rsidP="008B0ADD">
      <w:pPr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8"/>
          <w:szCs w:val="28"/>
          <w:lang w:val="uk-UA"/>
        </w:rPr>
      </w:pPr>
      <w:proofErr w:type="spellStart"/>
      <w:r w:rsidRPr="008B0ADD">
        <w:rPr>
          <w:rFonts w:ascii="Times New Roman" w:eastAsia="TimesNewRomanPSMT" w:hAnsi="Times New Roman" w:cs="Times New Roman"/>
          <w:b/>
          <w:i/>
          <w:sz w:val="28"/>
          <w:szCs w:val="28"/>
          <w:lang w:val="uk-UA"/>
        </w:rPr>
        <w:t>Ключевые</w:t>
      </w:r>
      <w:proofErr w:type="spellEnd"/>
      <w:r w:rsidRPr="008B0ADD">
        <w:rPr>
          <w:rFonts w:ascii="Times New Roman" w:eastAsia="TimesNewRomanPSMT" w:hAnsi="Times New Roman" w:cs="Times New Roman"/>
          <w:b/>
          <w:i/>
          <w:sz w:val="28"/>
          <w:szCs w:val="28"/>
          <w:lang w:val="uk-UA"/>
        </w:rPr>
        <w:t xml:space="preserve"> слова: </w:t>
      </w:r>
      <w:proofErr w:type="spellStart"/>
      <w:r w:rsidRPr="008B0ADD">
        <w:rPr>
          <w:rFonts w:ascii="Times New Roman" w:eastAsia="TimesNewRomanPSMT" w:hAnsi="Times New Roman" w:cs="Times New Roman"/>
          <w:sz w:val="28"/>
          <w:szCs w:val="28"/>
          <w:lang w:val="uk-UA"/>
        </w:rPr>
        <w:t>общественно-географическая</w:t>
      </w:r>
      <w:proofErr w:type="spellEnd"/>
      <w:r w:rsidRPr="008B0AD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система низового </w:t>
      </w:r>
      <w:proofErr w:type="spellStart"/>
      <w:r w:rsidRPr="008B0ADD">
        <w:rPr>
          <w:rFonts w:ascii="Times New Roman" w:eastAsia="TimesNewRomanPSMT" w:hAnsi="Times New Roman" w:cs="Times New Roman"/>
          <w:sz w:val="28"/>
          <w:szCs w:val="28"/>
          <w:lang w:val="uk-UA"/>
        </w:rPr>
        <w:t>уровня</w:t>
      </w:r>
      <w:proofErr w:type="spellEnd"/>
      <w:r w:rsidRPr="008B0AD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8B0ADD">
        <w:rPr>
          <w:rFonts w:ascii="Times New Roman" w:eastAsia="TimesNewRomanPSMT" w:hAnsi="Times New Roman" w:cs="Times New Roman"/>
          <w:sz w:val="28"/>
          <w:szCs w:val="28"/>
          <w:lang w:val="uk-UA"/>
        </w:rPr>
        <w:t>общественно-географическое</w:t>
      </w:r>
      <w:proofErr w:type="spellEnd"/>
      <w:r w:rsidRPr="008B0AD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0ADD">
        <w:rPr>
          <w:rFonts w:ascii="Times New Roman" w:eastAsia="TimesNewRomanPSMT" w:hAnsi="Times New Roman" w:cs="Times New Roman"/>
          <w:sz w:val="28"/>
          <w:szCs w:val="28"/>
          <w:lang w:val="uk-UA"/>
        </w:rPr>
        <w:t>исследование</w:t>
      </w:r>
      <w:proofErr w:type="spellEnd"/>
      <w:r w:rsidRPr="008B0AD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8B0ADD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системные</w:t>
      </w:r>
      <w:proofErr w:type="spellEnd"/>
      <w:r w:rsidRPr="008B0AD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0ADD">
        <w:rPr>
          <w:rFonts w:ascii="Times New Roman" w:eastAsia="TimesNewRomanPSMT" w:hAnsi="Times New Roman" w:cs="Times New Roman"/>
          <w:sz w:val="28"/>
          <w:szCs w:val="28"/>
          <w:lang w:val="uk-UA"/>
        </w:rPr>
        <w:t>связи</w:t>
      </w:r>
      <w:proofErr w:type="spellEnd"/>
      <w:r w:rsidRPr="008B0AD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8B0ADD">
        <w:rPr>
          <w:rFonts w:ascii="Times New Roman" w:eastAsia="TimesNewRomanPSMT" w:hAnsi="Times New Roman" w:cs="Times New Roman"/>
          <w:sz w:val="28"/>
          <w:szCs w:val="28"/>
          <w:lang w:val="uk-UA"/>
        </w:rPr>
        <w:t>территориальная</w:t>
      </w:r>
      <w:proofErr w:type="spellEnd"/>
      <w:r w:rsidRPr="008B0AD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структура.</w:t>
      </w:r>
    </w:p>
    <w:p w:rsidR="008B0ADD" w:rsidRDefault="008B0ADD" w:rsidP="00687492">
      <w:pPr>
        <w:suppressAutoHyphens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b/>
          <w:i/>
          <w:sz w:val="28"/>
          <w:szCs w:val="28"/>
          <w:lang w:val="uk-UA"/>
        </w:rPr>
      </w:pPr>
    </w:p>
    <w:p w:rsidR="008B0ADD" w:rsidRDefault="008B0ADD" w:rsidP="00687492">
      <w:pPr>
        <w:suppressAutoHyphens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b/>
          <w:i/>
          <w:sz w:val="28"/>
          <w:szCs w:val="28"/>
          <w:lang w:val="uk-UA"/>
        </w:rPr>
      </w:pPr>
    </w:p>
    <w:p w:rsidR="00B969B1" w:rsidRPr="009C19D2" w:rsidRDefault="00B969B1" w:rsidP="00687492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4987" w:rsidRPr="00B969B1" w:rsidRDefault="00B969B1" w:rsidP="00B969B1">
      <w:pPr>
        <w:pStyle w:val="a5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B969B1">
        <w:rPr>
          <w:rFonts w:ascii="Times New Roman" w:hAnsi="Times New Roman" w:cs="Times New Roman"/>
          <w:caps/>
          <w:sz w:val="28"/>
          <w:szCs w:val="28"/>
          <w:lang w:val="en-US"/>
        </w:rPr>
        <w:t>Social</w:t>
      </w:r>
      <w:r>
        <w:rPr>
          <w:rFonts w:ascii="Times New Roman" w:hAnsi="Times New Roman" w:cs="Times New Roman"/>
          <w:caps/>
          <w:sz w:val="28"/>
          <w:szCs w:val="28"/>
          <w:lang w:val="en-US"/>
        </w:rPr>
        <w:t>-</w:t>
      </w:r>
      <w:r w:rsidRPr="00B969B1">
        <w:rPr>
          <w:rFonts w:ascii="Times New Roman" w:hAnsi="Times New Roman" w:cs="Times New Roman"/>
          <w:caps/>
          <w:sz w:val="28"/>
          <w:szCs w:val="28"/>
          <w:lang w:val="en-US"/>
        </w:rPr>
        <w:t>Geographic system as</w:t>
      </w:r>
      <w:r w:rsidR="00687492" w:rsidRPr="00B969B1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Methodological Foundations surveyed regions grassroots</w:t>
      </w:r>
    </w:p>
    <w:p w:rsidR="00B62B06" w:rsidRDefault="00B62B06" w:rsidP="00B62B06">
      <w:pPr>
        <w:suppressAutoHyphens/>
        <w:spacing w:after="0" w:line="240" w:lineRule="auto"/>
        <w:ind w:left="360"/>
        <w:jc w:val="center"/>
        <w:rPr>
          <w:rFonts w:ascii="Times New Roman" w:eastAsia="TimesNewRomanPSMT" w:hAnsi="Times New Roman" w:cs="Times New Roman"/>
          <w:b/>
          <w:i/>
          <w:sz w:val="28"/>
          <w:szCs w:val="28"/>
          <w:lang w:val="uk-UA"/>
        </w:rPr>
      </w:pPr>
    </w:p>
    <w:p w:rsidR="00B62B06" w:rsidRPr="00687492" w:rsidRDefault="00B62B06" w:rsidP="00B62B06">
      <w:pPr>
        <w:suppressAutoHyphens/>
        <w:spacing w:after="0" w:line="240" w:lineRule="auto"/>
        <w:ind w:left="360"/>
        <w:jc w:val="center"/>
        <w:rPr>
          <w:rStyle w:val="longtext"/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proofErr w:type="spellStart"/>
      <w:r w:rsidRPr="00687492">
        <w:rPr>
          <w:rFonts w:ascii="Times New Roman" w:eastAsia="TimesNewRomanPSMT" w:hAnsi="Times New Roman" w:cs="Times New Roman"/>
          <w:b/>
          <w:i/>
          <w:sz w:val="28"/>
          <w:szCs w:val="28"/>
          <w:lang w:val="uk-UA"/>
        </w:rPr>
        <w:t>Dudnic</w:t>
      </w:r>
      <w:proofErr w:type="spellEnd"/>
      <w:r w:rsidRPr="00687492">
        <w:rPr>
          <w:rFonts w:ascii="Times New Roman" w:eastAsia="TimesNewRomanPSMT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687492">
        <w:rPr>
          <w:rFonts w:ascii="Times New Roman" w:eastAsia="TimesNewRomanPSMT" w:hAnsi="Times New Roman" w:cs="Times New Roman"/>
          <w:b/>
          <w:i/>
          <w:sz w:val="28"/>
          <w:szCs w:val="28"/>
          <w:lang w:val="uk-UA"/>
        </w:rPr>
        <w:t>Ivan</w:t>
      </w:r>
      <w:proofErr w:type="spellEnd"/>
      <w:r w:rsidRPr="00687492">
        <w:rPr>
          <w:rFonts w:ascii="Times New Roman" w:eastAsia="TimesNewRomanPSMT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Pr="00687492">
        <w:rPr>
          <w:rStyle w:val="longtext"/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Borisyuk</w:t>
      </w:r>
      <w:proofErr w:type="spellEnd"/>
      <w:r w:rsidRPr="00687492">
        <w:rPr>
          <w:rStyle w:val="longtext"/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87492">
        <w:rPr>
          <w:rStyle w:val="longtext"/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Oksana</w:t>
      </w:r>
      <w:proofErr w:type="spellEnd"/>
    </w:p>
    <w:p w:rsidR="00194987" w:rsidRPr="00B969B1" w:rsidRDefault="00194987" w:rsidP="00B96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290A" w:rsidRPr="0078290A" w:rsidRDefault="0078290A" w:rsidP="007829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article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proves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feasibility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study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social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geographical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grass-roots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defined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set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interrelated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different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quality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its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substantial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nature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elements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natural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demographic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economic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properties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relations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result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relationship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forms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quality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manifests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itself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relative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stability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territorial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functional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integrity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, a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special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manifestation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laws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integrity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peculiarities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composition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at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grassroots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level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present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absent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) a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significant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part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elements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inherent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higher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levels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structure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connections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connections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three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types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>: "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griculture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ature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>", "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population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nature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>", "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population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>economy</w:t>
      </w:r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" "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center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periphery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")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functions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social-service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socio-cultural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socio-environmental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organizational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territorial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level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territorial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ordering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well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analyzes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level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social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geographical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understanding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research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69B1" w:rsidRPr="00B969B1" w:rsidRDefault="0078290A" w:rsidP="007829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5844">
        <w:rPr>
          <w:rFonts w:ascii="Times New Roman" w:hAnsi="Times New Roman" w:cs="Times New Roman"/>
          <w:b/>
          <w:i/>
          <w:sz w:val="28"/>
          <w:szCs w:val="28"/>
          <w:lang w:val="uk-UA"/>
        </w:rPr>
        <w:t>Keywords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social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geographical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grass-roots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socio-geographical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study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communication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territorial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90A">
        <w:rPr>
          <w:rFonts w:ascii="Times New Roman" w:hAnsi="Times New Roman" w:cs="Times New Roman"/>
          <w:sz w:val="28"/>
          <w:szCs w:val="28"/>
          <w:lang w:val="uk-UA"/>
        </w:rPr>
        <w:t>structure</w:t>
      </w:r>
      <w:proofErr w:type="spellEnd"/>
      <w:r w:rsidRPr="007829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B969B1" w:rsidRPr="00B969B1" w:rsidSect="00541D93">
      <w:pgSz w:w="11906" w:h="16838"/>
      <w:pgMar w:top="113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4062B"/>
    <w:multiLevelType w:val="hybridMultilevel"/>
    <w:tmpl w:val="299A6658"/>
    <w:lvl w:ilvl="0" w:tplc="D6121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91BE2"/>
    <w:multiLevelType w:val="hybridMultilevel"/>
    <w:tmpl w:val="C58AF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17425D"/>
    <w:multiLevelType w:val="hybridMultilevel"/>
    <w:tmpl w:val="AB8497A2"/>
    <w:lvl w:ilvl="0" w:tplc="A572AFD2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87"/>
    <w:rsid w:val="0005466A"/>
    <w:rsid w:val="00194987"/>
    <w:rsid w:val="002A25E1"/>
    <w:rsid w:val="002E311C"/>
    <w:rsid w:val="002F347D"/>
    <w:rsid w:val="00313A9E"/>
    <w:rsid w:val="00374795"/>
    <w:rsid w:val="003A76D2"/>
    <w:rsid w:val="003C1E2B"/>
    <w:rsid w:val="0043512B"/>
    <w:rsid w:val="004D1486"/>
    <w:rsid w:val="0051176D"/>
    <w:rsid w:val="005271E6"/>
    <w:rsid w:val="00541D93"/>
    <w:rsid w:val="00595844"/>
    <w:rsid w:val="00687492"/>
    <w:rsid w:val="00702258"/>
    <w:rsid w:val="00710447"/>
    <w:rsid w:val="0076419D"/>
    <w:rsid w:val="0078290A"/>
    <w:rsid w:val="007C4372"/>
    <w:rsid w:val="0085723D"/>
    <w:rsid w:val="008A3757"/>
    <w:rsid w:val="008B0ADD"/>
    <w:rsid w:val="009301C3"/>
    <w:rsid w:val="009A2542"/>
    <w:rsid w:val="009C19D2"/>
    <w:rsid w:val="009E2F07"/>
    <w:rsid w:val="00A43304"/>
    <w:rsid w:val="00B62B06"/>
    <w:rsid w:val="00B969B1"/>
    <w:rsid w:val="00BF33AD"/>
    <w:rsid w:val="00CF7189"/>
    <w:rsid w:val="00E24FE5"/>
    <w:rsid w:val="00E5288B"/>
    <w:rsid w:val="00F336CA"/>
    <w:rsid w:val="00FA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73950-642A-4E30-9B9E-6FED9C56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94987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94987"/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Абзац списка2"/>
    <w:basedOn w:val="a"/>
    <w:rsid w:val="0019498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94987"/>
    <w:pPr>
      <w:ind w:left="720"/>
      <w:contextualSpacing/>
    </w:pPr>
  </w:style>
  <w:style w:type="character" w:customStyle="1" w:styleId="longtext">
    <w:name w:val="long_text"/>
    <w:basedOn w:val="a0"/>
    <w:rsid w:val="00687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767 fear</cp:lastModifiedBy>
  <cp:revision>2</cp:revision>
  <dcterms:created xsi:type="dcterms:W3CDTF">2015-04-06T19:46:00Z</dcterms:created>
  <dcterms:modified xsi:type="dcterms:W3CDTF">2015-04-06T19:46:00Z</dcterms:modified>
</cp:coreProperties>
</file>