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22" w:rsidRDefault="00C90022" w:rsidP="00AA4D1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УДК</w:t>
      </w:r>
      <w:r w:rsidR="00AA4D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341:629.3.047.12(043.2)</w:t>
      </w:r>
    </w:p>
    <w:p w:rsidR="00C90022" w:rsidRPr="00C90022" w:rsidRDefault="00C90022" w:rsidP="00AA4D1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spellStart"/>
      <w:r w:rsidRPr="00C900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Нагорний</w:t>
      </w:r>
      <w:proofErr w:type="spellEnd"/>
      <w:r w:rsidRPr="00C9002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В.Ю., студент,</w:t>
      </w:r>
    </w:p>
    <w:p w:rsidR="00C90022" w:rsidRPr="00C90022" w:rsidRDefault="00C90022" w:rsidP="00AA4D1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Науково-навчальний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Юридичний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інститут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C90022" w:rsidRPr="00C90022" w:rsidRDefault="00C90022" w:rsidP="00AA4D1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Національний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авіаційний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університет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Киї</w:t>
      </w:r>
      <w:proofErr w:type="gram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C90022" w:rsidRDefault="00C90022" w:rsidP="00AA4D1E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Науковий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керівник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Жмур</w:t>
      </w:r>
      <w:proofErr w:type="spellEnd"/>
      <w:r w:rsidRPr="00C900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Н.В.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старший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викладач</w:t>
      </w:r>
      <w:proofErr w:type="spellEnd"/>
    </w:p>
    <w:p w:rsidR="00C90022" w:rsidRPr="00C90022" w:rsidRDefault="00C90022" w:rsidP="00AA4D1E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90022" w:rsidRPr="00C90022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C90022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Правове регулювання міжнародних повітряних сполучень</w:t>
      </w:r>
    </w:p>
    <w:p w:rsidR="00C90022" w:rsidRPr="00C90022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Широкий потенціал, що став можливим завдяки розвитку цивільної авіації не міг би бути використаним без дотримання визначених юридичних правил для користування повітряним простором, покликаних регулювати специфічні відносини держав в галузі повітряних перевезень. Саме тому правові принципи та норми, які регулюють практичне здійснення повітряних сполучень між державами світу, відіграють важливу роль в сучасних міжнародних відносинах</w:t>
      </w:r>
      <w:r w:rsidR="00AA4D1E"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24B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[1]</w:t>
      </w: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Виникнення, зміцнення та розвиток правового регулювання міжнародних повітряних сполучень є яскравим прикладом впливу науково-технічного прогресу на міжнародні відносини. Разом з тим, в процесі розвитку цивільної авіації вирішувалися не лише технічні, але й міжнародно-правові проблеми.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Перші польоти повітряних апаратів на початку ХХ століття, а також їх подальше вдосконалення сприяли закладенню державами загальних основ правового регулювання міжнародних повітряних пересувань в ряді міжнародно-правових актів. Так, саме з появою повітряних суден, здатних виконувати польоти між різними державами, виникла потреба у визначенні правового режиму повітряного простору та в регламентації державних відносин при здійсненні польотів даного роду. По суті, всі держави почали виходити з того, що міжнародно-правовий принцип поваги державного суверенітету означає, що державі належить повний та виключний суверенітет у відношенні повітряного простору, розташованого над її сухопутною і водною територією. Це положення спершу було закріплено в національних законодавствах ряду країн, а згодом </w:t>
      </w: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відображено у такій багатосторонній міжнародній угоді, як Паризька конвенція про міжнародні повітряні пересування 1919 р</w:t>
      </w:r>
      <w:r w:rsidRPr="00F24B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. [1].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В подальшому швидкі темпи вдосконалення та розвитку цивільної авіації стали підтвердженням того факту, що науково-технічний прогрес не тільки не вимагає скасування основних міжнародно-правових принципів, що регулюють відносини між державами, але і сприяє розширенню просторової та предметної сфери їх застосування й тим самим закріпленню універсального значення і дійсності основних принципів міжнародного права.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Слід зазначити, що широкий вихід цивільної авіації на міжнародну арену, створення мережі авіаліній, нагально викликали необхідність встановлення єдиних для всіх держав правил з регулювання питань міжнародних повітряних сполучень, перевезення пасажирів, вантажів, багажів та пошти. Найефективнішим засобом розроблення, створення й узгодження державами такого роду однакових правил виступають багатосторонні міжнародні угоди.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Вже в 1929 р. держави вирішили за необхідне розробити та укласти Конвенцію для уніфікації деяких правил, що стосуються міжнародних повітряних перевезень. Цю Конвенцію було створено з метою регулювання в одноманітному порядку умов міжнародних повітряних перевезень у відношенні документів, що використовуються для таких перевезень та відповідальності перевізника</w:t>
      </w:r>
      <w:r w:rsidRPr="00F24B6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[2]</w:t>
      </w: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Варшавська конвенція 1929 р. встановила перелік і форми одноманітних документів, які використовуються при здійсненні міжнародних повітряних перевезень (пасажирські квитки, багажні квитанції та ін.), закріпила типові правила перевезень пасажирів і вантажів на міжнародних лініях, детально врегулювала питання відповідальності перевізника перед пасажирами та вантажовідправниками.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Стрімкий розвиток міжнародної цивільної авіації, тобто цивільної авіації держав, зайнятої в міжнародних повітряних сполученнях [</w:t>
      </w:r>
      <w:r w:rsidR="00AB75B0"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t>], призвів до укладення такого основного для міжнародного повітряного права документа, як Конвенція про міжнародну цивільні авіацію, яку було схвалено на конференції в Чикаго у листопаді 1944 р. та до затвердження Міжнародної організації цивільної авіації (ІКАО).</w:t>
      </w:r>
    </w:p>
    <w:p w:rsidR="00C90022" w:rsidRPr="00F24B6E" w:rsidRDefault="00C90022" w:rsidP="00AA4D1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Таким чином, правове регулювання міжнародних повітряних перевезень лежить загальновизнані принципи міжнародного права, принципів і норм, що містяться в міжнародних багатосторонніх та двосторонніх угодах, укладених між різними країнами. Поряд з цими принципами і нормами міжнародного (публічного) права важливе місце в практичному забезпеченні порядку міжнародних повітряних сполучень займають норми, які містяться у внутрішньому (державному, адміністративному, цивільному, кримінальному) праві держав і регулюють відносини між фізичними та юридичними особами, що виникають у процесі здійснення міжнародних польотів та авіаційних перевезень пасажирів, вантажів, багажів і пошти. Всі ці принципи і норми, що стосуються міжнародних повітряних сполучень у своїй сукупності визначають правовий режим повітряного простору, нашої планети, права і обов’язки держав в галузі міжнародних повітряних перевезень пасажирів та вантажів, функції і повноваження міжнародних організацій з питань цивільної авіації, правовий статус авіапідприємств, а також права і обов’язки пасажирів, вантажовідправників, вантажоодержувачів, перевізника, екіпажу повітряного судна тощо. </w:t>
      </w:r>
    </w:p>
    <w:p w:rsidR="009B4247" w:rsidRPr="00F24B6E" w:rsidRDefault="00C90022" w:rsidP="00AA4D1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24B6E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F24B6E">
        <w:rPr>
          <w:rFonts w:ascii="Times New Roman" w:hAnsi="Times New Roman" w:cs="Times New Roman"/>
          <w:sz w:val="28"/>
          <w:szCs w:val="28"/>
        </w:rPr>
        <w:t>і</w:t>
      </w:r>
      <w:proofErr w:type="spellStart"/>
      <w:r w:rsidR="00AA4D1E" w:rsidRPr="00F24B6E">
        <w:rPr>
          <w:rFonts w:ascii="Times New Roman" w:hAnsi="Times New Roman" w:cs="Times New Roman"/>
          <w:sz w:val="28"/>
          <w:szCs w:val="28"/>
          <w:lang w:val="ru-RU"/>
        </w:rPr>
        <w:t>тература</w:t>
      </w:r>
      <w:proofErr w:type="spellEnd"/>
    </w:p>
    <w:p w:rsidR="00C90022" w:rsidRPr="00F24B6E" w:rsidRDefault="00C90022" w:rsidP="00F24B6E">
      <w:pPr>
        <w:numPr>
          <w:ilvl w:val="0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Мовчан А. П. Международное воздушное право. Книга 2. – М.: Наука</w:t>
      </w:r>
      <w:r w:rsidRPr="00F24B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4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1980. – </w:t>
      </w:r>
      <w:r w:rsidRPr="00F24B6E">
        <w:rPr>
          <w:rFonts w:ascii="Times New Roman" w:eastAsia="Times New Roman" w:hAnsi="Times New Roman" w:cs="Times New Roman"/>
          <w:sz w:val="28"/>
          <w:szCs w:val="28"/>
          <w:lang w:eastAsia="ru-RU"/>
        </w:rPr>
        <w:t>146</w:t>
      </w:r>
      <w:r w:rsidRPr="00F24B6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</w:t>
      </w:r>
      <w:r w:rsidRPr="00F24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022" w:rsidRPr="00F24B6E" w:rsidRDefault="00C90022" w:rsidP="00F24B6E">
      <w:pPr>
        <w:numPr>
          <w:ilvl w:val="0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B6E">
        <w:rPr>
          <w:rFonts w:ascii="Times New Roman" w:hAnsi="Times New Roman" w:cs="Times New Roman"/>
          <w:sz w:val="28"/>
          <w:szCs w:val="28"/>
        </w:rPr>
        <w:t xml:space="preserve">Варшавська конвенція для уніфікації деяких правил, що стосуються міжнародних повітряних перевезень, 1929 р. //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Международное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право в документах: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Н. Т.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Мелков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– 3-е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>. – М.: 2002. – 531 с.</w:t>
      </w:r>
    </w:p>
    <w:p w:rsidR="00AB75B0" w:rsidRPr="00F24B6E" w:rsidRDefault="00AB75B0" w:rsidP="00F24B6E">
      <w:pPr>
        <w:numPr>
          <w:ilvl w:val="0"/>
          <w:numId w:val="3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24B6E">
        <w:rPr>
          <w:rFonts w:ascii="Times New Roman" w:hAnsi="Times New Roman" w:cs="Times New Roman"/>
          <w:sz w:val="28"/>
          <w:szCs w:val="28"/>
        </w:rPr>
        <w:t>Чикагськ</w:t>
      </w:r>
      <w:proofErr w:type="spellEnd"/>
      <w:r w:rsidRPr="00F24B6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24B6E">
        <w:rPr>
          <w:rFonts w:ascii="Times New Roman" w:hAnsi="Times New Roman" w:cs="Times New Roman"/>
          <w:sz w:val="28"/>
          <w:szCs w:val="28"/>
        </w:rPr>
        <w:t xml:space="preserve"> конвенція про міжнародну цивільну авіацію від 7 грудня 1944 р. //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Международное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право в документах: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Учеб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Н. Т.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Блатова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Мелков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 – 3-е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Pr="00F24B6E">
        <w:rPr>
          <w:rFonts w:ascii="Times New Roman" w:hAnsi="Times New Roman" w:cs="Times New Roman"/>
          <w:sz w:val="28"/>
          <w:szCs w:val="28"/>
        </w:rPr>
        <w:t>доп</w:t>
      </w:r>
      <w:proofErr w:type="spellEnd"/>
      <w:r w:rsidRPr="00F24B6E">
        <w:rPr>
          <w:rFonts w:ascii="Times New Roman" w:hAnsi="Times New Roman" w:cs="Times New Roman"/>
          <w:sz w:val="28"/>
          <w:szCs w:val="28"/>
        </w:rPr>
        <w:t>. – М.: 2002. – 531 с.</w:t>
      </w:r>
    </w:p>
    <w:sectPr w:rsidR="00AB75B0" w:rsidRPr="00F24B6E" w:rsidSect="00AA4D1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358" w:rsidRDefault="00281358" w:rsidP="00C90022">
      <w:pPr>
        <w:spacing w:after="0" w:line="240" w:lineRule="auto"/>
      </w:pPr>
      <w:r>
        <w:separator/>
      </w:r>
    </w:p>
  </w:endnote>
  <w:endnote w:type="continuationSeparator" w:id="0">
    <w:p w:rsidR="00281358" w:rsidRDefault="00281358" w:rsidP="00C9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358" w:rsidRDefault="00281358" w:rsidP="00C90022">
      <w:pPr>
        <w:spacing w:after="0" w:line="240" w:lineRule="auto"/>
      </w:pPr>
      <w:r>
        <w:separator/>
      </w:r>
    </w:p>
  </w:footnote>
  <w:footnote w:type="continuationSeparator" w:id="0">
    <w:p w:rsidR="00281358" w:rsidRDefault="00281358" w:rsidP="00C90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BF9"/>
    <w:multiLevelType w:val="hybridMultilevel"/>
    <w:tmpl w:val="0EC28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23B10"/>
    <w:multiLevelType w:val="hybridMultilevel"/>
    <w:tmpl w:val="327C4A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99563FD"/>
    <w:multiLevelType w:val="multilevel"/>
    <w:tmpl w:val="6B24CF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4"/>
    <w:rsid w:val="00281358"/>
    <w:rsid w:val="007540F2"/>
    <w:rsid w:val="008125F4"/>
    <w:rsid w:val="009B4247"/>
    <w:rsid w:val="00AA4D1E"/>
    <w:rsid w:val="00AB75B0"/>
    <w:rsid w:val="00C90022"/>
    <w:rsid w:val="00F24B6E"/>
    <w:rsid w:val="00F61C3A"/>
    <w:rsid w:val="00F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0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C900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C900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90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C9002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C9002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96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6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Admin</cp:lastModifiedBy>
  <cp:revision>4</cp:revision>
  <cp:lastPrinted>2015-10-19T07:15:00Z</cp:lastPrinted>
  <dcterms:created xsi:type="dcterms:W3CDTF">2015-10-16T07:35:00Z</dcterms:created>
  <dcterms:modified xsi:type="dcterms:W3CDTF">2015-10-19T07:17:00Z</dcterms:modified>
</cp:coreProperties>
</file>