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D9" w:rsidRPr="009130D9" w:rsidRDefault="009130D9" w:rsidP="009130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004.65:332.33(043.2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1599F" w:rsidRPr="009130D9" w:rsidRDefault="0051599F" w:rsidP="00092D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599F">
        <w:rPr>
          <w:rFonts w:ascii="Times New Roman" w:hAnsi="Times New Roman" w:cs="Times New Roman"/>
          <w:b/>
          <w:sz w:val="28"/>
          <w:szCs w:val="28"/>
        </w:rPr>
        <w:t>Нечипорук</w:t>
      </w:r>
      <w:proofErr w:type="spellEnd"/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599F">
        <w:rPr>
          <w:rFonts w:ascii="Times New Roman" w:hAnsi="Times New Roman" w:cs="Times New Roman"/>
          <w:b/>
          <w:sz w:val="28"/>
          <w:szCs w:val="28"/>
        </w:rPr>
        <w:t>М</w:t>
      </w:r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599F">
        <w:rPr>
          <w:rFonts w:ascii="Times New Roman" w:hAnsi="Times New Roman" w:cs="Times New Roman"/>
          <w:b/>
          <w:sz w:val="28"/>
          <w:szCs w:val="28"/>
        </w:rPr>
        <w:t>Ю</w:t>
      </w:r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., </w:t>
      </w:r>
      <w:proofErr w:type="spellStart"/>
      <w:r w:rsidRPr="0051599F">
        <w:rPr>
          <w:rFonts w:ascii="Times New Roman" w:hAnsi="Times New Roman" w:cs="Times New Roman"/>
          <w:b/>
          <w:sz w:val="28"/>
          <w:szCs w:val="28"/>
        </w:rPr>
        <w:t>Димарецька</w:t>
      </w:r>
      <w:proofErr w:type="spellEnd"/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599F">
        <w:rPr>
          <w:rFonts w:ascii="Times New Roman" w:hAnsi="Times New Roman" w:cs="Times New Roman"/>
          <w:b/>
          <w:sz w:val="28"/>
          <w:szCs w:val="28"/>
        </w:rPr>
        <w:t>Д</w:t>
      </w:r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599F">
        <w:rPr>
          <w:rFonts w:ascii="Times New Roman" w:hAnsi="Times New Roman" w:cs="Times New Roman"/>
          <w:b/>
          <w:sz w:val="28"/>
          <w:szCs w:val="28"/>
        </w:rPr>
        <w:t>В</w:t>
      </w:r>
      <w:r w:rsidRPr="009130D9">
        <w:rPr>
          <w:rFonts w:ascii="Times New Roman" w:hAnsi="Times New Roman" w:cs="Times New Roman"/>
          <w:b/>
          <w:sz w:val="28"/>
          <w:szCs w:val="28"/>
          <w:lang w:val="en-US"/>
        </w:rPr>
        <w:t>.,</w:t>
      </w:r>
      <w:r>
        <w:rPr>
          <w:rFonts w:ascii="Times New Roman" w:hAnsi="Times New Roman" w:cs="Times New Roman"/>
          <w:sz w:val="28"/>
          <w:szCs w:val="28"/>
        </w:rPr>
        <w:t>студентки</w:t>
      </w:r>
      <w:r w:rsidRPr="009130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51599F" w:rsidRDefault="0051599F" w:rsidP="00092D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9130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інститут,</w:t>
      </w:r>
    </w:p>
    <w:p w:rsidR="0051599F" w:rsidRDefault="0051599F" w:rsidP="00092D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авіаційний </w:t>
      </w:r>
      <w:r w:rsidR="00092D3F">
        <w:rPr>
          <w:rFonts w:ascii="Times New Roman" w:hAnsi="Times New Roman" w:cs="Times New Roman"/>
          <w:sz w:val="28"/>
          <w:szCs w:val="28"/>
          <w:lang w:val="uk-UA"/>
        </w:rPr>
        <w:t>університет,</w:t>
      </w:r>
      <w:proofErr w:type="spellStart"/>
      <w:r w:rsidR="00092D3F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proofErr w:type="spellEnd"/>
    </w:p>
    <w:p w:rsidR="00092D3F" w:rsidRDefault="00092D3F" w:rsidP="000050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Корнєєв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.,доцент</w:t>
      </w:r>
    </w:p>
    <w:p w:rsidR="00092D3F" w:rsidRPr="00092D3F" w:rsidRDefault="00092D3F" w:rsidP="00092D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D3F" w:rsidRPr="00092D3F" w:rsidRDefault="00092D3F" w:rsidP="00092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b/>
          <w:sz w:val="28"/>
          <w:szCs w:val="28"/>
          <w:lang w:val="uk-UA"/>
        </w:rPr>
        <w:t>ПРОБЛЕМИ ЗАПРОВАДЖЕННЯ АВТОМАТИЗОВАНОЇ СИСТЕМИ ДЕРЖАВНОГО ЗЕМЕЛЬНОГО КАДАСТРУ</w:t>
      </w:r>
    </w:p>
    <w:p w:rsidR="00092D3F" w:rsidRDefault="00092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В Україні управління та методичне забезпечення земельного кадастру покладається на орган центральної виконавчої влади Державний комітет земельних ресурсів. Відповідно, при Держкомземі утворено Державне підприємство «Центр державного земельного кадастру», яким у 2009 році було проведено ряд заходів для впровадження Автоматизованої системи ведення централізованого державного земельного кадастру (далі – АС ДЗК). На даний час розроблені основні засади створення такої інформаційно-телекомунікаційної системи, створені та запроваджені в дослідну експлуатацію технічні рішення, які є базовими компонентами при обробці інформації земельного кадастру та платформою для подальшого розвитку АСДЗК на базі сучасних інформаційних технологій.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>Створення та наповнення так званої перехідної реєстраційної системи – один з головних етапів створення АС ДЗК. Для централізованого накопичення інформації про земельні ділянки, що надходить до регіональних підрозділів, з метою наповнення перехідної реєстраційної системи, Центром ДЗК видано накази від 03.06.200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8 № 90 та від 16.03.2009 № 117 [2, с.1].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В умовах реформування земельних відносин, здійснюється значний перерозподіл землі. Це сприяє швидкому зростанню кількості власників землі та землекористувачів, а також збільшенню кількості укладених угод про оренду, заставу, купівлю, продаж, успадкування земельних ділянок.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цим необхідно забезпечити розроблення технічної документації для складання державних актів на право власності на землю та право постійного 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користування землею для громадян, підприємств, установ та організацій і ввести дані реєстрації державних актів до банку даних державного земельного кадастру.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Мета автоматизованої системи полягає у створенні бази широкого використання комп'ютерної техніки - єдиної державної інформаційної системи для забезпечення органів державної влади та органів місцевого самоврядування, громадян, підприємств, установ та організацій достовірною інформацією про землю.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Отже, основними завданнями Автоматизованої системи державного земельного кадастру є: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створення на основі новітніх комп'ютерних та інформаційних технологій дієвого механізму автоматизованого ведення державного земельного кадастру;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сприяння розвитку ринкових відносин, зокрема в аграрному секторі економіки;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підтвердження права власників та користувачів на земельні ділянки;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забезпечення земельно-кадастровою інформацією органів державної влади та органів місцевого самоврядування, громадян, підприємств, установ та організацій;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сприяння забезпеченню своєчасних надходжень коштів від плати за землю;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удосконалення взаємодії міністерств та інших центральних органів виконавчої влади у сфері управління земельними ресурсами;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удосконалення механізму розрахунку розміру платежів за землю;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• створення і управління банками даних про наявність і стан земельних ресурсів;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>• інформаційне забезпечення і підтримка широкомасштабних робіт із землеустрою, моніторингу земель, державного контролю за використанням та охороною земель, регулювання оптимального розвитку територій, включаючи встановлення меж територій з о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здоровчий, історико-культурний)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 [3, с.3]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>Вед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ення державного реєстру земель –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 одне з основних завдань Центру ДЗК. Для своєчасного та достовірного накопичення інформації про реєстрацію державних актів і договорів оренди Центром впроваджено Автоматизовану систему ведення електронної копії книги реєстрації. Проте більшість філій 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lastRenderedPageBreak/>
        <w:t>(Донецька, Закарпатська, Запорізька, Івано-Франківська, Львівська, Миколаївська, Одеська, Сумська, Тернопільська, Харківська, Черкаська, Чернівецька регіональні, Київська та Севастопольська міські і СВП «Київський обласний реєстраційний центр») безвідповідально поставилися до ведення електронної копії книги реєстрації, про що свідч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ить звіт Центру ДЗК за 2009 рік [1,с.7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>Незадовільною є технічна забезпеченість Центру ДЗК. Серверна частина в центральному офісі не дозволяє створити повноцінну автоматизовану систему, що відповідала б сучасним вимогам. Потреба є у придбанні мережевого обладнання (</w:t>
      </w:r>
      <w:proofErr w:type="spellStart"/>
      <w:r w:rsidRPr="00092D3F">
        <w:rPr>
          <w:rFonts w:ascii="Times New Roman" w:hAnsi="Times New Roman" w:cs="Times New Roman"/>
          <w:sz w:val="28"/>
          <w:szCs w:val="28"/>
          <w:lang w:val="uk-UA"/>
        </w:rPr>
        <w:t>брандмаузер</w:t>
      </w:r>
      <w:proofErr w:type="spellEnd"/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, комутатор), забезпеченні безперебійного живлення серверів. Для зберігання </w:t>
      </w:r>
      <w:proofErr w:type="spellStart"/>
      <w:r w:rsidRPr="00092D3F">
        <w:rPr>
          <w:rFonts w:ascii="Times New Roman" w:hAnsi="Times New Roman" w:cs="Times New Roman"/>
          <w:sz w:val="28"/>
          <w:szCs w:val="28"/>
          <w:lang w:val="uk-UA"/>
        </w:rPr>
        <w:t>ортофотопланів</w:t>
      </w:r>
      <w:proofErr w:type="spellEnd"/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 та інших матеріалів, що надходять до Центру ДЗК від підрядників по проекту Світового банку, необхі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>дним є придбання сховища даних.</w:t>
      </w:r>
    </w:p>
    <w:p w:rsidR="00092D3F" w:rsidRP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Незадовільною є і забезпеченість філій комп’ютерним обладнанням. На </w:t>
      </w:r>
      <w:r w:rsidR="00B14784" w:rsidRPr="00092D3F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, Центр ДЗК потребує придбання 500 робочих станцій, 200 ноутбуків, 50 серверів. [1, с.9] </w:t>
      </w:r>
    </w:p>
    <w:p w:rsidR="00092D3F" w:rsidRDefault="00092D3F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На мою думку, ведення державного земельного кадастру містить такий обсяг інформації, аналогів якому за місткістю та цінністю немає. Говорити сьогодні про те, що Центр державного земельного кадастру має необхідний потік і обсяг інформації, має необхідну базу даних і може успішно вести реєстрацію в автоматизованому вигляді, поки що зарано. Тому питання законодавчого, технічного, технологічного забезпечення потребує нагального вирішення. </w:t>
      </w:r>
    </w:p>
    <w:p w:rsidR="007971CC" w:rsidRDefault="007971CC" w:rsidP="00092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D3F" w:rsidRPr="00092D3F" w:rsidRDefault="007971CC" w:rsidP="007971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092D3F" w:rsidRPr="00092D3F" w:rsidRDefault="00092D3F" w:rsidP="00797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1. Землевпорядкування та кадастр. // [Електронний ресурс] режим доступу : http://www.myland.org.ua </w:t>
      </w:r>
    </w:p>
    <w:p w:rsidR="00092D3F" w:rsidRPr="00092D3F" w:rsidRDefault="00092D3F" w:rsidP="00797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2. Стан та перспективи українського кадастру землі і нерухомості// [Електронний ресурс] режим доступу : http:/www.dkz.ua </w:t>
      </w:r>
    </w:p>
    <w:p w:rsidR="00092D3F" w:rsidRPr="00092D3F" w:rsidRDefault="00092D3F" w:rsidP="00797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3F">
        <w:rPr>
          <w:rFonts w:ascii="Times New Roman" w:hAnsi="Times New Roman" w:cs="Times New Roman"/>
          <w:sz w:val="28"/>
          <w:szCs w:val="28"/>
          <w:lang w:val="uk-UA"/>
        </w:rPr>
        <w:t xml:space="preserve">3. Постанова Кабінету Міністрів України </w:t>
      </w:r>
      <w:r w:rsidR="00005037">
        <w:rPr>
          <w:rFonts w:ascii="Times New Roman" w:hAnsi="Times New Roman" w:cs="Times New Roman"/>
          <w:sz w:val="28"/>
          <w:szCs w:val="28"/>
          <w:lang w:val="uk-UA"/>
        </w:rPr>
        <w:t xml:space="preserve">від 3 червня 2013 р. №483 </w:t>
      </w:r>
      <w:r w:rsidRPr="000050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5037" w:rsidRPr="000050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інформаційної взаємодії між кадастрами та інформаційними системами</w:t>
      </w:r>
      <w:r w:rsidRPr="0000503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sectPr w:rsidR="00092D3F" w:rsidRPr="00092D3F" w:rsidSect="005159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6"/>
    <w:rsid w:val="00005037"/>
    <w:rsid w:val="00092D3F"/>
    <w:rsid w:val="002C4946"/>
    <w:rsid w:val="0051599F"/>
    <w:rsid w:val="007971CC"/>
    <w:rsid w:val="00903BB2"/>
    <w:rsid w:val="009130D9"/>
    <w:rsid w:val="00B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dcterms:created xsi:type="dcterms:W3CDTF">2015-04-14T13:53:00Z</dcterms:created>
  <dcterms:modified xsi:type="dcterms:W3CDTF">2015-10-16T13:45:00Z</dcterms:modified>
</cp:coreProperties>
</file>