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4A" w:rsidRDefault="00AB594A" w:rsidP="00AB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="005B67F8">
        <w:rPr>
          <w:rFonts w:ascii="Times New Roman" w:hAnsi="Times New Roman" w:cs="Times New Roman"/>
          <w:sz w:val="28"/>
          <w:szCs w:val="28"/>
          <w:lang w:val="uk-UA"/>
        </w:rPr>
        <w:t xml:space="preserve"> 349.6(043.2)</w:t>
      </w:r>
    </w:p>
    <w:p w:rsidR="00F125F0" w:rsidRPr="00AB594A" w:rsidRDefault="005678A4" w:rsidP="00AB594A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B594A">
        <w:rPr>
          <w:rFonts w:ascii="Times New Roman" w:hAnsi="Times New Roman" w:cs="Times New Roman"/>
          <w:b/>
          <w:sz w:val="28"/>
          <w:szCs w:val="28"/>
        </w:rPr>
        <w:t>Сіроченко</w:t>
      </w:r>
      <w:proofErr w:type="spellEnd"/>
      <w:r w:rsidRPr="00AB594A">
        <w:rPr>
          <w:rFonts w:ascii="Times New Roman" w:hAnsi="Times New Roman" w:cs="Times New Roman"/>
          <w:b/>
          <w:sz w:val="28"/>
          <w:szCs w:val="28"/>
        </w:rPr>
        <w:t xml:space="preserve"> Т.В., студентка </w:t>
      </w:r>
    </w:p>
    <w:p w:rsidR="00F125F0" w:rsidRDefault="00F125F0" w:rsidP="00AB594A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B594A">
        <w:rPr>
          <w:rFonts w:ascii="Times New Roman" w:hAnsi="Times New Roman" w:cs="Times New Roman"/>
          <w:sz w:val="28"/>
          <w:szCs w:val="28"/>
          <w:lang w:val="uk-UA"/>
        </w:rPr>
        <w:t>авчально-науковий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8A4" w:rsidRPr="00F125F0">
        <w:rPr>
          <w:rFonts w:ascii="Times New Roman" w:hAnsi="Times New Roman" w:cs="Times New Roman"/>
          <w:sz w:val="28"/>
          <w:szCs w:val="28"/>
          <w:lang w:val="uk-UA"/>
        </w:rPr>
        <w:t>Юридичний інститут</w:t>
      </w:r>
      <w:r w:rsidR="00AB59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78A4" w:rsidRPr="00F12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25F0" w:rsidRDefault="005678A4" w:rsidP="00AB594A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25F0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авіаційний університет </w:t>
      </w:r>
      <w:r w:rsidR="000436E8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0436E8">
        <w:rPr>
          <w:rFonts w:ascii="Times New Roman" w:hAnsi="Times New Roman" w:cs="Times New Roman"/>
          <w:sz w:val="28"/>
          <w:szCs w:val="28"/>
          <w:lang w:val="uk-UA"/>
        </w:rPr>
        <w:t>м.Київ</w:t>
      </w:r>
      <w:proofErr w:type="spellEnd"/>
    </w:p>
    <w:p w:rsidR="00F125F0" w:rsidRDefault="005678A4" w:rsidP="00AB594A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25F0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 w:rsidR="005B67F8">
        <w:rPr>
          <w:rFonts w:ascii="Times New Roman" w:hAnsi="Times New Roman" w:cs="Times New Roman"/>
          <w:sz w:val="28"/>
          <w:szCs w:val="28"/>
          <w:lang w:val="uk-UA"/>
        </w:rPr>
        <w:t>Єряшов Є.К., старший викладач</w:t>
      </w:r>
      <w:bookmarkStart w:id="0" w:name="_GoBack"/>
      <w:bookmarkEnd w:id="0"/>
      <w:r w:rsidRPr="00F12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25F0" w:rsidRDefault="00F125F0" w:rsidP="00AB594A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5F0" w:rsidRDefault="005678A4" w:rsidP="00AB594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25F0">
        <w:rPr>
          <w:rFonts w:ascii="Times New Roman" w:hAnsi="Times New Roman" w:cs="Times New Roman"/>
          <w:sz w:val="28"/>
          <w:szCs w:val="28"/>
          <w:lang w:val="uk-UA"/>
        </w:rPr>
        <w:t>ПРОБЛЕ</w:t>
      </w:r>
      <w:r w:rsidR="008616E9">
        <w:rPr>
          <w:rFonts w:ascii="Times New Roman" w:hAnsi="Times New Roman" w:cs="Times New Roman"/>
          <w:sz w:val="28"/>
          <w:szCs w:val="28"/>
          <w:lang w:val="uk-UA"/>
        </w:rPr>
        <w:t>МИ РЕАЛІЗАЦІЇ ЕКОЛОГІЧНОГО ЗАКОНОДАВСТА</w:t>
      </w:r>
      <w:r w:rsidRPr="00F125F0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</w:t>
      </w:r>
    </w:p>
    <w:p w:rsidR="00F125F0" w:rsidRDefault="00F125F0" w:rsidP="00AB594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616E9" w:rsidRDefault="005678A4" w:rsidP="00AB594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125F0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глибинних економічних процесів, що відбуваються у світовому просторі сьогодні, а якщо бути точнішим – тих світових кризових явищ, які спіткали економіку майже всіх країн світу, стає дедалі яснішим, що з огляду на ситуацію, яка склалася, навантаження на природне середовище буде збільшено, а природоохоронні зусилля потребують, з одного боку, чіткої міжнародно-правової регламентації, а з іншого – ефективної управлінської роботи компетентних органів конкретних держав щодо узгодження й реалізації міжнародної та національної нормативної бази.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Вернадський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стверджував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взяте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потужною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геологічною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силою. І перед ним, перед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думкою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перебудову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біосфери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мислить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біосфера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хімічно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25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>ізко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міняється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несвідомо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125F0">
        <w:rPr>
          <w:rFonts w:ascii="Times New Roman" w:hAnsi="Times New Roman" w:cs="Times New Roman"/>
          <w:sz w:val="28"/>
          <w:szCs w:val="28"/>
        </w:rPr>
        <w:t>Міня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хімічно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повітряна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води» [1, c.232-329]. </w:t>
      </w:r>
      <w:proofErr w:type="spellStart"/>
      <w:proofErr w:type="gramStart"/>
      <w:r w:rsidRPr="00F125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>ідтвердженням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масштабні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Земля,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загрозливими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пов’язуються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економічною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невідновлювальних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(таких як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газ,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зникнути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забруднюють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воду,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тенденцію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зростанні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екстримальні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несприятливі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флори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фауни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25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>ізноманіття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нестабільності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особливо 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станудовкілля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lastRenderedPageBreak/>
        <w:t>середовища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proofErr w:type="gramStart"/>
      <w:r w:rsidRPr="00F125F0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значимістю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прирівнялися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до права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урядами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держав почала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ревізія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регулятивних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дієвої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інституційної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яка б максимально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забезпечувала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права особи.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досконалих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прогалин та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комплексність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предмету правового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proofErr w:type="gramStart"/>
      <w:r w:rsidRPr="00F125F0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факторі</w:t>
      </w:r>
      <w:proofErr w:type="gramStart"/>
      <w:r w:rsidRPr="00F125F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125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життєдіяльність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5F0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законодавчому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регулюванні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. </w:t>
      </w:r>
      <w:r w:rsidR="000436E8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армонізація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правом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позитивним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змінам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яка в свою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приписів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руслі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F125F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заходи з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узятих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F125F0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угодами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впорядкуванняв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об’єк</w:t>
      </w:r>
      <w:r w:rsidR="00562130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="00562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213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62130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="00562130">
        <w:rPr>
          <w:rFonts w:ascii="Times New Roman" w:hAnsi="Times New Roman" w:cs="Times New Roman"/>
          <w:sz w:val="28"/>
          <w:szCs w:val="28"/>
        </w:rPr>
        <w:t>охороняються</w:t>
      </w:r>
      <w:proofErr w:type="spellEnd"/>
      <w:r w:rsidR="00562130">
        <w:rPr>
          <w:rFonts w:ascii="Times New Roman" w:hAnsi="Times New Roman" w:cs="Times New Roman"/>
          <w:sz w:val="28"/>
          <w:szCs w:val="28"/>
        </w:rPr>
        <w:t xml:space="preserve"> [</w:t>
      </w:r>
      <w:r w:rsidR="005621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125F0">
        <w:rPr>
          <w:rFonts w:ascii="Times New Roman" w:hAnsi="Times New Roman" w:cs="Times New Roman"/>
          <w:sz w:val="28"/>
          <w:szCs w:val="28"/>
        </w:rPr>
        <w:t>, c. 205-206].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ООН </w:t>
      </w:r>
      <w:proofErr w:type="spellStart"/>
      <w:proofErr w:type="gramStart"/>
      <w:r w:rsidRPr="00F125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>ідкреслює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права належать до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фундаментальних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lastRenderedPageBreak/>
        <w:t>людина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безпечному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сприятливому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довкіллі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важливіших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. М. Краснова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вважа</w:t>
      </w:r>
      <w:proofErr w:type="gramStart"/>
      <w:r w:rsidRPr="00F125F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неможлива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Суб'єкти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вправі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повні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достовірні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25F0">
        <w:rPr>
          <w:rFonts w:ascii="Times New Roman" w:hAnsi="Times New Roman" w:cs="Times New Roman"/>
          <w:sz w:val="28"/>
          <w:szCs w:val="28"/>
        </w:rPr>
        <w:t>сфер</w:t>
      </w:r>
      <w:proofErr w:type="gramEnd"/>
      <w:r w:rsidRPr="00F125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F125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25F0">
        <w:rPr>
          <w:rFonts w:ascii="Times New Roman" w:hAnsi="Times New Roman" w:cs="Times New Roman"/>
          <w:sz w:val="28"/>
          <w:szCs w:val="28"/>
        </w:rPr>
        <w:t>заб</w:t>
      </w:r>
      <w:r w:rsidR="00562130">
        <w:rPr>
          <w:rFonts w:ascii="Times New Roman" w:hAnsi="Times New Roman" w:cs="Times New Roman"/>
          <w:sz w:val="28"/>
          <w:szCs w:val="28"/>
        </w:rPr>
        <w:t>езпечення</w:t>
      </w:r>
      <w:proofErr w:type="spellEnd"/>
      <w:r w:rsidR="00562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130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562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13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562130">
        <w:rPr>
          <w:rFonts w:ascii="Times New Roman" w:hAnsi="Times New Roman" w:cs="Times New Roman"/>
          <w:sz w:val="28"/>
          <w:szCs w:val="28"/>
        </w:rPr>
        <w:t xml:space="preserve"> [</w:t>
      </w:r>
      <w:r w:rsidR="005621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125F0">
        <w:rPr>
          <w:rFonts w:ascii="Times New Roman" w:hAnsi="Times New Roman" w:cs="Times New Roman"/>
          <w:sz w:val="28"/>
          <w:szCs w:val="28"/>
        </w:rPr>
        <w:t xml:space="preserve">, c. 46]. </w:t>
      </w:r>
    </w:p>
    <w:p w:rsidR="008616E9" w:rsidRDefault="005678A4" w:rsidP="00AB594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616E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всі ці умови, можна дійти до наступних висновків, що екологічні проблеми на сьогодні мають загальнодержавне, і навіть глобальне спрямування, вирішення яких необхідно здійснювати за допомогою органів державної влади на адміністративно-правовому рівні. </w:t>
      </w:r>
      <w:r w:rsidRPr="00AB594A">
        <w:rPr>
          <w:rFonts w:ascii="Times New Roman" w:hAnsi="Times New Roman" w:cs="Times New Roman"/>
          <w:sz w:val="28"/>
          <w:szCs w:val="28"/>
          <w:lang w:val="uk-UA"/>
        </w:rPr>
        <w:t>Основою вирішення цих проблем є створення ефективних державно-управлінських механізмів їх усунення, що включатимуть в себе популяризацію екологічної освіти, формування екологічних імперативів та розвитку відповідних науково-освітні</w:t>
      </w:r>
      <w:r w:rsidR="00F125F0" w:rsidRPr="00AB594A">
        <w:rPr>
          <w:rFonts w:ascii="Times New Roman" w:hAnsi="Times New Roman" w:cs="Times New Roman"/>
          <w:sz w:val="28"/>
          <w:szCs w:val="28"/>
          <w:lang w:val="uk-UA"/>
        </w:rPr>
        <w:t xml:space="preserve">х установ. </w:t>
      </w:r>
    </w:p>
    <w:p w:rsidR="00AB594A" w:rsidRDefault="00AB594A" w:rsidP="00AB594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25F0" w:rsidRPr="00F125F0" w:rsidRDefault="00F125F0" w:rsidP="00AB594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</w:rPr>
        <w:t>ітератур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125F0" w:rsidRDefault="005678A4" w:rsidP="00AB594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125F0">
        <w:rPr>
          <w:rFonts w:ascii="Times New Roman" w:hAnsi="Times New Roman" w:cs="Times New Roman"/>
          <w:sz w:val="28"/>
          <w:szCs w:val="28"/>
        </w:rPr>
        <w:t>1. Вернадский В. И. Несколько слов о ноос</w:t>
      </w:r>
      <w:r w:rsidR="00562130">
        <w:rPr>
          <w:rFonts w:ascii="Times New Roman" w:hAnsi="Times New Roman" w:cs="Times New Roman"/>
          <w:sz w:val="28"/>
          <w:szCs w:val="28"/>
        </w:rPr>
        <w:t>фере / В. И. Вернадский // Хими</w:t>
      </w:r>
      <w:r w:rsidRPr="00F125F0">
        <w:rPr>
          <w:rFonts w:ascii="Times New Roman" w:hAnsi="Times New Roman" w:cs="Times New Roman"/>
          <w:sz w:val="28"/>
          <w:szCs w:val="28"/>
        </w:rPr>
        <w:t>ческое</w:t>
      </w:r>
      <w:r w:rsidR="00562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5F0">
        <w:rPr>
          <w:rFonts w:ascii="Times New Roman" w:hAnsi="Times New Roman" w:cs="Times New Roman"/>
          <w:sz w:val="28"/>
          <w:szCs w:val="28"/>
        </w:rPr>
        <w:t xml:space="preserve">строение биосферы Земли и ее окружения. – М.: Наука, 1965. – 453 с. </w:t>
      </w:r>
    </w:p>
    <w:p w:rsidR="00562130" w:rsidRDefault="005678A4" w:rsidP="00AB594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125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62130" w:rsidRPr="00F125F0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="00562130" w:rsidRPr="00F125F0">
        <w:rPr>
          <w:rFonts w:ascii="Times New Roman" w:hAnsi="Times New Roman" w:cs="Times New Roman"/>
          <w:sz w:val="28"/>
          <w:szCs w:val="28"/>
        </w:rPr>
        <w:t xml:space="preserve"> наука. – 2011. – № 6: [</w:t>
      </w:r>
      <w:proofErr w:type="spellStart"/>
      <w:r w:rsidR="00562130" w:rsidRPr="00F125F0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562130" w:rsidRPr="00F125F0">
        <w:rPr>
          <w:rFonts w:ascii="Times New Roman" w:hAnsi="Times New Roman" w:cs="Times New Roman"/>
          <w:sz w:val="28"/>
          <w:szCs w:val="28"/>
        </w:rPr>
        <w:t xml:space="preserve"> ресурс]. – Режим доступу: http://nbuv.gov.ua/j-pdf/jnn_2011_6_29.pdf</w:t>
      </w:r>
    </w:p>
    <w:p w:rsidR="005678A4" w:rsidRPr="00F125F0" w:rsidRDefault="00562130" w:rsidP="00AB594A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678A4" w:rsidRPr="00F125F0">
        <w:rPr>
          <w:rFonts w:ascii="Times New Roman" w:hAnsi="Times New Roman" w:cs="Times New Roman"/>
          <w:sz w:val="28"/>
          <w:szCs w:val="28"/>
        </w:rPr>
        <w:t xml:space="preserve">Краснова М. Право </w:t>
      </w:r>
      <w:proofErr w:type="spellStart"/>
      <w:r w:rsidR="005678A4" w:rsidRPr="00F125F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678A4" w:rsidRPr="00F125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678A4" w:rsidRPr="00F125F0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="005678A4"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8A4" w:rsidRPr="00F125F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5678A4" w:rsidRPr="00F125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78A4" w:rsidRPr="00F125F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5678A4"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8A4" w:rsidRPr="00F125F0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="005678A4" w:rsidRPr="00F1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8A4" w:rsidRPr="00F125F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5678A4" w:rsidRPr="00F125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678A4" w:rsidRPr="00F125F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5678A4" w:rsidRPr="00F125F0">
        <w:rPr>
          <w:rFonts w:ascii="Times New Roman" w:hAnsi="Times New Roman" w:cs="Times New Roman"/>
          <w:sz w:val="28"/>
          <w:szCs w:val="28"/>
        </w:rPr>
        <w:t xml:space="preserve"> // Право </w:t>
      </w:r>
      <w:proofErr w:type="spellStart"/>
      <w:r w:rsidR="005678A4" w:rsidRPr="00F125F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678A4" w:rsidRPr="00F125F0">
        <w:rPr>
          <w:rFonts w:ascii="Times New Roman" w:hAnsi="Times New Roman" w:cs="Times New Roman"/>
          <w:sz w:val="28"/>
          <w:szCs w:val="28"/>
        </w:rPr>
        <w:t xml:space="preserve">. – 1997. – № 3. – 462 с. </w:t>
      </w:r>
    </w:p>
    <w:sectPr w:rsidR="005678A4" w:rsidRPr="00F125F0" w:rsidSect="00AB594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097"/>
    <w:multiLevelType w:val="multilevel"/>
    <w:tmpl w:val="91B0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52576"/>
    <w:multiLevelType w:val="multilevel"/>
    <w:tmpl w:val="BBA8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B0502"/>
    <w:multiLevelType w:val="multilevel"/>
    <w:tmpl w:val="C2E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060DA"/>
    <w:multiLevelType w:val="multilevel"/>
    <w:tmpl w:val="CAC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1D3"/>
    <w:rsid w:val="000241D3"/>
    <w:rsid w:val="00026016"/>
    <w:rsid w:val="000436E8"/>
    <w:rsid w:val="00562130"/>
    <w:rsid w:val="005678A4"/>
    <w:rsid w:val="005B67F8"/>
    <w:rsid w:val="006B7BE2"/>
    <w:rsid w:val="007F304E"/>
    <w:rsid w:val="00834D15"/>
    <w:rsid w:val="00854984"/>
    <w:rsid w:val="008616E9"/>
    <w:rsid w:val="00AB594A"/>
    <w:rsid w:val="00AC756F"/>
    <w:rsid w:val="00BF2F95"/>
    <w:rsid w:val="00C2262C"/>
    <w:rsid w:val="00CE21BF"/>
    <w:rsid w:val="00F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6F"/>
  </w:style>
  <w:style w:type="paragraph" w:styleId="1">
    <w:name w:val="heading 1"/>
    <w:basedOn w:val="a"/>
    <w:link w:val="10"/>
    <w:uiPriority w:val="9"/>
    <w:qFormat/>
    <w:rsid w:val="000241D3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oduct-dataavailability">
    <w:name w:val="product-data__availability"/>
    <w:basedOn w:val="a"/>
    <w:rsid w:val="000241D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1D3"/>
  </w:style>
  <w:style w:type="character" w:customStyle="1" w:styleId="informertext">
    <w:name w:val="informertext"/>
    <w:basedOn w:val="a0"/>
    <w:rsid w:val="000241D3"/>
  </w:style>
  <w:style w:type="paragraph" w:customStyle="1" w:styleId="product-datasku">
    <w:name w:val="product-data__sku"/>
    <w:basedOn w:val="a"/>
    <w:rsid w:val="000241D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241D3"/>
    <w:rPr>
      <w:color w:val="0000FF"/>
      <w:u w:val="single"/>
    </w:rPr>
  </w:style>
  <w:style w:type="character" w:customStyle="1" w:styleId="count">
    <w:name w:val="count"/>
    <w:basedOn w:val="a0"/>
    <w:rsid w:val="000241D3"/>
  </w:style>
  <w:style w:type="character" w:customStyle="1" w:styleId="price-value">
    <w:name w:val="price-value"/>
    <w:basedOn w:val="a0"/>
    <w:rsid w:val="000241D3"/>
  </w:style>
  <w:style w:type="character" w:customStyle="1" w:styleId="compare-prod-sale-span">
    <w:name w:val="compare-prod-sale-span"/>
    <w:basedOn w:val="a0"/>
    <w:rsid w:val="000241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41D3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41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241D3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241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ood-type">
    <w:name w:val="good-type"/>
    <w:basedOn w:val="a0"/>
    <w:rsid w:val="000241D3"/>
  </w:style>
  <w:style w:type="character" w:customStyle="1" w:styleId="description">
    <w:name w:val="description"/>
    <w:basedOn w:val="a0"/>
    <w:rsid w:val="000241D3"/>
  </w:style>
  <w:style w:type="character" w:customStyle="1" w:styleId="to-right">
    <w:name w:val="to-right"/>
    <w:basedOn w:val="a0"/>
    <w:rsid w:val="000241D3"/>
  </w:style>
  <w:style w:type="character" w:customStyle="1" w:styleId="pp-credit-label-price">
    <w:name w:val="pp-credit-label-price"/>
    <w:basedOn w:val="a0"/>
    <w:rsid w:val="000241D3"/>
  </w:style>
  <w:style w:type="paragraph" w:customStyle="1" w:styleId="get-discount-details">
    <w:name w:val="get-discount-details"/>
    <w:basedOn w:val="a"/>
    <w:rsid w:val="000241D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016"/>
    <w:pPr>
      <w:ind w:left="720"/>
      <w:contextualSpacing/>
    </w:pPr>
  </w:style>
  <w:style w:type="character" w:customStyle="1" w:styleId="price">
    <w:name w:val="price"/>
    <w:basedOn w:val="a0"/>
    <w:rsid w:val="00854984"/>
  </w:style>
  <w:style w:type="character" w:customStyle="1" w:styleId="curr">
    <w:name w:val="curr"/>
    <w:basedOn w:val="a0"/>
    <w:rsid w:val="00854984"/>
  </w:style>
  <w:style w:type="character" w:customStyle="1" w:styleId="11">
    <w:name w:val="Название1"/>
    <w:basedOn w:val="a0"/>
    <w:rsid w:val="00854984"/>
  </w:style>
  <w:style w:type="character" w:customStyle="1" w:styleId="frame-item-brand">
    <w:name w:val="frame-item-brand"/>
    <w:basedOn w:val="a0"/>
    <w:rsid w:val="00854984"/>
  </w:style>
  <w:style w:type="character" w:customStyle="1" w:styleId="code-js-code">
    <w:name w:val="code-js-code"/>
    <w:basedOn w:val="a0"/>
    <w:rsid w:val="00854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2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81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383">
          <w:marLeft w:val="435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716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6577">
                  <w:marLeft w:val="0"/>
                  <w:marRight w:val="72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2325">
                  <w:marLeft w:val="-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5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5428">
                          <w:marLeft w:val="6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9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21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11" w:color="F7E160"/>
                            <w:left w:val="single" w:sz="6" w:space="9" w:color="F7E160"/>
                            <w:bottom w:val="single" w:sz="6" w:space="11" w:color="F7E160"/>
                            <w:right w:val="single" w:sz="6" w:space="15" w:color="F7E160"/>
                          </w:divBdr>
                          <w:divsChild>
                            <w:div w:id="8395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164898">
                  <w:marLeft w:val="0"/>
                  <w:marRight w:val="0"/>
                  <w:marTop w:val="0"/>
                  <w:marBottom w:val="150"/>
                  <w:divBdr>
                    <w:top w:val="single" w:sz="6" w:space="8" w:color="A3D3E8"/>
                    <w:left w:val="single" w:sz="6" w:space="8" w:color="A3D3E8"/>
                    <w:bottom w:val="single" w:sz="6" w:space="8" w:color="A3D3E8"/>
                    <w:right w:val="single" w:sz="6" w:space="8" w:color="A3D3E8"/>
                  </w:divBdr>
                  <w:divsChild>
                    <w:div w:id="30685721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310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3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6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045990"/>
                        <w:right w:val="none" w:sz="0" w:space="0" w:color="auto"/>
                      </w:divBdr>
                    </w:div>
                  </w:divsChild>
                </w:div>
                <w:div w:id="19359362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6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7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2015-10-18T17:05:00Z</dcterms:created>
  <dcterms:modified xsi:type="dcterms:W3CDTF">2015-10-21T13:54:00Z</dcterms:modified>
</cp:coreProperties>
</file>