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6E0" w:rsidRPr="00DA18F5" w:rsidRDefault="002356E0" w:rsidP="0006326A">
      <w:pPr>
        <w:spacing w:after="0" w:line="240" w:lineRule="auto"/>
        <w:ind w:firstLine="539"/>
        <w:jc w:val="right"/>
        <w:rPr>
          <w:rFonts w:ascii="Times New Roman" w:hAnsi="Times New Roman"/>
          <w:b/>
          <w:i/>
          <w:sz w:val="28"/>
          <w:szCs w:val="28"/>
          <w:lang w:val="uk-UA"/>
        </w:rPr>
      </w:pPr>
      <w:r w:rsidRPr="006517AA">
        <w:rPr>
          <w:rFonts w:ascii="Times New Roman" w:hAnsi="Times New Roman"/>
          <w:b/>
          <w:i/>
          <w:sz w:val="28"/>
          <w:szCs w:val="28"/>
        </w:rPr>
        <w:t>В.</w:t>
      </w:r>
      <w:r>
        <w:rPr>
          <w:rFonts w:ascii="Times New Roman" w:hAnsi="Times New Roman"/>
          <w:b/>
          <w:i/>
          <w:sz w:val="28"/>
          <w:szCs w:val="28"/>
          <w:lang w:val="uk-UA"/>
        </w:rPr>
        <w:t xml:space="preserve"> </w:t>
      </w:r>
      <w:r w:rsidRPr="006517AA">
        <w:rPr>
          <w:rFonts w:ascii="Times New Roman" w:hAnsi="Times New Roman"/>
          <w:b/>
          <w:i/>
          <w:sz w:val="28"/>
          <w:szCs w:val="28"/>
        </w:rPr>
        <w:t>Н. КУБАЛЬСЬКИЙ</w:t>
      </w:r>
      <w:r>
        <w:rPr>
          <w:rFonts w:ascii="Times New Roman" w:hAnsi="Times New Roman"/>
          <w:b/>
          <w:i/>
          <w:sz w:val="28"/>
          <w:szCs w:val="28"/>
          <w:lang w:val="uk-UA"/>
        </w:rPr>
        <w:t>,</w:t>
      </w:r>
    </w:p>
    <w:p w:rsidR="002356E0" w:rsidRPr="000466E9" w:rsidRDefault="002356E0" w:rsidP="0006326A">
      <w:pPr>
        <w:spacing w:after="0" w:line="240" w:lineRule="auto"/>
        <w:ind w:firstLine="539"/>
        <w:jc w:val="right"/>
        <w:rPr>
          <w:rFonts w:ascii="Times New Roman" w:hAnsi="Times New Roman"/>
          <w:i/>
          <w:sz w:val="28"/>
          <w:szCs w:val="28"/>
          <w:lang w:val="uk-UA"/>
        </w:rPr>
      </w:pPr>
      <w:r w:rsidRPr="000466E9">
        <w:rPr>
          <w:rFonts w:ascii="Times New Roman" w:hAnsi="Times New Roman"/>
          <w:i/>
          <w:sz w:val="28"/>
          <w:szCs w:val="28"/>
          <w:lang w:val="uk-UA"/>
        </w:rPr>
        <w:t>кандидат юридичних наук</w:t>
      </w:r>
    </w:p>
    <w:p w:rsidR="002356E0" w:rsidRPr="00382539" w:rsidRDefault="002356E0" w:rsidP="0006326A">
      <w:pPr>
        <w:spacing w:after="0" w:line="240" w:lineRule="auto"/>
        <w:ind w:firstLine="539"/>
        <w:jc w:val="right"/>
        <w:rPr>
          <w:rFonts w:ascii="Times New Roman" w:hAnsi="Times New Roman"/>
          <w:sz w:val="28"/>
          <w:szCs w:val="28"/>
          <w:lang w:val="uk-UA"/>
        </w:rPr>
      </w:pPr>
    </w:p>
    <w:p w:rsidR="002356E0" w:rsidRPr="00C0790C" w:rsidRDefault="002356E0" w:rsidP="0006326A">
      <w:pPr>
        <w:spacing w:after="0"/>
        <w:ind w:firstLine="539"/>
        <w:jc w:val="center"/>
        <w:rPr>
          <w:rFonts w:ascii="Times New Roman" w:hAnsi="Times New Roman"/>
          <w:b/>
          <w:sz w:val="28"/>
          <w:szCs w:val="28"/>
          <w:lang w:val="uk-UA"/>
        </w:rPr>
      </w:pPr>
      <w:r>
        <w:rPr>
          <w:rFonts w:ascii="Times New Roman" w:hAnsi="Times New Roman"/>
          <w:b/>
          <w:sz w:val="28"/>
          <w:szCs w:val="28"/>
          <w:lang w:val="uk-UA"/>
        </w:rPr>
        <w:t xml:space="preserve">ТЕОРЕТИЧНІ </w:t>
      </w:r>
      <w:r w:rsidRPr="004600D2">
        <w:rPr>
          <w:rFonts w:ascii="Times New Roman" w:hAnsi="Times New Roman"/>
          <w:b/>
          <w:sz w:val="28"/>
          <w:szCs w:val="28"/>
          <w:lang w:val="uk-UA"/>
        </w:rPr>
        <w:t>ПРОБЛЕМИ КРИМ</w:t>
      </w:r>
      <w:r w:rsidRPr="00382539">
        <w:rPr>
          <w:rFonts w:ascii="Times New Roman" w:hAnsi="Times New Roman"/>
          <w:b/>
          <w:sz w:val="28"/>
          <w:szCs w:val="28"/>
          <w:lang w:val="uk-UA"/>
        </w:rPr>
        <w:t xml:space="preserve">ІНАЛІЗАЦІЇ </w:t>
      </w:r>
      <w:r w:rsidRPr="00F80664">
        <w:rPr>
          <w:rFonts w:ascii="Times New Roman" w:hAnsi="Times New Roman"/>
          <w:b/>
          <w:sz w:val="28"/>
          <w:szCs w:val="28"/>
          <w:lang w:val="uk-UA"/>
        </w:rPr>
        <w:t xml:space="preserve">ОКРЕМИХ ФОРМ </w:t>
      </w:r>
      <w:r w:rsidRPr="00C0790C">
        <w:rPr>
          <w:rFonts w:ascii="Times New Roman" w:hAnsi="Times New Roman"/>
          <w:b/>
          <w:sz w:val="28"/>
          <w:szCs w:val="28"/>
          <w:lang w:val="uk-UA"/>
        </w:rPr>
        <w:t>НЕЗАКОННОЇ УЧАСТІ СЛУЖБОВИХ ОС</w:t>
      </w:r>
      <w:r>
        <w:rPr>
          <w:rFonts w:ascii="Times New Roman" w:hAnsi="Times New Roman"/>
          <w:b/>
          <w:sz w:val="28"/>
          <w:szCs w:val="28"/>
          <w:lang w:val="uk-UA"/>
        </w:rPr>
        <w:t>ІБ В ПІДПРИЄМНИЦЬКІЙ ДІЯЛЬНОСТІ</w:t>
      </w:r>
      <w:r w:rsidRPr="00C0790C">
        <w:rPr>
          <w:rFonts w:ascii="Times New Roman" w:hAnsi="Times New Roman"/>
          <w:b/>
          <w:sz w:val="28"/>
          <w:szCs w:val="28"/>
          <w:lang w:val="uk-UA"/>
        </w:rPr>
        <w:t xml:space="preserve"> </w:t>
      </w:r>
    </w:p>
    <w:p w:rsidR="002356E0" w:rsidRPr="00382539" w:rsidRDefault="002356E0" w:rsidP="0006326A">
      <w:pPr>
        <w:spacing w:after="0"/>
        <w:ind w:firstLine="539"/>
        <w:jc w:val="center"/>
        <w:rPr>
          <w:rFonts w:ascii="Times New Roman" w:hAnsi="Times New Roman"/>
          <w:b/>
          <w:sz w:val="28"/>
          <w:szCs w:val="28"/>
          <w:lang w:val="uk-UA"/>
        </w:rPr>
      </w:pPr>
    </w:p>
    <w:p w:rsidR="002356E0" w:rsidRPr="008B09E1" w:rsidRDefault="00947434" w:rsidP="006B361E">
      <w:pPr>
        <w:spacing w:after="0" w:line="360" w:lineRule="auto"/>
        <w:ind w:firstLine="539"/>
        <w:jc w:val="both"/>
        <w:rPr>
          <w:rFonts w:ascii="Times New Roman" w:hAnsi="Times New Roman"/>
          <w:i/>
          <w:sz w:val="28"/>
          <w:szCs w:val="28"/>
          <w:lang w:val="uk-UA"/>
        </w:rPr>
      </w:pPr>
      <w:r>
        <w:rPr>
          <w:rFonts w:ascii="Times New Roman" w:hAnsi="Times New Roman"/>
          <w:i/>
          <w:sz w:val="28"/>
          <w:szCs w:val="28"/>
          <w:lang w:val="uk-UA"/>
        </w:rPr>
        <w:t>У статті розглядається доцільність</w:t>
      </w:r>
      <w:r w:rsidR="002356E0">
        <w:rPr>
          <w:rFonts w:ascii="Times New Roman" w:hAnsi="Times New Roman"/>
          <w:i/>
          <w:sz w:val="28"/>
          <w:szCs w:val="28"/>
          <w:lang w:val="uk-UA"/>
        </w:rPr>
        <w:t xml:space="preserve"> криміналізації в Україні окремих форм незаконної участі службових осіб в підприємницькій діяльності та </w:t>
      </w:r>
      <w:r w:rsidR="002356E0" w:rsidRPr="00ED0BF2">
        <w:rPr>
          <w:rFonts w:ascii="Times New Roman" w:hAnsi="Times New Roman"/>
          <w:i/>
          <w:sz w:val="28"/>
          <w:szCs w:val="28"/>
          <w:lang w:val="uk-UA"/>
        </w:rPr>
        <w:t>досл</w:t>
      </w:r>
      <w:r w:rsidR="00F00561">
        <w:rPr>
          <w:rFonts w:ascii="Times New Roman" w:hAnsi="Times New Roman"/>
          <w:i/>
          <w:sz w:val="28"/>
          <w:szCs w:val="28"/>
          <w:lang w:val="uk-UA"/>
        </w:rPr>
        <w:t>ідж</w:t>
      </w:r>
      <w:r w:rsidR="00F00561" w:rsidRPr="00F00561">
        <w:rPr>
          <w:rFonts w:ascii="Times New Roman" w:hAnsi="Times New Roman"/>
          <w:i/>
          <w:sz w:val="28"/>
          <w:szCs w:val="28"/>
          <w:lang w:val="uk-UA"/>
        </w:rPr>
        <w:t>у</w:t>
      </w:r>
      <w:r w:rsidR="00F00561">
        <w:rPr>
          <w:rFonts w:ascii="Times New Roman" w:hAnsi="Times New Roman"/>
          <w:i/>
          <w:sz w:val="28"/>
          <w:szCs w:val="28"/>
          <w:lang w:val="uk-UA"/>
        </w:rPr>
        <w:t>ється</w:t>
      </w:r>
      <w:r w:rsidR="002356E0">
        <w:rPr>
          <w:rFonts w:ascii="Times New Roman" w:hAnsi="Times New Roman"/>
          <w:i/>
          <w:sz w:val="28"/>
          <w:szCs w:val="28"/>
          <w:lang w:val="uk-UA"/>
        </w:rPr>
        <w:t xml:space="preserve"> кримінальне законодавство деяких зарубіжних держав </w:t>
      </w:r>
      <w:r w:rsidR="00D0126F">
        <w:rPr>
          <w:rFonts w:ascii="Times New Roman" w:hAnsi="Times New Roman"/>
          <w:i/>
          <w:sz w:val="28"/>
          <w:szCs w:val="28"/>
          <w:lang w:val="uk-UA"/>
        </w:rPr>
        <w:t xml:space="preserve">у </w:t>
      </w:r>
      <w:r w:rsidR="00C0506C" w:rsidRPr="00C0506C">
        <w:rPr>
          <w:rFonts w:ascii="Times New Roman" w:hAnsi="Times New Roman"/>
          <w:i/>
          <w:sz w:val="28"/>
          <w:szCs w:val="28"/>
          <w:lang w:val="uk-UA"/>
        </w:rPr>
        <w:t>ц</w:t>
      </w:r>
      <w:r w:rsidR="00C0506C">
        <w:rPr>
          <w:rFonts w:ascii="Times New Roman" w:hAnsi="Times New Roman"/>
          <w:i/>
          <w:sz w:val="28"/>
          <w:szCs w:val="28"/>
          <w:lang w:val="uk-UA"/>
        </w:rPr>
        <w:t>ій</w:t>
      </w:r>
      <w:r w:rsidR="00D0126F">
        <w:rPr>
          <w:rFonts w:ascii="Times New Roman" w:hAnsi="Times New Roman"/>
          <w:i/>
          <w:sz w:val="28"/>
          <w:szCs w:val="28"/>
          <w:lang w:val="uk-UA"/>
        </w:rPr>
        <w:t xml:space="preserve"> частині</w:t>
      </w:r>
      <w:r w:rsidR="002356E0">
        <w:rPr>
          <w:rFonts w:ascii="Times New Roman" w:hAnsi="Times New Roman"/>
          <w:i/>
          <w:sz w:val="28"/>
          <w:szCs w:val="28"/>
          <w:lang w:val="uk-UA"/>
        </w:rPr>
        <w:t>.</w:t>
      </w:r>
    </w:p>
    <w:p w:rsidR="002356E0" w:rsidRPr="00EC0F4B" w:rsidRDefault="002356E0" w:rsidP="006B361E">
      <w:pPr>
        <w:spacing w:after="0" w:line="360" w:lineRule="auto"/>
        <w:ind w:firstLine="539"/>
        <w:jc w:val="both"/>
        <w:rPr>
          <w:rFonts w:ascii="Times New Roman" w:hAnsi="Times New Roman"/>
          <w:b/>
          <w:i/>
          <w:sz w:val="28"/>
          <w:szCs w:val="28"/>
          <w:lang w:val="uk-UA"/>
        </w:rPr>
      </w:pPr>
      <w:r w:rsidRPr="00EC0F4B">
        <w:rPr>
          <w:rFonts w:ascii="Times New Roman" w:hAnsi="Times New Roman"/>
          <w:b/>
          <w:i/>
          <w:sz w:val="28"/>
          <w:szCs w:val="28"/>
          <w:lang w:val="uk-UA"/>
        </w:rPr>
        <w:t>Ключові слова:</w:t>
      </w:r>
      <w:r>
        <w:rPr>
          <w:rFonts w:ascii="Times New Roman" w:hAnsi="Times New Roman"/>
          <w:b/>
          <w:i/>
          <w:sz w:val="28"/>
          <w:szCs w:val="28"/>
          <w:lang w:val="uk-UA"/>
        </w:rPr>
        <w:t xml:space="preserve"> службова особа, підприємницька діяльність,  криміналізація, корупція.</w:t>
      </w:r>
    </w:p>
    <w:p w:rsidR="002356E0" w:rsidRDefault="002356E0" w:rsidP="006B361E">
      <w:pPr>
        <w:spacing w:after="0" w:line="360" w:lineRule="auto"/>
        <w:ind w:firstLine="539"/>
        <w:jc w:val="both"/>
        <w:rPr>
          <w:rFonts w:ascii="Times New Roman" w:hAnsi="Times New Roman"/>
          <w:i/>
          <w:sz w:val="28"/>
          <w:szCs w:val="28"/>
          <w:lang w:val="uk-UA"/>
        </w:rPr>
      </w:pPr>
    </w:p>
    <w:p w:rsidR="002356E0" w:rsidRPr="00D040BE" w:rsidRDefault="00947434" w:rsidP="006B361E">
      <w:pPr>
        <w:spacing w:after="0" w:line="360" w:lineRule="auto"/>
        <w:ind w:firstLine="539"/>
        <w:jc w:val="both"/>
        <w:rPr>
          <w:rFonts w:ascii="Times New Roman" w:hAnsi="Times New Roman"/>
          <w:i/>
          <w:sz w:val="28"/>
          <w:szCs w:val="28"/>
        </w:rPr>
      </w:pPr>
      <w:r>
        <w:rPr>
          <w:rFonts w:ascii="Times New Roman" w:hAnsi="Times New Roman"/>
          <w:i/>
          <w:sz w:val="28"/>
          <w:szCs w:val="28"/>
        </w:rPr>
        <w:t xml:space="preserve">В статье </w:t>
      </w:r>
      <w:proofErr w:type="spellStart"/>
      <w:r>
        <w:rPr>
          <w:rFonts w:ascii="Times New Roman" w:hAnsi="Times New Roman"/>
          <w:i/>
          <w:sz w:val="28"/>
          <w:szCs w:val="28"/>
          <w:lang w:val="uk-UA"/>
        </w:rPr>
        <w:t>рассматривается</w:t>
      </w:r>
      <w:proofErr w:type="spellEnd"/>
      <w:r>
        <w:rPr>
          <w:rFonts w:ascii="Times New Roman" w:hAnsi="Times New Roman"/>
          <w:i/>
          <w:sz w:val="28"/>
          <w:szCs w:val="28"/>
        </w:rPr>
        <w:t xml:space="preserve"> </w:t>
      </w:r>
      <w:proofErr w:type="spellStart"/>
      <w:r>
        <w:rPr>
          <w:rFonts w:ascii="Times New Roman" w:hAnsi="Times New Roman"/>
          <w:i/>
          <w:sz w:val="28"/>
          <w:szCs w:val="28"/>
        </w:rPr>
        <w:t>целесообразност</w:t>
      </w:r>
      <w:proofErr w:type="spellEnd"/>
      <w:r>
        <w:rPr>
          <w:rFonts w:ascii="Times New Roman" w:hAnsi="Times New Roman"/>
          <w:i/>
          <w:sz w:val="28"/>
          <w:szCs w:val="28"/>
          <w:lang w:val="uk-UA"/>
        </w:rPr>
        <w:t>ь</w:t>
      </w:r>
      <w:r w:rsidR="002356E0" w:rsidRPr="00D040BE">
        <w:rPr>
          <w:rFonts w:ascii="Times New Roman" w:hAnsi="Times New Roman"/>
          <w:i/>
          <w:sz w:val="28"/>
          <w:szCs w:val="28"/>
        </w:rPr>
        <w:t xml:space="preserve"> криминализации в Украине </w:t>
      </w:r>
      <w:r w:rsidR="002356E0">
        <w:rPr>
          <w:rFonts w:ascii="Times New Roman" w:hAnsi="Times New Roman"/>
          <w:i/>
          <w:sz w:val="28"/>
          <w:szCs w:val="28"/>
        </w:rPr>
        <w:t xml:space="preserve">отдельных форм </w:t>
      </w:r>
      <w:r w:rsidR="002356E0" w:rsidRPr="00D040BE">
        <w:rPr>
          <w:rFonts w:ascii="Times New Roman" w:hAnsi="Times New Roman"/>
          <w:i/>
          <w:sz w:val="28"/>
          <w:szCs w:val="28"/>
        </w:rPr>
        <w:t xml:space="preserve">незаконного участия служебных лиц в предпринимательской деятельности и </w:t>
      </w:r>
      <w:proofErr w:type="spellStart"/>
      <w:r w:rsidR="00F00561">
        <w:rPr>
          <w:rFonts w:ascii="Times New Roman" w:hAnsi="Times New Roman"/>
          <w:i/>
          <w:sz w:val="28"/>
          <w:szCs w:val="28"/>
        </w:rPr>
        <w:t>исслед</w:t>
      </w:r>
      <w:r w:rsidR="00F00561">
        <w:rPr>
          <w:rFonts w:ascii="Times New Roman" w:hAnsi="Times New Roman"/>
          <w:i/>
          <w:sz w:val="28"/>
          <w:szCs w:val="28"/>
          <w:lang w:val="uk-UA"/>
        </w:rPr>
        <w:t>уется</w:t>
      </w:r>
      <w:proofErr w:type="spellEnd"/>
      <w:r w:rsidR="002356E0" w:rsidRPr="00D040BE">
        <w:rPr>
          <w:rFonts w:ascii="Times New Roman" w:hAnsi="Times New Roman"/>
          <w:i/>
          <w:sz w:val="28"/>
          <w:szCs w:val="28"/>
        </w:rPr>
        <w:t xml:space="preserve"> уголовное законодательство </w:t>
      </w:r>
      <w:proofErr w:type="spellStart"/>
      <w:r w:rsidR="002356E0">
        <w:rPr>
          <w:rFonts w:ascii="Times New Roman" w:hAnsi="Times New Roman"/>
          <w:i/>
          <w:sz w:val="28"/>
          <w:szCs w:val="28"/>
          <w:lang w:val="uk-UA"/>
        </w:rPr>
        <w:t>некоторых</w:t>
      </w:r>
      <w:proofErr w:type="spellEnd"/>
      <w:r w:rsidR="002356E0">
        <w:rPr>
          <w:rFonts w:ascii="Times New Roman" w:hAnsi="Times New Roman"/>
          <w:i/>
          <w:sz w:val="28"/>
          <w:szCs w:val="28"/>
          <w:lang w:val="uk-UA"/>
        </w:rPr>
        <w:t xml:space="preserve"> </w:t>
      </w:r>
      <w:r w:rsidR="002356E0" w:rsidRPr="00D040BE">
        <w:rPr>
          <w:rFonts w:ascii="Times New Roman" w:hAnsi="Times New Roman"/>
          <w:i/>
          <w:sz w:val="28"/>
          <w:szCs w:val="28"/>
        </w:rPr>
        <w:t xml:space="preserve">зарубежных государств в </w:t>
      </w:r>
      <w:r w:rsidR="00C0506C">
        <w:rPr>
          <w:rFonts w:ascii="Times New Roman" w:hAnsi="Times New Roman"/>
          <w:i/>
          <w:sz w:val="28"/>
          <w:szCs w:val="28"/>
        </w:rPr>
        <w:t>этой</w:t>
      </w:r>
      <w:r w:rsidR="00D0126F">
        <w:rPr>
          <w:rFonts w:ascii="Times New Roman" w:hAnsi="Times New Roman"/>
          <w:i/>
          <w:sz w:val="28"/>
          <w:szCs w:val="28"/>
        </w:rPr>
        <w:t xml:space="preserve"> части</w:t>
      </w:r>
      <w:r w:rsidR="002356E0" w:rsidRPr="00D040BE">
        <w:rPr>
          <w:rFonts w:ascii="Times New Roman" w:hAnsi="Times New Roman"/>
          <w:i/>
          <w:sz w:val="28"/>
          <w:szCs w:val="28"/>
        </w:rPr>
        <w:t xml:space="preserve">. </w:t>
      </w:r>
    </w:p>
    <w:p w:rsidR="002356E0" w:rsidRPr="00D040BE" w:rsidRDefault="002356E0" w:rsidP="006B361E">
      <w:pPr>
        <w:spacing w:after="0" w:line="360" w:lineRule="auto"/>
        <w:ind w:firstLine="539"/>
        <w:jc w:val="both"/>
        <w:rPr>
          <w:rFonts w:ascii="Times New Roman" w:hAnsi="Times New Roman"/>
          <w:b/>
          <w:i/>
          <w:sz w:val="28"/>
          <w:szCs w:val="28"/>
          <w:lang w:val="uk-UA"/>
        </w:rPr>
      </w:pPr>
      <w:proofErr w:type="spellStart"/>
      <w:r w:rsidRPr="00EC0F4B">
        <w:rPr>
          <w:rFonts w:ascii="Times New Roman" w:hAnsi="Times New Roman"/>
          <w:b/>
          <w:i/>
          <w:sz w:val="28"/>
          <w:szCs w:val="28"/>
          <w:lang w:val="uk-UA"/>
        </w:rPr>
        <w:t>Ключев</w:t>
      </w:r>
      <w:proofErr w:type="spellEnd"/>
      <w:r w:rsidRPr="00EC0F4B">
        <w:rPr>
          <w:rFonts w:ascii="Times New Roman" w:hAnsi="Times New Roman"/>
          <w:b/>
          <w:i/>
          <w:sz w:val="28"/>
          <w:szCs w:val="28"/>
        </w:rPr>
        <w:t>ые слова:</w:t>
      </w:r>
      <w:r>
        <w:rPr>
          <w:rFonts w:ascii="Times New Roman" w:hAnsi="Times New Roman"/>
          <w:b/>
          <w:i/>
          <w:sz w:val="28"/>
          <w:szCs w:val="28"/>
        </w:rPr>
        <w:t xml:space="preserve"> </w:t>
      </w:r>
      <w:proofErr w:type="spellStart"/>
      <w:r>
        <w:rPr>
          <w:rFonts w:ascii="Times New Roman" w:hAnsi="Times New Roman"/>
          <w:b/>
          <w:i/>
          <w:sz w:val="28"/>
          <w:szCs w:val="28"/>
        </w:rPr>
        <w:t>служебн</w:t>
      </w:r>
      <w:r>
        <w:rPr>
          <w:rFonts w:ascii="Times New Roman" w:hAnsi="Times New Roman"/>
          <w:b/>
          <w:i/>
          <w:sz w:val="28"/>
          <w:szCs w:val="28"/>
          <w:lang w:val="uk-UA"/>
        </w:rPr>
        <w:t>ое</w:t>
      </w:r>
      <w:proofErr w:type="spellEnd"/>
      <w:r>
        <w:rPr>
          <w:rFonts w:ascii="Times New Roman" w:hAnsi="Times New Roman"/>
          <w:b/>
          <w:i/>
          <w:sz w:val="28"/>
          <w:szCs w:val="28"/>
        </w:rPr>
        <w:t xml:space="preserve"> лиц</w:t>
      </w:r>
      <w:r>
        <w:rPr>
          <w:rFonts w:ascii="Times New Roman" w:hAnsi="Times New Roman"/>
          <w:b/>
          <w:i/>
          <w:sz w:val="28"/>
          <w:szCs w:val="28"/>
          <w:lang w:val="uk-UA"/>
        </w:rPr>
        <w:t>о</w:t>
      </w:r>
      <w:r>
        <w:rPr>
          <w:rFonts w:ascii="Times New Roman" w:hAnsi="Times New Roman"/>
          <w:b/>
          <w:i/>
          <w:sz w:val="28"/>
          <w:szCs w:val="28"/>
        </w:rPr>
        <w:t>, предпринимательская деятельность, крим</w:t>
      </w:r>
      <w:proofErr w:type="spellStart"/>
      <w:r>
        <w:rPr>
          <w:rFonts w:ascii="Times New Roman" w:hAnsi="Times New Roman"/>
          <w:b/>
          <w:i/>
          <w:sz w:val="28"/>
          <w:szCs w:val="28"/>
          <w:lang w:val="uk-UA"/>
        </w:rPr>
        <w:t>инализация</w:t>
      </w:r>
      <w:proofErr w:type="spellEnd"/>
      <w:r>
        <w:rPr>
          <w:rFonts w:ascii="Times New Roman" w:hAnsi="Times New Roman"/>
          <w:b/>
          <w:i/>
          <w:sz w:val="28"/>
          <w:szCs w:val="28"/>
          <w:lang w:val="uk-UA"/>
        </w:rPr>
        <w:t xml:space="preserve">, </w:t>
      </w:r>
      <w:proofErr w:type="spellStart"/>
      <w:r>
        <w:rPr>
          <w:rFonts w:ascii="Times New Roman" w:hAnsi="Times New Roman"/>
          <w:b/>
          <w:i/>
          <w:sz w:val="28"/>
          <w:szCs w:val="28"/>
          <w:lang w:val="uk-UA"/>
        </w:rPr>
        <w:t>коррупция</w:t>
      </w:r>
      <w:proofErr w:type="spellEnd"/>
      <w:r>
        <w:rPr>
          <w:rFonts w:ascii="Times New Roman" w:hAnsi="Times New Roman"/>
          <w:b/>
          <w:i/>
          <w:sz w:val="28"/>
          <w:szCs w:val="28"/>
          <w:lang w:val="uk-UA"/>
        </w:rPr>
        <w:t xml:space="preserve">. </w:t>
      </w:r>
    </w:p>
    <w:p w:rsidR="002356E0" w:rsidRDefault="002356E0" w:rsidP="006B361E">
      <w:pPr>
        <w:spacing w:after="0" w:line="360" w:lineRule="auto"/>
        <w:ind w:firstLine="539"/>
        <w:jc w:val="both"/>
        <w:rPr>
          <w:rFonts w:ascii="Times New Roman" w:hAnsi="Times New Roman"/>
          <w:i/>
          <w:sz w:val="28"/>
          <w:szCs w:val="28"/>
        </w:rPr>
      </w:pPr>
    </w:p>
    <w:p w:rsidR="002356E0" w:rsidRPr="00B12EAC" w:rsidRDefault="00947434" w:rsidP="006B361E">
      <w:pPr>
        <w:spacing w:after="0" w:line="360" w:lineRule="auto"/>
        <w:ind w:firstLine="539"/>
        <w:jc w:val="both"/>
        <w:rPr>
          <w:rFonts w:ascii="Times New Roman" w:hAnsi="Times New Roman"/>
          <w:i/>
          <w:sz w:val="28"/>
          <w:szCs w:val="28"/>
          <w:lang w:val="en-US"/>
        </w:rPr>
      </w:pPr>
      <w:r>
        <w:rPr>
          <w:rFonts w:ascii="Times New Roman" w:hAnsi="Times New Roman"/>
          <w:i/>
          <w:sz w:val="28"/>
          <w:szCs w:val="28"/>
          <w:lang w:val="en-US"/>
        </w:rPr>
        <w:t>The</w:t>
      </w:r>
      <w:r w:rsidR="002356E0" w:rsidRPr="00DB1088">
        <w:rPr>
          <w:rFonts w:ascii="Times New Roman" w:hAnsi="Times New Roman"/>
          <w:i/>
          <w:sz w:val="28"/>
          <w:szCs w:val="28"/>
          <w:lang w:val="en-US"/>
        </w:rPr>
        <w:t xml:space="preserve"> article</w:t>
      </w:r>
      <w:r w:rsidR="002356E0" w:rsidRPr="00DB1088">
        <w:rPr>
          <w:rFonts w:ascii="Times New Roman" w:hAnsi="Times New Roman"/>
          <w:i/>
          <w:lang w:val="en-US"/>
        </w:rPr>
        <w:t xml:space="preserve"> </w:t>
      </w:r>
      <w:r>
        <w:rPr>
          <w:rFonts w:ascii="Times New Roman" w:hAnsi="Times New Roman"/>
          <w:i/>
          <w:sz w:val="28"/>
          <w:szCs w:val="28"/>
          <w:lang w:val="en-US"/>
        </w:rPr>
        <w:t>reviews</w:t>
      </w:r>
      <w:r w:rsidR="002356E0" w:rsidRPr="00DB1088">
        <w:rPr>
          <w:rFonts w:ascii="Times New Roman" w:hAnsi="Times New Roman"/>
          <w:i/>
          <w:sz w:val="28"/>
          <w:szCs w:val="28"/>
          <w:lang w:val="en-US"/>
        </w:rPr>
        <w:t xml:space="preserve"> </w:t>
      </w:r>
      <w:r w:rsidR="008A1402">
        <w:rPr>
          <w:rFonts w:ascii="Times New Roman" w:hAnsi="Times New Roman"/>
          <w:i/>
          <w:sz w:val="28"/>
          <w:szCs w:val="28"/>
          <w:lang w:val="en-US"/>
        </w:rPr>
        <w:t>expediency of</w:t>
      </w:r>
      <w:r w:rsidR="002356E0">
        <w:rPr>
          <w:rFonts w:ascii="Times New Roman" w:hAnsi="Times New Roman"/>
          <w:i/>
          <w:sz w:val="28"/>
          <w:szCs w:val="28"/>
          <w:lang w:val="en-US"/>
        </w:rPr>
        <w:t xml:space="preserve"> </w:t>
      </w:r>
      <w:r w:rsidR="002356E0" w:rsidRPr="00DB1088">
        <w:rPr>
          <w:rFonts w:ascii="Times New Roman" w:hAnsi="Times New Roman"/>
          <w:i/>
          <w:sz w:val="28"/>
          <w:szCs w:val="28"/>
          <w:lang w:val="en-US"/>
        </w:rPr>
        <w:t>criminaliz</w:t>
      </w:r>
      <w:r w:rsidR="008A1402">
        <w:rPr>
          <w:rFonts w:ascii="Times New Roman" w:hAnsi="Times New Roman"/>
          <w:i/>
          <w:sz w:val="28"/>
          <w:szCs w:val="28"/>
          <w:lang w:val="en-US"/>
        </w:rPr>
        <w:t>ation</w:t>
      </w:r>
      <w:r w:rsidR="002356E0" w:rsidRPr="00B12EAC">
        <w:rPr>
          <w:rFonts w:ascii="Times New Roman" w:hAnsi="Times New Roman"/>
          <w:i/>
          <w:sz w:val="28"/>
          <w:szCs w:val="28"/>
          <w:lang w:val="en-US"/>
        </w:rPr>
        <w:t xml:space="preserve"> </w:t>
      </w:r>
      <w:r w:rsidR="00F00561" w:rsidRPr="00B12EAC">
        <w:rPr>
          <w:rFonts w:ascii="Times New Roman" w:hAnsi="Times New Roman"/>
          <w:i/>
          <w:sz w:val="28"/>
          <w:szCs w:val="28"/>
          <w:lang w:val="en-US"/>
        </w:rPr>
        <w:t xml:space="preserve">in Ukraine </w:t>
      </w:r>
      <w:r w:rsidR="002356E0" w:rsidRPr="00B12EAC">
        <w:rPr>
          <w:rFonts w:ascii="Times New Roman" w:hAnsi="Times New Roman"/>
          <w:i/>
          <w:sz w:val="28"/>
          <w:szCs w:val="28"/>
          <w:lang w:val="en-US"/>
        </w:rPr>
        <w:t xml:space="preserve">illegal </w:t>
      </w:r>
      <w:r w:rsidR="00F00561" w:rsidRPr="00F00561">
        <w:rPr>
          <w:rFonts w:ascii="Times New Roman" w:hAnsi="Times New Roman"/>
          <w:i/>
          <w:sz w:val="28"/>
          <w:szCs w:val="28"/>
          <w:lang w:val="en-US"/>
        </w:rPr>
        <w:t>participation</w:t>
      </w:r>
      <w:r w:rsidR="002356E0" w:rsidRPr="00B12EAC">
        <w:rPr>
          <w:rFonts w:ascii="Times New Roman" w:hAnsi="Times New Roman"/>
          <w:i/>
          <w:sz w:val="28"/>
          <w:szCs w:val="28"/>
          <w:lang w:val="en-US"/>
        </w:rPr>
        <w:t xml:space="preserve"> </w:t>
      </w:r>
      <w:r w:rsidR="00F11749">
        <w:rPr>
          <w:rFonts w:ascii="Times New Roman" w:hAnsi="Times New Roman"/>
          <w:i/>
          <w:sz w:val="28"/>
          <w:szCs w:val="28"/>
          <w:lang w:val="en-US"/>
        </w:rPr>
        <w:t xml:space="preserve">of </w:t>
      </w:r>
      <w:r w:rsidR="002356E0" w:rsidRPr="00B12EAC">
        <w:rPr>
          <w:rFonts w:ascii="Times New Roman" w:hAnsi="Times New Roman"/>
          <w:i/>
          <w:sz w:val="28"/>
          <w:szCs w:val="28"/>
          <w:lang w:val="en-US"/>
        </w:rPr>
        <w:t>offi</w:t>
      </w:r>
      <w:r w:rsidR="002356E0">
        <w:rPr>
          <w:rFonts w:ascii="Times New Roman" w:hAnsi="Times New Roman"/>
          <w:i/>
          <w:sz w:val="28"/>
          <w:szCs w:val="28"/>
          <w:lang w:val="en-US"/>
        </w:rPr>
        <w:t xml:space="preserve">cials in business and </w:t>
      </w:r>
      <w:r w:rsidR="00F00561">
        <w:rPr>
          <w:rFonts w:ascii="Times New Roman" w:hAnsi="Times New Roman"/>
          <w:i/>
          <w:sz w:val="28"/>
          <w:szCs w:val="28"/>
          <w:lang w:val="en-US"/>
        </w:rPr>
        <w:t>examines</w:t>
      </w:r>
      <w:r w:rsidR="002356E0" w:rsidRPr="00B12EAC">
        <w:rPr>
          <w:rFonts w:ascii="Times New Roman" w:hAnsi="Times New Roman"/>
          <w:i/>
          <w:sz w:val="28"/>
          <w:szCs w:val="28"/>
          <w:lang w:val="en-US"/>
        </w:rPr>
        <w:t xml:space="preserve"> criminal legislation of </w:t>
      </w:r>
      <w:r w:rsidR="002356E0">
        <w:rPr>
          <w:rFonts w:ascii="Times New Roman" w:hAnsi="Times New Roman"/>
          <w:i/>
          <w:sz w:val="28"/>
          <w:szCs w:val="28"/>
          <w:lang w:val="en-US"/>
        </w:rPr>
        <w:t xml:space="preserve">some </w:t>
      </w:r>
      <w:r w:rsidR="002356E0" w:rsidRPr="00B12EAC">
        <w:rPr>
          <w:rFonts w:ascii="Times New Roman" w:hAnsi="Times New Roman"/>
          <w:i/>
          <w:sz w:val="28"/>
          <w:szCs w:val="28"/>
          <w:lang w:val="en-US"/>
        </w:rPr>
        <w:t xml:space="preserve">foreign states in </w:t>
      </w:r>
      <w:r w:rsidR="00D0126F">
        <w:rPr>
          <w:rFonts w:ascii="Times New Roman" w:hAnsi="Times New Roman"/>
          <w:i/>
          <w:sz w:val="28"/>
          <w:szCs w:val="28"/>
          <w:lang w:val="en-US"/>
        </w:rPr>
        <w:t>this</w:t>
      </w:r>
      <w:r w:rsidR="00C0506C">
        <w:rPr>
          <w:rFonts w:ascii="Times New Roman" w:hAnsi="Times New Roman"/>
          <w:i/>
          <w:sz w:val="28"/>
          <w:szCs w:val="28"/>
          <w:lang w:val="en-US"/>
        </w:rPr>
        <w:t xml:space="preserve"> part</w:t>
      </w:r>
      <w:r w:rsidR="002356E0" w:rsidRPr="00B12EAC">
        <w:rPr>
          <w:rFonts w:ascii="Times New Roman" w:hAnsi="Times New Roman"/>
          <w:i/>
          <w:sz w:val="28"/>
          <w:szCs w:val="28"/>
          <w:lang w:val="en-US"/>
        </w:rPr>
        <w:t>.</w:t>
      </w:r>
    </w:p>
    <w:p w:rsidR="002356E0" w:rsidRPr="008D0C14" w:rsidRDefault="002356E0" w:rsidP="006B361E">
      <w:pPr>
        <w:spacing w:after="0" w:line="360" w:lineRule="auto"/>
        <w:ind w:firstLine="539"/>
        <w:jc w:val="both"/>
        <w:rPr>
          <w:rFonts w:ascii="Times New Roman" w:hAnsi="Times New Roman"/>
          <w:b/>
          <w:i/>
          <w:sz w:val="28"/>
          <w:szCs w:val="28"/>
          <w:lang w:val="uk-UA"/>
        </w:rPr>
      </w:pPr>
      <w:r w:rsidRPr="00EC0F4B">
        <w:rPr>
          <w:rFonts w:ascii="Times New Roman" w:hAnsi="Times New Roman"/>
          <w:b/>
          <w:i/>
          <w:sz w:val="28"/>
          <w:szCs w:val="28"/>
          <w:lang w:val="en-US"/>
        </w:rPr>
        <w:t>Key</w:t>
      </w:r>
      <w:r w:rsidRPr="008D0C14">
        <w:rPr>
          <w:rFonts w:ascii="Times New Roman" w:hAnsi="Times New Roman"/>
          <w:b/>
          <w:i/>
          <w:sz w:val="28"/>
          <w:szCs w:val="28"/>
          <w:lang w:val="en-US"/>
        </w:rPr>
        <w:t xml:space="preserve"> </w:t>
      </w:r>
      <w:r w:rsidRPr="00EC0F4B">
        <w:rPr>
          <w:rFonts w:ascii="Times New Roman" w:hAnsi="Times New Roman"/>
          <w:b/>
          <w:i/>
          <w:sz w:val="28"/>
          <w:szCs w:val="28"/>
          <w:lang w:val="en-US"/>
        </w:rPr>
        <w:t>words</w:t>
      </w:r>
      <w:r w:rsidRPr="008D0C14">
        <w:rPr>
          <w:rFonts w:ascii="Times New Roman" w:hAnsi="Times New Roman"/>
          <w:b/>
          <w:i/>
          <w:sz w:val="28"/>
          <w:szCs w:val="28"/>
          <w:lang w:val="en-US"/>
        </w:rPr>
        <w:t>:</w:t>
      </w:r>
      <w:r w:rsidRPr="008D0C14">
        <w:rPr>
          <w:lang w:val="en-US"/>
        </w:rPr>
        <w:t xml:space="preserve"> </w:t>
      </w:r>
      <w:r>
        <w:rPr>
          <w:rFonts w:ascii="Times New Roman" w:hAnsi="Times New Roman"/>
          <w:b/>
          <w:i/>
          <w:sz w:val="28"/>
          <w:szCs w:val="28"/>
          <w:lang w:val="en-US"/>
        </w:rPr>
        <w:t>official person</w:t>
      </w:r>
      <w:r>
        <w:rPr>
          <w:rFonts w:ascii="Times New Roman" w:hAnsi="Times New Roman"/>
          <w:b/>
          <w:i/>
          <w:sz w:val="28"/>
          <w:szCs w:val="28"/>
          <w:lang w:val="uk-UA"/>
        </w:rPr>
        <w:t xml:space="preserve">, </w:t>
      </w:r>
      <w:r w:rsidR="00D0126F" w:rsidRPr="00D0126F">
        <w:rPr>
          <w:rFonts w:ascii="Times New Roman" w:hAnsi="Times New Roman"/>
          <w:b/>
          <w:i/>
          <w:sz w:val="28"/>
          <w:szCs w:val="28"/>
          <w:lang w:val="en-US"/>
        </w:rPr>
        <w:t>business</w:t>
      </w:r>
      <w:r>
        <w:rPr>
          <w:rFonts w:ascii="Times New Roman" w:hAnsi="Times New Roman"/>
          <w:b/>
          <w:i/>
          <w:sz w:val="28"/>
          <w:szCs w:val="28"/>
          <w:lang w:val="uk-UA"/>
        </w:rPr>
        <w:t xml:space="preserve">, </w:t>
      </w:r>
      <w:r w:rsidRPr="008D0C14">
        <w:rPr>
          <w:rFonts w:ascii="Times New Roman" w:hAnsi="Times New Roman"/>
          <w:b/>
          <w:i/>
          <w:sz w:val="28"/>
          <w:szCs w:val="28"/>
          <w:lang w:val="uk-UA"/>
        </w:rPr>
        <w:t>criminalization</w:t>
      </w:r>
      <w:r>
        <w:rPr>
          <w:rFonts w:ascii="Times New Roman" w:hAnsi="Times New Roman"/>
          <w:b/>
          <w:i/>
          <w:sz w:val="28"/>
          <w:szCs w:val="28"/>
          <w:lang w:val="uk-UA"/>
        </w:rPr>
        <w:t xml:space="preserve">, </w:t>
      </w:r>
      <w:r w:rsidRPr="008D0C14">
        <w:rPr>
          <w:rFonts w:ascii="Times New Roman" w:hAnsi="Times New Roman"/>
          <w:b/>
          <w:i/>
          <w:sz w:val="28"/>
          <w:szCs w:val="28"/>
          <w:lang w:val="uk-UA"/>
        </w:rPr>
        <w:t>corruption</w:t>
      </w:r>
      <w:r>
        <w:rPr>
          <w:rFonts w:ascii="Times New Roman" w:hAnsi="Times New Roman"/>
          <w:b/>
          <w:i/>
          <w:sz w:val="28"/>
          <w:szCs w:val="28"/>
          <w:lang w:val="uk-UA"/>
        </w:rPr>
        <w:t>.</w:t>
      </w:r>
    </w:p>
    <w:p w:rsidR="002356E0" w:rsidRPr="008D0C14" w:rsidRDefault="002356E0" w:rsidP="006B361E">
      <w:pPr>
        <w:spacing w:after="0" w:line="360" w:lineRule="auto"/>
        <w:ind w:firstLine="539"/>
        <w:jc w:val="both"/>
        <w:rPr>
          <w:rFonts w:ascii="Times New Roman" w:hAnsi="Times New Roman"/>
          <w:i/>
          <w:sz w:val="28"/>
          <w:szCs w:val="28"/>
          <w:lang w:val="en-US"/>
        </w:rPr>
      </w:pPr>
    </w:p>
    <w:p w:rsidR="00D6027B" w:rsidRDefault="002356E0" w:rsidP="006B361E">
      <w:pPr>
        <w:spacing w:after="0" w:line="360" w:lineRule="auto"/>
        <w:ind w:firstLine="539"/>
        <w:jc w:val="both"/>
        <w:rPr>
          <w:rFonts w:ascii="Times New Roman" w:hAnsi="Times New Roman"/>
          <w:sz w:val="28"/>
          <w:szCs w:val="28"/>
          <w:lang w:val="uk-UA"/>
        </w:rPr>
      </w:pPr>
      <w:r w:rsidRPr="00907030">
        <w:rPr>
          <w:rFonts w:ascii="Times New Roman" w:hAnsi="Times New Roman"/>
          <w:sz w:val="28"/>
          <w:szCs w:val="28"/>
          <w:lang w:val="uk-UA"/>
        </w:rPr>
        <w:t>Віднесення на законодавч</w:t>
      </w:r>
      <w:r>
        <w:rPr>
          <w:rFonts w:ascii="Times New Roman" w:hAnsi="Times New Roman"/>
          <w:sz w:val="28"/>
          <w:szCs w:val="28"/>
          <w:lang w:val="uk-UA"/>
        </w:rPr>
        <w:t>ому рівні певних діянь</w:t>
      </w:r>
      <w:r w:rsidRPr="00C35E52">
        <w:rPr>
          <w:rFonts w:ascii="Times New Roman" w:hAnsi="Times New Roman"/>
          <w:sz w:val="28"/>
          <w:szCs w:val="28"/>
          <w:lang w:val="uk-UA"/>
        </w:rPr>
        <w:t xml:space="preserve"> </w:t>
      </w:r>
      <w:r>
        <w:rPr>
          <w:rFonts w:ascii="Times New Roman" w:hAnsi="Times New Roman"/>
          <w:sz w:val="28"/>
          <w:szCs w:val="28"/>
          <w:lang w:val="uk-UA"/>
        </w:rPr>
        <w:t>до злочинів</w:t>
      </w:r>
      <w:r w:rsidRPr="00907030">
        <w:rPr>
          <w:rFonts w:ascii="Times New Roman" w:hAnsi="Times New Roman"/>
          <w:sz w:val="28"/>
          <w:szCs w:val="28"/>
          <w:lang w:val="uk-UA"/>
        </w:rPr>
        <w:t xml:space="preserve"> та встановлення за них кримінальної відповідальності означає їх криміналізацію. Вона традиційно виступає одним з провідних методів та фундаментальних напрямків кримінально-правової (кримінальної) політики держави</w:t>
      </w:r>
      <w:r w:rsidR="00D6027B" w:rsidRPr="00D6027B">
        <w:rPr>
          <w:rFonts w:ascii="Times New Roman" w:hAnsi="Times New Roman"/>
          <w:sz w:val="28"/>
          <w:szCs w:val="28"/>
          <w:vertAlign w:val="superscript"/>
          <w:lang w:val="uk-UA"/>
        </w:rPr>
        <w:t>1</w:t>
      </w:r>
      <w:r w:rsidR="00D6027B">
        <w:rPr>
          <w:rFonts w:ascii="Times New Roman" w:hAnsi="Times New Roman"/>
          <w:sz w:val="28"/>
          <w:szCs w:val="28"/>
          <w:lang w:val="uk-UA"/>
        </w:rPr>
        <w:t xml:space="preserve">. </w:t>
      </w:r>
    </w:p>
    <w:p w:rsidR="00D6027B" w:rsidRDefault="00D6027B" w:rsidP="006D2B17">
      <w:pPr>
        <w:spacing w:after="0" w:line="360" w:lineRule="auto"/>
        <w:ind w:firstLine="539"/>
        <w:jc w:val="both"/>
        <w:rPr>
          <w:rFonts w:ascii="Times New Roman" w:hAnsi="Times New Roman"/>
          <w:sz w:val="28"/>
          <w:szCs w:val="28"/>
          <w:lang w:val="uk-UA"/>
        </w:rPr>
      </w:pPr>
      <w:r>
        <w:rPr>
          <w:rFonts w:ascii="Times New Roman" w:hAnsi="Times New Roman"/>
          <w:sz w:val="28"/>
          <w:szCs w:val="28"/>
          <w:lang w:val="uk-UA"/>
        </w:rPr>
        <w:lastRenderedPageBreak/>
        <w:t>На сучасному етапі о</w:t>
      </w:r>
      <w:r w:rsidRPr="00225836">
        <w:rPr>
          <w:rFonts w:ascii="Times New Roman" w:hAnsi="Times New Roman"/>
          <w:sz w:val="28"/>
          <w:szCs w:val="28"/>
          <w:lang w:val="uk-UA"/>
        </w:rPr>
        <w:t>соб</w:t>
      </w:r>
      <w:r>
        <w:rPr>
          <w:rFonts w:ascii="Times New Roman" w:hAnsi="Times New Roman"/>
          <w:sz w:val="28"/>
          <w:szCs w:val="28"/>
          <w:lang w:val="uk-UA"/>
        </w:rPr>
        <w:t>ливо небез</w:t>
      </w:r>
      <w:r w:rsidRPr="00225836">
        <w:rPr>
          <w:rFonts w:ascii="Times New Roman" w:hAnsi="Times New Roman"/>
          <w:sz w:val="28"/>
          <w:szCs w:val="28"/>
          <w:lang w:val="uk-UA"/>
        </w:rPr>
        <w:t>п</w:t>
      </w:r>
      <w:r>
        <w:rPr>
          <w:rFonts w:ascii="Times New Roman" w:hAnsi="Times New Roman"/>
          <w:sz w:val="28"/>
          <w:szCs w:val="28"/>
          <w:lang w:val="uk-UA"/>
        </w:rPr>
        <w:t>ечних форм</w:t>
      </w:r>
      <w:r w:rsidRPr="00225836">
        <w:rPr>
          <w:rFonts w:ascii="Times New Roman" w:hAnsi="Times New Roman"/>
          <w:sz w:val="28"/>
          <w:szCs w:val="28"/>
          <w:lang w:val="uk-UA"/>
        </w:rPr>
        <w:t xml:space="preserve"> </w:t>
      </w:r>
      <w:r>
        <w:rPr>
          <w:rFonts w:ascii="Times New Roman" w:hAnsi="Times New Roman"/>
          <w:sz w:val="28"/>
          <w:szCs w:val="28"/>
          <w:lang w:val="uk-UA"/>
        </w:rPr>
        <w:t>набуває зрощування корумпованих чиновникі</w:t>
      </w:r>
      <w:r w:rsidRPr="00225836">
        <w:rPr>
          <w:rFonts w:ascii="Times New Roman" w:hAnsi="Times New Roman"/>
          <w:sz w:val="28"/>
          <w:szCs w:val="28"/>
          <w:lang w:val="uk-UA"/>
        </w:rPr>
        <w:t xml:space="preserve">в в органах </w:t>
      </w:r>
      <w:r>
        <w:rPr>
          <w:rFonts w:ascii="Times New Roman" w:hAnsi="Times New Roman"/>
          <w:sz w:val="28"/>
          <w:szCs w:val="28"/>
          <w:lang w:val="uk-UA"/>
        </w:rPr>
        <w:t>державної влади з різноманітними комерційними структурами</w:t>
      </w:r>
      <w:r w:rsidRPr="00225836">
        <w:rPr>
          <w:rFonts w:ascii="Times New Roman" w:hAnsi="Times New Roman"/>
          <w:sz w:val="28"/>
          <w:szCs w:val="28"/>
          <w:lang w:val="uk-UA"/>
        </w:rPr>
        <w:t>.</w:t>
      </w:r>
      <w:r w:rsidRPr="00225836">
        <w:rPr>
          <w:rFonts w:ascii="Times New Roman" w:hAnsi="Times New Roman"/>
          <w:sz w:val="28"/>
          <w:szCs w:val="28"/>
        </w:rPr>
        <w:t xml:space="preserve"> </w:t>
      </w:r>
      <w:r>
        <w:rPr>
          <w:rFonts w:ascii="Times New Roman" w:hAnsi="Times New Roman"/>
          <w:sz w:val="28"/>
          <w:szCs w:val="28"/>
        </w:rPr>
        <w:t>Практика п</w:t>
      </w:r>
      <w:r>
        <w:rPr>
          <w:rFonts w:ascii="Times New Roman" w:hAnsi="Times New Roman"/>
          <w:sz w:val="28"/>
          <w:szCs w:val="28"/>
          <w:lang w:val="uk-UA"/>
        </w:rPr>
        <w:t>і</w:t>
      </w:r>
      <w:proofErr w:type="spellStart"/>
      <w:r>
        <w:rPr>
          <w:rFonts w:ascii="Times New Roman" w:hAnsi="Times New Roman"/>
          <w:sz w:val="28"/>
          <w:szCs w:val="28"/>
        </w:rPr>
        <w:t>дтверджу</w:t>
      </w:r>
      <w:proofErr w:type="spellEnd"/>
      <w:r>
        <w:rPr>
          <w:rFonts w:ascii="Times New Roman" w:hAnsi="Times New Roman"/>
          <w:sz w:val="28"/>
          <w:szCs w:val="28"/>
          <w:lang w:val="uk-UA"/>
        </w:rPr>
        <w:t>є</w:t>
      </w:r>
      <w:r>
        <w:rPr>
          <w:rFonts w:ascii="Times New Roman" w:hAnsi="Times New Roman"/>
          <w:sz w:val="28"/>
          <w:szCs w:val="28"/>
        </w:rPr>
        <w:t xml:space="preserve"> появу нових </w:t>
      </w:r>
      <w:r>
        <w:rPr>
          <w:rFonts w:ascii="Times New Roman" w:hAnsi="Times New Roman"/>
          <w:sz w:val="28"/>
          <w:szCs w:val="28"/>
          <w:lang w:val="uk-UA"/>
        </w:rPr>
        <w:t xml:space="preserve">«корупційних» </w:t>
      </w:r>
      <w:r>
        <w:rPr>
          <w:rFonts w:ascii="Times New Roman" w:hAnsi="Times New Roman"/>
          <w:sz w:val="28"/>
          <w:szCs w:val="28"/>
        </w:rPr>
        <w:t xml:space="preserve">форм </w:t>
      </w:r>
      <w:r>
        <w:rPr>
          <w:rFonts w:ascii="Times New Roman" w:hAnsi="Times New Roman"/>
          <w:sz w:val="28"/>
          <w:szCs w:val="28"/>
          <w:lang w:val="uk-UA"/>
        </w:rPr>
        <w:t>злиття влади та бізнесу.</w:t>
      </w:r>
      <w:r>
        <w:rPr>
          <w:rFonts w:ascii="Times New Roman" w:hAnsi="Times New Roman"/>
          <w:sz w:val="28"/>
          <w:szCs w:val="28"/>
        </w:rPr>
        <w:t xml:space="preserve"> </w:t>
      </w:r>
      <w:r>
        <w:rPr>
          <w:rFonts w:ascii="Times New Roman" w:hAnsi="Times New Roman"/>
          <w:sz w:val="28"/>
          <w:szCs w:val="28"/>
          <w:lang w:val="uk-UA"/>
        </w:rPr>
        <w:t>Зокрема, у багатьох вітчизняних</w:t>
      </w:r>
      <w:r>
        <w:rPr>
          <w:rFonts w:ascii="Times New Roman" w:hAnsi="Times New Roman"/>
          <w:sz w:val="28"/>
          <w:szCs w:val="28"/>
        </w:rPr>
        <w:t xml:space="preserve"> </w:t>
      </w:r>
      <w:r>
        <w:rPr>
          <w:rFonts w:ascii="Times New Roman" w:hAnsi="Times New Roman"/>
          <w:sz w:val="28"/>
          <w:szCs w:val="28"/>
          <w:lang w:val="uk-UA"/>
        </w:rPr>
        <w:t xml:space="preserve">та зарубіжних </w:t>
      </w:r>
      <w:r>
        <w:rPr>
          <w:rFonts w:ascii="Times New Roman" w:hAnsi="Times New Roman"/>
          <w:sz w:val="28"/>
          <w:szCs w:val="28"/>
        </w:rPr>
        <w:t>ЗМ</w:t>
      </w:r>
      <w:r>
        <w:rPr>
          <w:rFonts w:ascii="Times New Roman" w:hAnsi="Times New Roman"/>
          <w:sz w:val="28"/>
          <w:szCs w:val="28"/>
          <w:lang w:val="uk-UA"/>
        </w:rPr>
        <w:t xml:space="preserve">І містяться повідомлення про наявність </w:t>
      </w:r>
      <w:proofErr w:type="spellStart"/>
      <w:r w:rsidRPr="00A7794F">
        <w:rPr>
          <w:rFonts w:ascii="Times New Roman" w:hAnsi="Times New Roman"/>
          <w:sz w:val="28"/>
          <w:szCs w:val="28"/>
        </w:rPr>
        <w:t>конфлікт</w:t>
      </w:r>
      <w:proofErr w:type="spellEnd"/>
      <w:r>
        <w:rPr>
          <w:rFonts w:ascii="Times New Roman" w:hAnsi="Times New Roman"/>
          <w:sz w:val="28"/>
          <w:szCs w:val="28"/>
          <w:lang w:val="uk-UA"/>
        </w:rPr>
        <w:t>у</w:t>
      </w:r>
      <w:r w:rsidRPr="00A7794F">
        <w:rPr>
          <w:rFonts w:ascii="Times New Roman" w:hAnsi="Times New Roman"/>
          <w:sz w:val="28"/>
          <w:szCs w:val="28"/>
        </w:rPr>
        <w:t xml:space="preserve"> </w:t>
      </w:r>
      <w:proofErr w:type="spellStart"/>
      <w:r w:rsidRPr="00A7794F">
        <w:rPr>
          <w:rFonts w:ascii="Times New Roman" w:hAnsi="Times New Roman"/>
          <w:sz w:val="28"/>
          <w:szCs w:val="28"/>
        </w:rPr>
        <w:t>інтересів</w:t>
      </w:r>
      <w:proofErr w:type="spellEnd"/>
      <w:r w:rsidRPr="00A7794F">
        <w:rPr>
          <w:rFonts w:ascii="Times New Roman" w:hAnsi="Times New Roman"/>
          <w:sz w:val="28"/>
          <w:szCs w:val="28"/>
        </w:rPr>
        <w:t xml:space="preserve"> </w:t>
      </w:r>
      <w:r>
        <w:rPr>
          <w:rFonts w:ascii="Times New Roman" w:hAnsi="Times New Roman"/>
          <w:sz w:val="28"/>
          <w:szCs w:val="28"/>
          <w:lang w:val="uk-UA"/>
        </w:rPr>
        <w:t xml:space="preserve">у колишнього Голови Служби безпеки України, нині – міністра фінансів України В. </w:t>
      </w:r>
      <w:proofErr w:type="spellStart"/>
      <w:r w:rsidRPr="00A7794F">
        <w:rPr>
          <w:rFonts w:ascii="Times New Roman" w:hAnsi="Times New Roman"/>
          <w:sz w:val="28"/>
          <w:szCs w:val="28"/>
        </w:rPr>
        <w:t>Хорошковського</w:t>
      </w:r>
      <w:proofErr w:type="spellEnd"/>
      <w:r w:rsidRPr="00A7794F">
        <w:rPr>
          <w:rFonts w:ascii="Times New Roman" w:hAnsi="Times New Roman"/>
          <w:sz w:val="28"/>
          <w:szCs w:val="28"/>
        </w:rPr>
        <w:t xml:space="preserve"> як державного </w:t>
      </w:r>
      <w:proofErr w:type="spellStart"/>
      <w:r w:rsidRPr="00A7794F">
        <w:rPr>
          <w:rFonts w:ascii="Times New Roman" w:hAnsi="Times New Roman"/>
          <w:sz w:val="28"/>
          <w:szCs w:val="28"/>
        </w:rPr>
        <w:t>службовця</w:t>
      </w:r>
      <w:proofErr w:type="spellEnd"/>
      <w:r w:rsidRPr="00A7794F">
        <w:rPr>
          <w:rFonts w:ascii="Times New Roman" w:hAnsi="Times New Roman"/>
          <w:sz w:val="28"/>
          <w:szCs w:val="28"/>
        </w:rPr>
        <w:t xml:space="preserve"> і як </w:t>
      </w:r>
      <w:proofErr w:type="spellStart"/>
      <w:r w:rsidRPr="00A7794F">
        <w:rPr>
          <w:rFonts w:ascii="Times New Roman" w:hAnsi="Times New Roman"/>
          <w:sz w:val="28"/>
          <w:szCs w:val="28"/>
        </w:rPr>
        <w:t>власника</w:t>
      </w:r>
      <w:proofErr w:type="spellEnd"/>
      <w:r w:rsidRPr="00A7794F">
        <w:rPr>
          <w:rFonts w:ascii="Times New Roman" w:hAnsi="Times New Roman"/>
          <w:sz w:val="28"/>
          <w:szCs w:val="28"/>
        </w:rPr>
        <w:t xml:space="preserve"> </w:t>
      </w:r>
      <w:proofErr w:type="spellStart"/>
      <w:r w:rsidRPr="00A7794F">
        <w:rPr>
          <w:rFonts w:ascii="Times New Roman" w:hAnsi="Times New Roman"/>
          <w:sz w:val="28"/>
          <w:szCs w:val="28"/>
        </w:rPr>
        <w:t>бізнес-активів</w:t>
      </w:r>
      <w:proofErr w:type="spellEnd"/>
      <w:r>
        <w:rPr>
          <w:rFonts w:ascii="Times New Roman" w:hAnsi="Times New Roman"/>
          <w:sz w:val="28"/>
          <w:szCs w:val="28"/>
          <w:lang w:val="uk-UA"/>
        </w:rPr>
        <w:t xml:space="preserve">, управління над якими нібито передано його родичам. </w:t>
      </w:r>
    </w:p>
    <w:p w:rsidR="00D6027B" w:rsidRPr="00323F31" w:rsidRDefault="00D6027B" w:rsidP="006D2B17">
      <w:pPr>
        <w:spacing w:after="0" w:line="360" w:lineRule="auto"/>
        <w:ind w:firstLine="539"/>
        <w:jc w:val="both"/>
        <w:rPr>
          <w:rFonts w:ascii="Times New Roman" w:hAnsi="Times New Roman"/>
          <w:sz w:val="28"/>
          <w:szCs w:val="28"/>
          <w:lang w:val="uk-UA"/>
        </w:rPr>
      </w:pPr>
      <w:r>
        <w:rPr>
          <w:rFonts w:ascii="Times New Roman" w:hAnsi="Times New Roman"/>
          <w:sz w:val="28"/>
          <w:szCs w:val="28"/>
          <w:lang w:val="uk-UA"/>
        </w:rPr>
        <w:t>Одним із засобів протидії вказаним негативним явищам в зарубіжних державах є наявність в кримінальних законах відповідних норм, які передбачають кримінальну відповідальність за різноманітні форми незаконної ділової активності державних чиновників. Доцільним в даному випадку видається доповнення розділу</w:t>
      </w:r>
      <w:r w:rsidRPr="00DF29FA">
        <w:rPr>
          <w:rFonts w:ascii="Times New Roman" w:hAnsi="Times New Roman"/>
          <w:sz w:val="28"/>
          <w:szCs w:val="28"/>
          <w:lang w:val="uk-UA"/>
        </w:rPr>
        <w:t xml:space="preserve"> </w:t>
      </w:r>
      <w:r>
        <w:rPr>
          <w:rFonts w:ascii="Times New Roman" w:hAnsi="Times New Roman"/>
          <w:sz w:val="28"/>
          <w:szCs w:val="28"/>
          <w:lang w:val="en-US"/>
        </w:rPr>
        <w:t>XVII</w:t>
      </w:r>
      <w:r w:rsidRPr="009E7402">
        <w:rPr>
          <w:rFonts w:ascii="Times New Roman" w:hAnsi="Times New Roman"/>
          <w:sz w:val="28"/>
          <w:szCs w:val="28"/>
          <w:lang w:val="uk-UA"/>
        </w:rPr>
        <w:t xml:space="preserve"> </w:t>
      </w:r>
      <w:r>
        <w:rPr>
          <w:rFonts w:ascii="Times New Roman" w:hAnsi="Times New Roman"/>
          <w:sz w:val="28"/>
          <w:szCs w:val="28"/>
          <w:lang w:val="uk-UA"/>
        </w:rPr>
        <w:t>«З</w:t>
      </w:r>
      <w:r w:rsidRPr="00DF29FA">
        <w:rPr>
          <w:rFonts w:ascii="Times New Roman" w:hAnsi="Times New Roman"/>
          <w:sz w:val="28"/>
          <w:szCs w:val="28"/>
          <w:lang w:val="uk-UA"/>
        </w:rPr>
        <w:t>лочини у сфері службової діяльності та про</w:t>
      </w:r>
      <w:r>
        <w:rPr>
          <w:rFonts w:ascii="Times New Roman" w:hAnsi="Times New Roman"/>
          <w:sz w:val="28"/>
          <w:szCs w:val="28"/>
          <w:lang w:val="uk-UA"/>
        </w:rPr>
        <w:t>фесійної діяльності, пов’язаної</w:t>
      </w:r>
      <w:r w:rsidRPr="00DF29FA">
        <w:rPr>
          <w:rFonts w:ascii="Times New Roman" w:hAnsi="Times New Roman"/>
          <w:sz w:val="28"/>
          <w:szCs w:val="28"/>
          <w:lang w:val="uk-UA"/>
        </w:rPr>
        <w:t xml:space="preserve"> з наданням публічних послуг</w:t>
      </w:r>
      <w:r>
        <w:rPr>
          <w:rFonts w:ascii="Times New Roman" w:hAnsi="Times New Roman"/>
          <w:sz w:val="28"/>
          <w:szCs w:val="28"/>
          <w:lang w:val="uk-UA"/>
        </w:rPr>
        <w:t>» КК України статтею, що передбачатиме відповідальність за</w:t>
      </w:r>
      <w:r w:rsidRPr="00DF29FA">
        <w:rPr>
          <w:rFonts w:ascii="Times New Roman" w:hAnsi="Times New Roman"/>
          <w:sz w:val="28"/>
          <w:szCs w:val="28"/>
          <w:lang w:val="uk-UA"/>
        </w:rPr>
        <w:t xml:space="preserve"> </w:t>
      </w:r>
      <w:r>
        <w:rPr>
          <w:rFonts w:ascii="Times New Roman" w:hAnsi="Times New Roman"/>
          <w:sz w:val="28"/>
          <w:szCs w:val="28"/>
          <w:lang w:val="uk-UA"/>
        </w:rPr>
        <w:t xml:space="preserve">певні форми незаконної участі </w:t>
      </w:r>
      <w:r w:rsidRPr="00323F31">
        <w:rPr>
          <w:rFonts w:ascii="Times New Roman" w:hAnsi="Times New Roman"/>
          <w:sz w:val="28"/>
          <w:szCs w:val="28"/>
          <w:lang w:val="uk-UA"/>
        </w:rPr>
        <w:t>службових осіб в підприємницькій діяльності</w:t>
      </w:r>
      <w:r>
        <w:rPr>
          <w:rFonts w:ascii="Times New Roman" w:hAnsi="Times New Roman"/>
          <w:sz w:val="28"/>
          <w:szCs w:val="28"/>
          <w:lang w:val="uk-UA"/>
        </w:rPr>
        <w:t xml:space="preserve">. На даний час за окремі форми незаконної участі </w:t>
      </w:r>
      <w:r w:rsidRPr="00323F31">
        <w:rPr>
          <w:rFonts w:ascii="Times New Roman" w:hAnsi="Times New Roman"/>
          <w:sz w:val="28"/>
          <w:szCs w:val="28"/>
          <w:lang w:val="uk-UA"/>
        </w:rPr>
        <w:t>службових осіб в підприємницькій діяльності</w:t>
      </w:r>
      <w:r>
        <w:rPr>
          <w:rFonts w:ascii="Times New Roman" w:hAnsi="Times New Roman"/>
          <w:sz w:val="28"/>
          <w:szCs w:val="28"/>
          <w:lang w:val="uk-UA"/>
        </w:rPr>
        <w:t xml:space="preserve"> відповідальність може наставати за наявності відповідних підстав за ст. 364 «</w:t>
      </w:r>
      <w:r w:rsidRPr="00C20DC9">
        <w:rPr>
          <w:rFonts w:ascii="Times New Roman" w:hAnsi="Times New Roman"/>
          <w:sz w:val="28"/>
          <w:szCs w:val="28"/>
          <w:lang w:val="uk-UA"/>
        </w:rPr>
        <w:t>Зловживання владою або службовим становищем</w:t>
      </w:r>
      <w:r>
        <w:rPr>
          <w:rFonts w:ascii="Times New Roman" w:hAnsi="Times New Roman"/>
          <w:sz w:val="28"/>
          <w:szCs w:val="28"/>
          <w:lang w:val="uk-UA"/>
        </w:rPr>
        <w:t>»</w:t>
      </w:r>
      <w:r w:rsidRPr="00C20DC9">
        <w:rPr>
          <w:rFonts w:ascii="Times New Roman" w:hAnsi="Times New Roman"/>
          <w:sz w:val="28"/>
          <w:szCs w:val="28"/>
          <w:lang w:val="uk-UA"/>
        </w:rPr>
        <w:t xml:space="preserve"> </w:t>
      </w:r>
      <w:r>
        <w:rPr>
          <w:rFonts w:ascii="Times New Roman" w:hAnsi="Times New Roman"/>
          <w:sz w:val="28"/>
          <w:szCs w:val="28"/>
          <w:lang w:val="uk-UA"/>
        </w:rPr>
        <w:t xml:space="preserve">чинного КК України. </w:t>
      </w:r>
      <w:r w:rsidRPr="009E7402">
        <w:rPr>
          <w:rFonts w:ascii="Times New Roman" w:hAnsi="Times New Roman"/>
          <w:sz w:val="28"/>
          <w:szCs w:val="28"/>
          <w:lang w:val="uk-UA"/>
        </w:rPr>
        <w:t>С</w:t>
      </w:r>
      <w:r>
        <w:rPr>
          <w:rFonts w:ascii="Times New Roman" w:hAnsi="Times New Roman"/>
          <w:sz w:val="28"/>
          <w:szCs w:val="28"/>
          <w:lang w:val="uk-UA"/>
        </w:rPr>
        <w:t>лід відзначити, що п</w:t>
      </w:r>
      <w:r w:rsidRPr="00323F31">
        <w:rPr>
          <w:rFonts w:ascii="Times New Roman" w:hAnsi="Times New Roman"/>
          <w:sz w:val="28"/>
          <w:szCs w:val="28"/>
          <w:lang w:val="uk-UA"/>
        </w:rPr>
        <w:t xml:space="preserve">роблема </w:t>
      </w:r>
      <w:r>
        <w:rPr>
          <w:rFonts w:ascii="Times New Roman" w:hAnsi="Times New Roman"/>
          <w:sz w:val="28"/>
          <w:szCs w:val="28"/>
          <w:lang w:val="uk-UA"/>
        </w:rPr>
        <w:t xml:space="preserve">окремої </w:t>
      </w:r>
      <w:r w:rsidRPr="00323F31">
        <w:rPr>
          <w:rFonts w:ascii="Times New Roman" w:hAnsi="Times New Roman"/>
          <w:sz w:val="28"/>
          <w:szCs w:val="28"/>
          <w:lang w:val="uk-UA"/>
        </w:rPr>
        <w:t>криміналіз</w:t>
      </w:r>
      <w:r>
        <w:rPr>
          <w:rFonts w:ascii="Times New Roman" w:hAnsi="Times New Roman"/>
          <w:sz w:val="28"/>
          <w:szCs w:val="28"/>
          <w:lang w:val="uk-UA"/>
        </w:rPr>
        <w:t>ації незаконної участі</w:t>
      </w:r>
      <w:r w:rsidRPr="00323F31">
        <w:rPr>
          <w:rFonts w:ascii="Times New Roman" w:hAnsi="Times New Roman"/>
          <w:sz w:val="28"/>
          <w:szCs w:val="28"/>
          <w:lang w:val="uk-UA"/>
        </w:rPr>
        <w:t xml:space="preserve"> службових осі</w:t>
      </w:r>
      <w:r>
        <w:rPr>
          <w:rFonts w:ascii="Times New Roman" w:hAnsi="Times New Roman"/>
          <w:sz w:val="28"/>
          <w:szCs w:val="28"/>
          <w:lang w:val="uk-UA"/>
        </w:rPr>
        <w:t>б в підприємницькій діяльності</w:t>
      </w:r>
      <w:r w:rsidRPr="00323F31">
        <w:rPr>
          <w:rFonts w:ascii="Times New Roman" w:hAnsi="Times New Roman"/>
          <w:sz w:val="28"/>
          <w:szCs w:val="28"/>
          <w:lang w:val="uk-UA"/>
        </w:rPr>
        <w:t xml:space="preserve"> вітчизняними вченими-юристами майже не досліджувалася.</w:t>
      </w:r>
    </w:p>
    <w:p w:rsidR="00D6027B" w:rsidRDefault="00D6027B" w:rsidP="00082925">
      <w:pPr>
        <w:spacing w:after="0" w:line="360" w:lineRule="auto"/>
        <w:ind w:firstLine="539"/>
        <w:jc w:val="both"/>
        <w:rPr>
          <w:rFonts w:ascii="Times New Roman" w:hAnsi="Times New Roman"/>
          <w:sz w:val="28"/>
          <w:szCs w:val="28"/>
          <w:lang w:val="uk-UA"/>
        </w:rPr>
      </w:pPr>
      <w:r w:rsidRPr="00747E31">
        <w:rPr>
          <w:rFonts w:ascii="Times New Roman" w:hAnsi="Times New Roman"/>
          <w:sz w:val="28"/>
          <w:szCs w:val="28"/>
          <w:lang w:val="uk-UA"/>
        </w:rPr>
        <w:t xml:space="preserve">В ст. </w:t>
      </w:r>
      <w:r>
        <w:rPr>
          <w:rFonts w:ascii="Times New Roman" w:hAnsi="Times New Roman"/>
          <w:sz w:val="28"/>
          <w:szCs w:val="28"/>
          <w:lang w:val="uk-UA"/>
        </w:rPr>
        <w:t>1 Закону України «Про засади запобігання і протидії корупції» від 7 квітня 2011 р. використовується поняття «</w:t>
      </w:r>
      <w:r w:rsidRPr="00747E31">
        <w:rPr>
          <w:rFonts w:ascii="Times New Roman" w:hAnsi="Times New Roman"/>
          <w:sz w:val="28"/>
          <w:szCs w:val="28"/>
          <w:lang w:val="uk-UA"/>
        </w:rPr>
        <w:t>конфлікт інтересів</w:t>
      </w:r>
      <w:r>
        <w:rPr>
          <w:rFonts w:ascii="Times New Roman" w:hAnsi="Times New Roman"/>
          <w:sz w:val="28"/>
          <w:szCs w:val="28"/>
          <w:lang w:val="uk-UA"/>
        </w:rPr>
        <w:t>», яке розуміється як суперечність між особистими</w:t>
      </w:r>
      <w:r w:rsidRPr="00747E31">
        <w:rPr>
          <w:rFonts w:ascii="Times New Roman" w:hAnsi="Times New Roman"/>
          <w:sz w:val="28"/>
          <w:szCs w:val="28"/>
          <w:lang w:val="uk-UA"/>
        </w:rPr>
        <w:t xml:space="preserve"> інтересами </w:t>
      </w:r>
      <w:r>
        <w:rPr>
          <w:rFonts w:ascii="Times New Roman" w:hAnsi="Times New Roman"/>
          <w:sz w:val="28"/>
          <w:szCs w:val="28"/>
          <w:lang w:val="uk-UA"/>
        </w:rPr>
        <w:t>особи та її службовими</w:t>
      </w:r>
      <w:r w:rsidRPr="00747E31">
        <w:rPr>
          <w:rFonts w:ascii="Times New Roman" w:hAnsi="Times New Roman"/>
          <w:sz w:val="28"/>
          <w:szCs w:val="28"/>
          <w:lang w:val="uk-UA"/>
        </w:rPr>
        <w:t xml:space="preserve"> п</w:t>
      </w:r>
      <w:r>
        <w:rPr>
          <w:rFonts w:ascii="Times New Roman" w:hAnsi="Times New Roman"/>
          <w:sz w:val="28"/>
          <w:szCs w:val="28"/>
          <w:lang w:val="uk-UA"/>
        </w:rPr>
        <w:t>овноваженнями, наявність якої може вплинути на об</w:t>
      </w:r>
      <w:r w:rsidRPr="00DD29BF">
        <w:rPr>
          <w:rFonts w:ascii="Times New Roman" w:hAnsi="Times New Roman"/>
          <w:sz w:val="28"/>
          <w:szCs w:val="28"/>
          <w:lang w:val="uk-UA"/>
        </w:rPr>
        <w:t>’</w:t>
      </w:r>
      <w:r w:rsidRPr="00747E31">
        <w:rPr>
          <w:rFonts w:ascii="Times New Roman" w:hAnsi="Times New Roman"/>
          <w:sz w:val="28"/>
          <w:szCs w:val="28"/>
          <w:lang w:val="uk-UA"/>
        </w:rPr>
        <w:t>єктивність або неу</w:t>
      </w:r>
      <w:r>
        <w:rPr>
          <w:rFonts w:ascii="Times New Roman" w:hAnsi="Times New Roman"/>
          <w:sz w:val="28"/>
          <w:szCs w:val="28"/>
          <w:lang w:val="uk-UA"/>
        </w:rPr>
        <w:t xml:space="preserve">передженість прийняття рішень, а також на </w:t>
      </w:r>
      <w:r w:rsidRPr="00747E31">
        <w:rPr>
          <w:rFonts w:ascii="Times New Roman" w:hAnsi="Times New Roman"/>
          <w:sz w:val="28"/>
          <w:szCs w:val="28"/>
          <w:lang w:val="uk-UA"/>
        </w:rPr>
        <w:t>вчинення чи невчинення дій під час виконання наданих їй службових повноважень</w:t>
      </w:r>
      <w:r>
        <w:rPr>
          <w:rFonts w:ascii="Times New Roman" w:hAnsi="Times New Roman"/>
          <w:sz w:val="28"/>
          <w:szCs w:val="28"/>
          <w:lang w:val="uk-UA"/>
        </w:rPr>
        <w:t xml:space="preserve">. В п. 1 ст. 14 передбачено обов’язок службових та прирівняних до них осіб </w:t>
      </w:r>
      <w:r w:rsidRPr="00082925">
        <w:rPr>
          <w:rFonts w:ascii="Times New Roman" w:hAnsi="Times New Roman"/>
          <w:sz w:val="28"/>
          <w:szCs w:val="28"/>
          <w:lang w:val="uk-UA"/>
        </w:rPr>
        <w:lastRenderedPageBreak/>
        <w:t xml:space="preserve">уживати  заходів  щодо  недопущення  будь-якої  можливості </w:t>
      </w:r>
      <w:r>
        <w:rPr>
          <w:rFonts w:ascii="Times New Roman" w:hAnsi="Times New Roman"/>
          <w:sz w:val="28"/>
          <w:szCs w:val="28"/>
          <w:lang w:val="uk-UA"/>
        </w:rPr>
        <w:t>виникнення конфлікту інтересів.</w:t>
      </w:r>
      <w:r w:rsidRPr="00082925">
        <w:rPr>
          <w:rFonts w:ascii="Times New Roman" w:hAnsi="Times New Roman"/>
          <w:sz w:val="28"/>
          <w:szCs w:val="28"/>
          <w:lang w:val="uk-UA"/>
        </w:rPr>
        <w:t xml:space="preserve"> </w:t>
      </w:r>
      <w:r>
        <w:rPr>
          <w:rFonts w:ascii="Times New Roman" w:hAnsi="Times New Roman"/>
          <w:sz w:val="28"/>
          <w:szCs w:val="28"/>
          <w:lang w:val="uk-UA"/>
        </w:rPr>
        <w:t>Статтею 6</w:t>
      </w:r>
      <w:r w:rsidRPr="002963C2">
        <w:rPr>
          <w:rFonts w:ascii="Times New Roman" w:hAnsi="Times New Roman"/>
          <w:sz w:val="28"/>
          <w:szCs w:val="28"/>
          <w:lang w:val="uk-UA"/>
        </w:rPr>
        <w:t xml:space="preserve"> </w:t>
      </w:r>
      <w:r>
        <w:rPr>
          <w:rFonts w:ascii="Times New Roman" w:hAnsi="Times New Roman"/>
          <w:sz w:val="28"/>
          <w:szCs w:val="28"/>
          <w:lang w:val="uk-UA"/>
        </w:rPr>
        <w:t xml:space="preserve">вказаного закону передбачено, що переліченим в Законі службовим </w:t>
      </w:r>
      <w:r w:rsidRPr="0048117C">
        <w:rPr>
          <w:rFonts w:ascii="Times New Roman" w:hAnsi="Times New Roman"/>
          <w:sz w:val="28"/>
          <w:szCs w:val="28"/>
          <w:lang w:val="uk-UA"/>
        </w:rPr>
        <w:t>та</w:t>
      </w:r>
      <w:r>
        <w:rPr>
          <w:rFonts w:ascii="Times New Roman" w:hAnsi="Times New Roman"/>
          <w:sz w:val="28"/>
          <w:szCs w:val="28"/>
          <w:lang w:val="uk-UA"/>
        </w:rPr>
        <w:t xml:space="preserve"> іншим прирівняним до них особам забороняється</w:t>
      </w:r>
      <w:r w:rsidRPr="002963C2">
        <w:rPr>
          <w:rFonts w:ascii="Times New Roman" w:hAnsi="Times New Roman"/>
          <w:sz w:val="28"/>
          <w:szCs w:val="28"/>
          <w:lang w:val="uk-UA"/>
        </w:rPr>
        <w:t xml:space="preserve"> викор</w:t>
      </w:r>
      <w:r>
        <w:rPr>
          <w:rFonts w:ascii="Times New Roman" w:hAnsi="Times New Roman"/>
          <w:sz w:val="28"/>
          <w:szCs w:val="28"/>
          <w:lang w:val="uk-UA"/>
        </w:rPr>
        <w:t>истовувати свої</w:t>
      </w:r>
      <w:r w:rsidRPr="002963C2">
        <w:rPr>
          <w:rFonts w:ascii="Times New Roman" w:hAnsi="Times New Roman"/>
          <w:sz w:val="28"/>
          <w:szCs w:val="28"/>
          <w:lang w:val="uk-UA"/>
        </w:rPr>
        <w:t xml:space="preserve"> службові </w:t>
      </w:r>
      <w:r>
        <w:rPr>
          <w:rFonts w:ascii="Times New Roman" w:hAnsi="Times New Roman"/>
          <w:sz w:val="28"/>
          <w:szCs w:val="28"/>
          <w:lang w:val="uk-UA"/>
        </w:rPr>
        <w:t>повноваження та пов’язані з цим можливості</w:t>
      </w:r>
      <w:r w:rsidRPr="002963C2">
        <w:rPr>
          <w:rFonts w:ascii="Times New Roman" w:hAnsi="Times New Roman"/>
          <w:sz w:val="28"/>
          <w:szCs w:val="28"/>
          <w:lang w:val="uk-UA"/>
        </w:rPr>
        <w:t xml:space="preserve"> з метою одержання неправ</w:t>
      </w:r>
      <w:r>
        <w:rPr>
          <w:rFonts w:ascii="Times New Roman" w:hAnsi="Times New Roman"/>
          <w:sz w:val="28"/>
          <w:szCs w:val="28"/>
          <w:lang w:val="uk-UA"/>
        </w:rPr>
        <w:t>омірної вигоди або у зв’язку з прийняттям обіцянки/пропозиції</w:t>
      </w:r>
      <w:r w:rsidRPr="002963C2">
        <w:rPr>
          <w:rFonts w:ascii="Times New Roman" w:hAnsi="Times New Roman"/>
          <w:sz w:val="28"/>
          <w:szCs w:val="28"/>
          <w:lang w:val="uk-UA"/>
        </w:rPr>
        <w:t xml:space="preserve"> такої</w:t>
      </w:r>
      <w:r>
        <w:rPr>
          <w:rFonts w:ascii="Times New Roman" w:hAnsi="Times New Roman"/>
          <w:sz w:val="28"/>
          <w:szCs w:val="28"/>
          <w:lang w:val="uk-UA"/>
        </w:rPr>
        <w:t xml:space="preserve"> вигоди для себе чи інших осіб, зокрема</w:t>
      </w:r>
      <w:r w:rsidRPr="002963C2">
        <w:rPr>
          <w:rFonts w:ascii="Times New Roman" w:hAnsi="Times New Roman"/>
          <w:sz w:val="28"/>
          <w:szCs w:val="28"/>
          <w:lang w:val="uk-UA"/>
        </w:rPr>
        <w:t xml:space="preserve"> непра</w:t>
      </w:r>
      <w:r>
        <w:rPr>
          <w:rFonts w:ascii="Times New Roman" w:hAnsi="Times New Roman"/>
          <w:sz w:val="28"/>
          <w:szCs w:val="28"/>
          <w:lang w:val="uk-UA"/>
        </w:rPr>
        <w:t>вомірно сприяти</w:t>
      </w:r>
      <w:r w:rsidRPr="002963C2">
        <w:rPr>
          <w:rFonts w:ascii="Times New Roman" w:hAnsi="Times New Roman"/>
          <w:sz w:val="28"/>
          <w:szCs w:val="28"/>
          <w:lang w:val="uk-UA"/>
        </w:rPr>
        <w:t xml:space="preserve"> ф</w:t>
      </w:r>
      <w:r>
        <w:rPr>
          <w:rFonts w:ascii="Times New Roman" w:hAnsi="Times New Roman"/>
          <w:sz w:val="28"/>
          <w:szCs w:val="28"/>
          <w:lang w:val="uk-UA"/>
        </w:rPr>
        <w:t>ізичним або юридичним особам</w:t>
      </w:r>
      <w:r w:rsidRPr="002963C2">
        <w:rPr>
          <w:rFonts w:ascii="Times New Roman" w:hAnsi="Times New Roman"/>
          <w:sz w:val="28"/>
          <w:szCs w:val="28"/>
          <w:lang w:val="uk-UA"/>
        </w:rPr>
        <w:t xml:space="preserve"> у </w:t>
      </w:r>
      <w:r>
        <w:rPr>
          <w:rFonts w:ascii="Times New Roman" w:hAnsi="Times New Roman"/>
          <w:sz w:val="28"/>
          <w:szCs w:val="28"/>
          <w:lang w:val="uk-UA"/>
        </w:rPr>
        <w:t>здійсненні ними</w:t>
      </w:r>
      <w:r w:rsidRPr="002963C2">
        <w:rPr>
          <w:rFonts w:ascii="Times New Roman" w:hAnsi="Times New Roman"/>
          <w:sz w:val="28"/>
          <w:szCs w:val="28"/>
          <w:lang w:val="uk-UA"/>
        </w:rPr>
        <w:t xml:space="preserve"> господ</w:t>
      </w:r>
      <w:r>
        <w:rPr>
          <w:rFonts w:ascii="Times New Roman" w:hAnsi="Times New Roman"/>
          <w:sz w:val="28"/>
          <w:szCs w:val="28"/>
          <w:lang w:val="uk-UA"/>
        </w:rPr>
        <w:t>арської діяльності, одержанні</w:t>
      </w:r>
      <w:r w:rsidRPr="002963C2">
        <w:rPr>
          <w:rFonts w:ascii="Times New Roman" w:hAnsi="Times New Roman"/>
          <w:sz w:val="28"/>
          <w:szCs w:val="28"/>
          <w:lang w:val="uk-UA"/>
        </w:rPr>
        <w:t xml:space="preserve"> субсидій, </w:t>
      </w:r>
      <w:r>
        <w:rPr>
          <w:rFonts w:ascii="Times New Roman" w:hAnsi="Times New Roman"/>
          <w:sz w:val="28"/>
          <w:szCs w:val="28"/>
          <w:lang w:val="uk-UA"/>
        </w:rPr>
        <w:t>субвенцій,</w:t>
      </w:r>
      <w:r w:rsidRPr="002963C2">
        <w:rPr>
          <w:rFonts w:ascii="Times New Roman" w:hAnsi="Times New Roman"/>
          <w:sz w:val="28"/>
          <w:szCs w:val="28"/>
          <w:lang w:val="uk-UA"/>
        </w:rPr>
        <w:t xml:space="preserve"> дотацій, кредитів, пільг, укладанні контрактів (у тому числі на закупівлю товарів, робіт і послуг за державні кошти); </w:t>
      </w:r>
      <w:r>
        <w:rPr>
          <w:rFonts w:ascii="Times New Roman" w:hAnsi="Times New Roman"/>
          <w:sz w:val="28"/>
          <w:szCs w:val="28"/>
          <w:lang w:val="uk-UA"/>
        </w:rPr>
        <w:t>неправомірно</w:t>
      </w:r>
      <w:r w:rsidRPr="002963C2">
        <w:rPr>
          <w:rFonts w:ascii="Times New Roman" w:hAnsi="Times New Roman"/>
          <w:sz w:val="28"/>
          <w:szCs w:val="28"/>
          <w:lang w:val="uk-UA"/>
        </w:rPr>
        <w:t xml:space="preserve"> на</w:t>
      </w:r>
      <w:r>
        <w:rPr>
          <w:rFonts w:ascii="Times New Roman" w:hAnsi="Times New Roman"/>
          <w:sz w:val="28"/>
          <w:szCs w:val="28"/>
          <w:lang w:val="uk-UA"/>
        </w:rPr>
        <w:t>давати перевагу фізичним або</w:t>
      </w:r>
      <w:r w:rsidRPr="002963C2">
        <w:rPr>
          <w:rFonts w:ascii="Times New Roman" w:hAnsi="Times New Roman"/>
          <w:sz w:val="28"/>
          <w:szCs w:val="28"/>
          <w:lang w:val="uk-UA"/>
        </w:rPr>
        <w:t xml:space="preserve"> юридичним </w:t>
      </w:r>
      <w:r>
        <w:rPr>
          <w:rFonts w:ascii="Times New Roman" w:hAnsi="Times New Roman"/>
          <w:sz w:val="28"/>
          <w:szCs w:val="28"/>
          <w:lang w:val="uk-UA"/>
        </w:rPr>
        <w:t>особам у зв’язку з підготовкою проектів,</w:t>
      </w:r>
      <w:r w:rsidRPr="002963C2">
        <w:rPr>
          <w:rFonts w:ascii="Times New Roman" w:hAnsi="Times New Roman"/>
          <w:sz w:val="28"/>
          <w:szCs w:val="28"/>
          <w:lang w:val="uk-UA"/>
        </w:rPr>
        <w:t xml:space="preserve"> виданням </w:t>
      </w:r>
      <w:r>
        <w:rPr>
          <w:rFonts w:ascii="Times New Roman" w:hAnsi="Times New Roman"/>
          <w:sz w:val="28"/>
          <w:szCs w:val="28"/>
          <w:lang w:val="uk-UA"/>
        </w:rPr>
        <w:t>нормативно-правових актів та прийняттям рішень,</w:t>
      </w:r>
      <w:r w:rsidRPr="002963C2">
        <w:rPr>
          <w:rFonts w:ascii="Times New Roman" w:hAnsi="Times New Roman"/>
          <w:sz w:val="28"/>
          <w:szCs w:val="28"/>
          <w:lang w:val="uk-UA"/>
        </w:rPr>
        <w:t xml:space="preserve"> затвердженням </w:t>
      </w:r>
      <w:r>
        <w:rPr>
          <w:rFonts w:ascii="Times New Roman" w:hAnsi="Times New Roman"/>
          <w:sz w:val="28"/>
          <w:szCs w:val="28"/>
          <w:lang w:val="uk-UA"/>
        </w:rPr>
        <w:t>(погодженням) висновків. Статтею 7 цього ж Закону визначено, що</w:t>
      </w:r>
      <w:r w:rsidRPr="002963C2">
        <w:rPr>
          <w:rFonts w:ascii="Times New Roman" w:hAnsi="Times New Roman"/>
          <w:sz w:val="28"/>
          <w:szCs w:val="28"/>
          <w:lang w:val="uk-UA"/>
        </w:rPr>
        <w:t xml:space="preserve"> </w:t>
      </w:r>
      <w:r>
        <w:rPr>
          <w:rFonts w:ascii="Times New Roman" w:hAnsi="Times New Roman"/>
          <w:sz w:val="28"/>
          <w:szCs w:val="28"/>
          <w:lang w:val="uk-UA"/>
        </w:rPr>
        <w:t>переліченим</w:t>
      </w:r>
      <w:r w:rsidRPr="00DD29BF">
        <w:rPr>
          <w:rFonts w:ascii="Times New Roman" w:hAnsi="Times New Roman"/>
          <w:sz w:val="28"/>
          <w:szCs w:val="28"/>
          <w:lang w:val="uk-UA"/>
        </w:rPr>
        <w:t xml:space="preserve"> в Закон</w:t>
      </w:r>
      <w:r>
        <w:rPr>
          <w:rFonts w:ascii="Times New Roman" w:hAnsi="Times New Roman"/>
          <w:sz w:val="28"/>
          <w:szCs w:val="28"/>
          <w:lang w:val="uk-UA"/>
        </w:rPr>
        <w:t xml:space="preserve">і службовим </w:t>
      </w:r>
      <w:r w:rsidRPr="0048117C">
        <w:rPr>
          <w:rFonts w:ascii="Times New Roman" w:hAnsi="Times New Roman"/>
          <w:sz w:val="28"/>
          <w:szCs w:val="28"/>
          <w:lang w:val="uk-UA"/>
        </w:rPr>
        <w:t>та</w:t>
      </w:r>
      <w:r>
        <w:rPr>
          <w:rFonts w:ascii="Times New Roman" w:hAnsi="Times New Roman"/>
          <w:sz w:val="28"/>
          <w:szCs w:val="28"/>
          <w:lang w:val="uk-UA"/>
        </w:rPr>
        <w:t xml:space="preserve"> іншим прирівняним до них особам забороняється:</w:t>
      </w:r>
      <w:r w:rsidRPr="002963C2">
        <w:rPr>
          <w:rFonts w:ascii="Times New Roman" w:hAnsi="Times New Roman"/>
          <w:sz w:val="28"/>
          <w:szCs w:val="28"/>
          <w:lang w:val="uk-UA"/>
        </w:rPr>
        <w:t xml:space="preserve"> 1) займатися іншою оплачуваною або підприємницькою </w:t>
      </w:r>
      <w:r>
        <w:rPr>
          <w:rFonts w:ascii="Times New Roman" w:hAnsi="Times New Roman"/>
          <w:sz w:val="28"/>
          <w:szCs w:val="28"/>
          <w:lang w:val="uk-UA"/>
        </w:rPr>
        <w:t>діяльністю (крім викладацької, наукової і творчої</w:t>
      </w:r>
      <w:r w:rsidRPr="002963C2">
        <w:rPr>
          <w:rFonts w:ascii="Times New Roman" w:hAnsi="Times New Roman"/>
          <w:sz w:val="28"/>
          <w:szCs w:val="28"/>
          <w:lang w:val="uk-UA"/>
        </w:rPr>
        <w:t xml:space="preserve"> діяльності, медичної практики, інструкторської та суддівської практики із спо</w:t>
      </w:r>
      <w:r>
        <w:rPr>
          <w:rFonts w:ascii="Times New Roman" w:hAnsi="Times New Roman"/>
          <w:sz w:val="28"/>
          <w:szCs w:val="28"/>
          <w:lang w:val="uk-UA"/>
        </w:rPr>
        <w:t xml:space="preserve">рту), якщо інше не передбачено </w:t>
      </w:r>
      <w:r w:rsidRPr="002963C2">
        <w:rPr>
          <w:rFonts w:ascii="Times New Roman" w:hAnsi="Times New Roman"/>
          <w:sz w:val="28"/>
          <w:szCs w:val="28"/>
          <w:lang w:val="uk-UA"/>
        </w:rPr>
        <w:t>Конституціє</w:t>
      </w:r>
      <w:r>
        <w:rPr>
          <w:rFonts w:ascii="Times New Roman" w:hAnsi="Times New Roman"/>
          <w:sz w:val="28"/>
          <w:szCs w:val="28"/>
          <w:lang w:val="uk-UA"/>
        </w:rPr>
        <w:t>ю</w:t>
      </w:r>
      <w:r w:rsidRPr="002963C2">
        <w:rPr>
          <w:rFonts w:ascii="Times New Roman" w:hAnsi="Times New Roman"/>
          <w:sz w:val="28"/>
          <w:szCs w:val="28"/>
          <w:lang w:val="uk-UA"/>
        </w:rPr>
        <w:t xml:space="preserve"> </w:t>
      </w:r>
      <w:r>
        <w:rPr>
          <w:rFonts w:ascii="Times New Roman" w:hAnsi="Times New Roman"/>
          <w:sz w:val="28"/>
          <w:szCs w:val="28"/>
          <w:lang w:val="uk-UA"/>
        </w:rPr>
        <w:t>або законами України; 2) входити до складу органу</w:t>
      </w:r>
      <w:r w:rsidRPr="002963C2">
        <w:rPr>
          <w:rFonts w:ascii="Times New Roman" w:hAnsi="Times New Roman"/>
          <w:sz w:val="28"/>
          <w:szCs w:val="28"/>
          <w:lang w:val="uk-UA"/>
        </w:rPr>
        <w:t xml:space="preserve"> управління чи наглядової ради підприємства а</w:t>
      </w:r>
      <w:r>
        <w:rPr>
          <w:rFonts w:ascii="Times New Roman" w:hAnsi="Times New Roman"/>
          <w:sz w:val="28"/>
          <w:szCs w:val="28"/>
          <w:lang w:val="uk-UA"/>
        </w:rPr>
        <w:t>бо організації, що має на меті одержання</w:t>
      </w:r>
      <w:r w:rsidRPr="002963C2">
        <w:rPr>
          <w:rFonts w:ascii="Times New Roman" w:hAnsi="Times New Roman"/>
          <w:sz w:val="28"/>
          <w:szCs w:val="28"/>
          <w:lang w:val="uk-UA"/>
        </w:rPr>
        <w:t xml:space="preserve"> прибутку (крім випадків, коли особи здійснюють функції </w:t>
      </w:r>
      <w:r>
        <w:rPr>
          <w:rFonts w:ascii="Times New Roman" w:hAnsi="Times New Roman"/>
          <w:sz w:val="28"/>
          <w:szCs w:val="28"/>
          <w:lang w:val="uk-UA"/>
        </w:rPr>
        <w:t>з управління акціями (частками,</w:t>
      </w:r>
      <w:r w:rsidRPr="002963C2">
        <w:rPr>
          <w:rFonts w:ascii="Times New Roman" w:hAnsi="Times New Roman"/>
          <w:sz w:val="28"/>
          <w:szCs w:val="28"/>
          <w:lang w:val="uk-UA"/>
        </w:rPr>
        <w:t xml:space="preserve"> паями), що належать державі чи територіальній громаді, та представляють інтереси держави чи територіальної громади в раді товариства (спостережній </w:t>
      </w:r>
      <w:r>
        <w:rPr>
          <w:rFonts w:ascii="Times New Roman" w:hAnsi="Times New Roman"/>
          <w:sz w:val="28"/>
          <w:szCs w:val="28"/>
          <w:lang w:val="uk-UA"/>
        </w:rPr>
        <w:t>раді),</w:t>
      </w:r>
      <w:r w:rsidRPr="002963C2">
        <w:rPr>
          <w:rFonts w:ascii="Times New Roman" w:hAnsi="Times New Roman"/>
          <w:sz w:val="28"/>
          <w:szCs w:val="28"/>
          <w:lang w:val="uk-UA"/>
        </w:rPr>
        <w:t xml:space="preserve"> ревізійній комісії господарського </w:t>
      </w:r>
      <w:r>
        <w:rPr>
          <w:rFonts w:ascii="Times New Roman" w:hAnsi="Times New Roman"/>
          <w:sz w:val="28"/>
          <w:szCs w:val="28"/>
          <w:lang w:val="uk-UA"/>
        </w:rPr>
        <w:t>товариства), якщо</w:t>
      </w:r>
      <w:r w:rsidRPr="002963C2">
        <w:rPr>
          <w:rFonts w:ascii="Times New Roman" w:hAnsi="Times New Roman"/>
          <w:sz w:val="28"/>
          <w:szCs w:val="28"/>
          <w:lang w:val="uk-UA"/>
        </w:rPr>
        <w:t xml:space="preserve"> інше не передбачено Конституцією або законами України</w:t>
      </w:r>
      <w:r>
        <w:rPr>
          <w:rFonts w:ascii="Times New Roman" w:hAnsi="Times New Roman"/>
          <w:sz w:val="28"/>
          <w:szCs w:val="28"/>
          <w:lang w:val="uk-UA"/>
        </w:rPr>
        <w:t xml:space="preserve">. </w:t>
      </w:r>
    </w:p>
    <w:p w:rsidR="00D6027B" w:rsidRDefault="00D6027B" w:rsidP="00A87B45">
      <w:pPr>
        <w:pStyle w:val="2"/>
        <w:spacing w:after="0" w:line="360" w:lineRule="auto"/>
        <w:ind w:left="0" w:firstLine="539"/>
        <w:jc w:val="both"/>
        <w:rPr>
          <w:sz w:val="28"/>
          <w:szCs w:val="28"/>
          <w:lang w:val="uk-UA"/>
        </w:rPr>
      </w:pPr>
      <w:r>
        <w:rPr>
          <w:sz w:val="28"/>
          <w:szCs w:val="28"/>
          <w:lang w:val="uk-UA"/>
        </w:rPr>
        <w:t>Вчені в цілому єдині щодо загальних підстав криміналізації</w:t>
      </w:r>
      <w:r w:rsidRPr="00907030">
        <w:rPr>
          <w:sz w:val="28"/>
          <w:szCs w:val="28"/>
          <w:lang w:val="uk-UA"/>
        </w:rPr>
        <w:t xml:space="preserve">: </w:t>
      </w:r>
      <w:r w:rsidRPr="00623543">
        <w:rPr>
          <w:sz w:val="28"/>
          <w:szCs w:val="28"/>
          <w:lang w:val="uk-UA"/>
        </w:rPr>
        <w:t xml:space="preserve">юридико-кримінологічні (ступінь суспільної небезпечності діянь, їх відносна розповсюдженість та типовість, динаміка діянь з урахуванням їх причин та умов, можливість впливу на них кримінально-правовими засобами при відсутності можливості боротьби з ними іншими засобами, можливості </w:t>
      </w:r>
      <w:r w:rsidRPr="00623543">
        <w:rPr>
          <w:sz w:val="28"/>
          <w:szCs w:val="28"/>
          <w:lang w:val="uk-UA"/>
        </w:rPr>
        <w:lastRenderedPageBreak/>
        <w:t>системи кримінальної юстиції); соціально-економічні (шкода, яка заподіюється діяннями, відсутність негативних наслідків кримінально-правової заборони та наявність матеріальних ресурсів для його реалізації); соціально-психологічні</w:t>
      </w:r>
      <w:r w:rsidRPr="00907030">
        <w:rPr>
          <w:sz w:val="28"/>
          <w:szCs w:val="28"/>
          <w:lang w:val="uk-UA"/>
        </w:rPr>
        <w:t xml:space="preserve"> (рівень суспільної правосвідомості й психології та історичні традиції)</w:t>
      </w:r>
      <w:r w:rsidR="00EA3A9F" w:rsidRPr="00EA3A9F">
        <w:rPr>
          <w:sz w:val="28"/>
          <w:szCs w:val="28"/>
          <w:vertAlign w:val="superscript"/>
          <w:lang w:val="uk-UA"/>
        </w:rPr>
        <w:t>2</w:t>
      </w:r>
      <w:r w:rsidRPr="00907030">
        <w:rPr>
          <w:sz w:val="28"/>
          <w:szCs w:val="28"/>
          <w:lang w:val="uk-UA"/>
        </w:rPr>
        <w:t>.</w:t>
      </w:r>
      <w:r>
        <w:rPr>
          <w:sz w:val="28"/>
          <w:szCs w:val="28"/>
          <w:lang w:val="uk-UA"/>
        </w:rPr>
        <w:t xml:space="preserve"> В якості</w:t>
      </w:r>
      <w:r w:rsidRPr="00907030">
        <w:rPr>
          <w:sz w:val="28"/>
          <w:szCs w:val="28"/>
          <w:lang w:val="uk-UA"/>
        </w:rPr>
        <w:t xml:space="preserve"> найважливішого чинника криміналізації </w:t>
      </w:r>
      <w:r>
        <w:rPr>
          <w:sz w:val="28"/>
          <w:szCs w:val="28"/>
          <w:lang w:val="uk-UA"/>
        </w:rPr>
        <w:t>більшістю фахівців визна</w:t>
      </w:r>
      <w:r w:rsidRPr="00907030">
        <w:rPr>
          <w:sz w:val="28"/>
          <w:szCs w:val="28"/>
          <w:lang w:val="uk-UA"/>
        </w:rPr>
        <w:t>ється суспільна небезпечність діяння</w:t>
      </w:r>
      <w:r>
        <w:rPr>
          <w:sz w:val="28"/>
          <w:szCs w:val="28"/>
          <w:lang w:val="uk-UA"/>
        </w:rPr>
        <w:t xml:space="preserve">, тобто </w:t>
      </w:r>
      <w:r w:rsidRPr="00907030">
        <w:rPr>
          <w:sz w:val="28"/>
          <w:szCs w:val="28"/>
          <w:lang w:val="uk-UA"/>
        </w:rPr>
        <w:t>об’єктивна шкода, яка заподіюється суспільним відносинам, або реальна небезп</w:t>
      </w:r>
      <w:r>
        <w:rPr>
          <w:sz w:val="28"/>
          <w:szCs w:val="28"/>
          <w:lang w:val="uk-UA"/>
        </w:rPr>
        <w:t xml:space="preserve">ечність заподіяння такої шкоди. </w:t>
      </w:r>
    </w:p>
    <w:p w:rsidR="00D6027B" w:rsidRPr="00907030" w:rsidRDefault="00D6027B" w:rsidP="007A64F7">
      <w:pPr>
        <w:pStyle w:val="2"/>
        <w:spacing w:after="0" w:line="360" w:lineRule="auto"/>
        <w:ind w:left="0" w:firstLine="539"/>
        <w:jc w:val="both"/>
        <w:rPr>
          <w:sz w:val="28"/>
          <w:szCs w:val="28"/>
          <w:lang w:val="uk-UA"/>
        </w:rPr>
      </w:pPr>
      <w:r>
        <w:rPr>
          <w:sz w:val="28"/>
          <w:szCs w:val="28"/>
          <w:lang w:val="uk-UA"/>
        </w:rPr>
        <w:t>В юридичній літературі визначені</w:t>
      </w:r>
      <w:r w:rsidRPr="00907030">
        <w:rPr>
          <w:sz w:val="28"/>
          <w:szCs w:val="28"/>
          <w:lang w:val="uk-UA"/>
        </w:rPr>
        <w:t xml:space="preserve"> загальнообов’язкові вимоги</w:t>
      </w:r>
      <w:r w:rsidRPr="00820155">
        <w:rPr>
          <w:sz w:val="28"/>
          <w:szCs w:val="28"/>
          <w:lang w:val="uk-UA"/>
        </w:rPr>
        <w:t xml:space="preserve"> </w:t>
      </w:r>
      <w:r>
        <w:rPr>
          <w:sz w:val="28"/>
          <w:szCs w:val="28"/>
          <w:lang w:val="uk-UA"/>
        </w:rPr>
        <w:t>(принципи</w:t>
      </w:r>
      <w:r w:rsidRPr="00907030">
        <w:rPr>
          <w:sz w:val="28"/>
          <w:szCs w:val="28"/>
          <w:lang w:val="uk-UA"/>
        </w:rPr>
        <w:t xml:space="preserve"> криміналізації</w:t>
      </w:r>
      <w:r>
        <w:rPr>
          <w:sz w:val="28"/>
          <w:szCs w:val="28"/>
          <w:lang w:val="uk-UA"/>
        </w:rPr>
        <w:t>)</w:t>
      </w:r>
      <w:r w:rsidRPr="00907030">
        <w:rPr>
          <w:sz w:val="28"/>
          <w:szCs w:val="28"/>
          <w:lang w:val="uk-UA"/>
        </w:rPr>
        <w:t>, які мають бути дотримані у будь-якому випадку встановлення кримінально-правової заборони</w:t>
      </w:r>
      <w:r>
        <w:rPr>
          <w:sz w:val="28"/>
          <w:szCs w:val="28"/>
          <w:lang w:val="uk-UA"/>
        </w:rPr>
        <w:t xml:space="preserve"> щодо того чи іншого суспільно небезпечного</w:t>
      </w:r>
      <w:r w:rsidRPr="00907030">
        <w:rPr>
          <w:sz w:val="28"/>
          <w:szCs w:val="28"/>
          <w:lang w:val="uk-UA"/>
        </w:rPr>
        <w:t xml:space="preserve"> діяння. Це принципи, які виражають суспільну необхідність і політичну доцільність встановлення кримінальної відповідальності (забезпечують соціальну адекватність криміналізації, її припустимість з точки зору основних характеристик соціальних систем і процесів суспільного розвитку, відповідності кримінально-правової норми рівню, характеру суспільної свідомості та стану громадської думки)</w:t>
      </w:r>
      <w:r>
        <w:rPr>
          <w:sz w:val="28"/>
          <w:szCs w:val="28"/>
          <w:lang w:val="uk-UA"/>
        </w:rPr>
        <w:t>,</w:t>
      </w:r>
      <w:r w:rsidRPr="00907030">
        <w:rPr>
          <w:sz w:val="28"/>
          <w:szCs w:val="28"/>
          <w:lang w:val="uk-UA"/>
        </w:rPr>
        <w:t xml:space="preserve"> а також принципи, що визначають вимоги внутрішньої логічної несуперечливості системи норм кримінального права, несуперечливості між нормами кримінального й кримінально-процесуального, а також інших галузей права – конституційного, фінансового, адмін</w:t>
      </w:r>
      <w:r>
        <w:rPr>
          <w:sz w:val="28"/>
          <w:szCs w:val="28"/>
          <w:lang w:val="uk-UA"/>
        </w:rPr>
        <w:t>істративного, цивільного та ін.</w:t>
      </w:r>
      <w:r w:rsidR="00EA3A9F" w:rsidRPr="00EA3A9F">
        <w:rPr>
          <w:sz w:val="28"/>
          <w:szCs w:val="28"/>
          <w:vertAlign w:val="superscript"/>
          <w:lang w:val="uk-UA"/>
        </w:rPr>
        <w:t>3</w:t>
      </w:r>
      <w:r w:rsidRPr="00907030">
        <w:rPr>
          <w:sz w:val="28"/>
          <w:szCs w:val="28"/>
          <w:lang w:val="uk-UA"/>
        </w:rPr>
        <w:t xml:space="preserve">. </w:t>
      </w:r>
      <w:r>
        <w:rPr>
          <w:sz w:val="28"/>
          <w:szCs w:val="28"/>
          <w:lang w:val="uk-UA"/>
        </w:rPr>
        <w:t>Криміналізація незаконної участі</w:t>
      </w:r>
      <w:r w:rsidRPr="00FB4B51">
        <w:rPr>
          <w:sz w:val="28"/>
          <w:szCs w:val="28"/>
          <w:lang w:val="uk-UA"/>
        </w:rPr>
        <w:t xml:space="preserve"> службових осіб в підприємницькій діяльності, пов’язана з</w:t>
      </w:r>
      <w:r>
        <w:rPr>
          <w:sz w:val="28"/>
          <w:szCs w:val="28"/>
          <w:lang w:val="uk-UA"/>
        </w:rPr>
        <w:t>і</w:t>
      </w:r>
      <w:r w:rsidRPr="00FB4B51">
        <w:rPr>
          <w:sz w:val="28"/>
          <w:szCs w:val="28"/>
          <w:lang w:val="uk-UA"/>
        </w:rPr>
        <w:t xml:space="preserve"> </w:t>
      </w:r>
      <w:r>
        <w:rPr>
          <w:sz w:val="28"/>
          <w:szCs w:val="28"/>
          <w:lang w:val="uk-UA"/>
        </w:rPr>
        <w:t>сприянням</w:t>
      </w:r>
      <w:r w:rsidRPr="00FB4B51">
        <w:rPr>
          <w:sz w:val="28"/>
          <w:szCs w:val="28"/>
          <w:lang w:val="uk-UA"/>
        </w:rPr>
        <w:t xml:space="preserve"> в будь-якій формі організації, </w:t>
      </w:r>
      <w:r>
        <w:rPr>
          <w:sz w:val="28"/>
          <w:szCs w:val="28"/>
          <w:lang w:val="uk-UA"/>
        </w:rPr>
        <w:t>яка здійснює підприємницьку діяльність, безумовно відповідає переліченим принципам і містить необхідні підстави. Зазначене підтверджується наступним.</w:t>
      </w:r>
    </w:p>
    <w:p w:rsidR="00D6027B" w:rsidRDefault="00D6027B" w:rsidP="00F95083">
      <w:pPr>
        <w:spacing w:after="0" w:line="360" w:lineRule="auto"/>
        <w:ind w:firstLine="539"/>
        <w:jc w:val="both"/>
        <w:rPr>
          <w:rFonts w:ascii="Times New Roman" w:hAnsi="Times New Roman"/>
          <w:sz w:val="28"/>
          <w:szCs w:val="28"/>
          <w:lang w:val="uk-UA"/>
        </w:rPr>
      </w:pPr>
      <w:r>
        <w:rPr>
          <w:rFonts w:ascii="Times New Roman" w:hAnsi="Times New Roman"/>
          <w:sz w:val="28"/>
          <w:szCs w:val="28"/>
          <w:lang w:val="uk-UA"/>
        </w:rPr>
        <w:t xml:space="preserve">Майже у всіх державах світу законодавчо закріплений обов’язок державних чиновників відмовитися від інших професійних занять, крім наукової, творчої та викладацької діяльності. Незаконна ділова активність державних посадових осіб в різних формах – участь в угодах, доходах тощо, </w:t>
      </w:r>
      <w:r>
        <w:rPr>
          <w:rFonts w:ascii="Times New Roman" w:hAnsi="Times New Roman"/>
          <w:sz w:val="28"/>
          <w:szCs w:val="28"/>
          <w:lang w:val="uk-UA"/>
        </w:rPr>
        <w:lastRenderedPageBreak/>
        <w:t>яка створює конфлікт інтересів, визнається злочином за законодавством Албанії, Аргентини, Вірменії, Білорусі, Бельгії, Грузії, Індії, Іспанії, Казахстану, Киргизстану, Латвії, Мальти, Нідерландів, Португалії, Сінгапуру, США, Таджикистану, Філіппін, Франції та багатьох інших держав</w:t>
      </w:r>
      <w:r w:rsidR="00EA3A9F" w:rsidRPr="00EA3A9F">
        <w:rPr>
          <w:rFonts w:ascii="Times New Roman" w:hAnsi="Times New Roman"/>
          <w:sz w:val="28"/>
          <w:szCs w:val="28"/>
          <w:vertAlign w:val="superscript"/>
          <w:lang w:val="uk-UA"/>
        </w:rPr>
        <w:t>4</w:t>
      </w:r>
      <w:r>
        <w:rPr>
          <w:rFonts w:ascii="Times New Roman" w:hAnsi="Times New Roman"/>
          <w:sz w:val="28"/>
          <w:szCs w:val="28"/>
          <w:lang w:val="uk-UA"/>
        </w:rPr>
        <w:t xml:space="preserve">. </w:t>
      </w:r>
    </w:p>
    <w:p w:rsidR="00D6027B" w:rsidRDefault="00D6027B" w:rsidP="003C65CB">
      <w:pPr>
        <w:spacing w:after="0" w:line="360" w:lineRule="auto"/>
        <w:ind w:firstLine="539"/>
        <w:jc w:val="both"/>
        <w:rPr>
          <w:rFonts w:ascii="Times New Roman" w:hAnsi="Times New Roman"/>
          <w:sz w:val="28"/>
          <w:szCs w:val="28"/>
          <w:lang w:val="uk-UA"/>
        </w:rPr>
      </w:pPr>
      <w:r>
        <w:rPr>
          <w:rFonts w:ascii="Times New Roman" w:hAnsi="Times New Roman"/>
          <w:sz w:val="28"/>
          <w:szCs w:val="28"/>
          <w:lang w:val="uk-UA"/>
        </w:rPr>
        <w:t>Згідно КК Латвії (ст. 325 «Порушення обмежень, встановлених для державної посадової особи») карається «умисне порушення встановлених законом обмежень щодо підприємницької діяльності, суміщення посад, виконання робіт, отримання винагороди чи здійснення повноважень в ситуації конфлікту інтересів, якщо ці дії були вчинені державною посадовою особою повторно чи якщо цим завдана значна шкода державним чи громадським інтересам або охоронюваним законом правам та інтересам осіб». Згідно ст. 326 «Недозволена участь в майнових угодах» цього ж Кодексу карається «сприяння майновій угоді чи участь в ній, заборонені законом через службове становище державної посадової особи і вчинені нею з корисливої чи з іншої особистої зацікавленості»</w:t>
      </w:r>
      <w:r w:rsidR="00EA3A9F" w:rsidRPr="00EA3A9F">
        <w:rPr>
          <w:rFonts w:ascii="Times New Roman" w:hAnsi="Times New Roman"/>
          <w:sz w:val="28"/>
          <w:szCs w:val="28"/>
          <w:vertAlign w:val="superscript"/>
          <w:lang w:val="uk-UA"/>
        </w:rPr>
        <w:t>5</w:t>
      </w:r>
      <w:r>
        <w:rPr>
          <w:rFonts w:ascii="Times New Roman" w:hAnsi="Times New Roman"/>
          <w:sz w:val="28"/>
          <w:szCs w:val="28"/>
          <w:lang w:val="uk-UA"/>
        </w:rPr>
        <w:t xml:space="preserve">. Привертає увагу те, що санкцією за вчинення вказаних злочинів виступає позбавлення волі </w:t>
      </w:r>
      <w:r w:rsidR="00EA3A9F">
        <w:rPr>
          <w:rFonts w:ascii="Times New Roman" w:hAnsi="Times New Roman"/>
          <w:sz w:val="28"/>
          <w:szCs w:val="28"/>
          <w:lang w:val="uk-UA"/>
        </w:rPr>
        <w:t xml:space="preserve">строком </w:t>
      </w:r>
      <w:r>
        <w:rPr>
          <w:rFonts w:ascii="Times New Roman" w:hAnsi="Times New Roman"/>
          <w:sz w:val="28"/>
          <w:szCs w:val="28"/>
          <w:lang w:val="uk-UA"/>
        </w:rPr>
        <w:t>до 5 років з конфіскацією майна чи без такої.</w:t>
      </w:r>
    </w:p>
    <w:p w:rsidR="00D6027B" w:rsidRDefault="00D6027B" w:rsidP="003C65CB">
      <w:pPr>
        <w:spacing w:after="0" w:line="360" w:lineRule="auto"/>
        <w:ind w:firstLine="539"/>
        <w:jc w:val="both"/>
        <w:rPr>
          <w:rFonts w:ascii="Times New Roman" w:hAnsi="Times New Roman"/>
          <w:sz w:val="28"/>
          <w:szCs w:val="28"/>
          <w:lang w:val="uk-UA"/>
        </w:rPr>
      </w:pPr>
      <w:r>
        <w:rPr>
          <w:rFonts w:ascii="Times New Roman" w:hAnsi="Times New Roman"/>
          <w:sz w:val="28"/>
          <w:szCs w:val="28"/>
          <w:lang w:val="uk-UA"/>
        </w:rPr>
        <w:t>Згідно ст. 441 КК Іспанії карається «посадова особа чи державний службовець, який у випадках, не дозволених Законами чи Статутами, здійснює самостійно або через посередника професійну діяльність чи надає постійну або випадкову допомогу порадами, з питань у вирішенні яких він повинен брати участь чи брав участь на підставі своїх посадових обов’язків, чи з питань, з яких він клопотав, інформував чи які він вирішував в установі чи органі, в який він призначений чи від яких залежить». Згідно ст. 428 карається державний службовець чи посадова особа, яка вплине на іншого державного службовця чи іншу посадову особу, використовуючи свої службові повноваження чи інше становище, з метою досягнення рішення, яке може потягнути прямо чи побічно економічну вигоду для неї самої чи третьої особи</w:t>
      </w:r>
      <w:r w:rsidR="00141863" w:rsidRPr="00141863">
        <w:rPr>
          <w:rFonts w:ascii="Times New Roman" w:hAnsi="Times New Roman"/>
          <w:sz w:val="28"/>
          <w:szCs w:val="28"/>
          <w:vertAlign w:val="superscript"/>
          <w:lang w:val="uk-UA"/>
        </w:rPr>
        <w:t>6</w:t>
      </w:r>
      <w:r>
        <w:rPr>
          <w:rFonts w:ascii="Times New Roman" w:hAnsi="Times New Roman"/>
          <w:sz w:val="28"/>
          <w:szCs w:val="28"/>
          <w:lang w:val="uk-UA"/>
        </w:rPr>
        <w:t>.</w:t>
      </w:r>
    </w:p>
    <w:p w:rsidR="00D6027B" w:rsidRDefault="00D6027B" w:rsidP="00713D68">
      <w:pPr>
        <w:spacing w:after="0" w:line="360" w:lineRule="auto"/>
        <w:ind w:firstLine="539"/>
        <w:jc w:val="both"/>
        <w:rPr>
          <w:rFonts w:ascii="Times New Roman" w:hAnsi="Times New Roman"/>
          <w:sz w:val="28"/>
          <w:szCs w:val="28"/>
          <w:lang w:val="uk-UA"/>
        </w:rPr>
      </w:pPr>
      <w:r w:rsidRPr="00117EBE">
        <w:rPr>
          <w:rFonts w:ascii="Times New Roman" w:hAnsi="Times New Roman"/>
          <w:sz w:val="28"/>
          <w:szCs w:val="28"/>
          <w:lang w:val="uk-UA"/>
        </w:rPr>
        <w:lastRenderedPageBreak/>
        <w:t>Лише в деяких державах запроваджена крим</w:t>
      </w:r>
      <w:r>
        <w:rPr>
          <w:rFonts w:ascii="Times New Roman" w:hAnsi="Times New Roman"/>
          <w:sz w:val="28"/>
          <w:szCs w:val="28"/>
          <w:lang w:val="uk-UA"/>
        </w:rPr>
        <w:t>інальна відповідальність за незаконну участь публічних посадових осіб в комерційній діяльності в будь-якій формі. Так, згідно ст. 168 «Державний службовець, який незаконно бере участь в комерційній діяльності» КК Індії карається кожен, хто, перебуваючи на державній службі і маючи обов’язок не брати участі в комерційній діяльності, бере участь в такій діяльності</w:t>
      </w:r>
      <w:r w:rsidR="00141863" w:rsidRPr="00141863">
        <w:rPr>
          <w:rFonts w:ascii="Times New Roman" w:hAnsi="Times New Roman"/>
          <w:sz w:val="28"/>
          <w:szCs w:val="28"/>
          <w:vertAlign w:val="superscript"/>
          <w:lang w:val="uk-UA"/>
        </w:rPr>
        <w:t>7</w:t>
      </w:r>
      <w:r>
        <w:rPr>
          <w:rFonts w:ascii="Times New Roman" w:hAnsi="Times New Roman"/>
          <w:sz w:val="28"/>
          <w:szCs w:val="28"/>
          <w:lang w:val="uk-UA"/>
        </w:rPr>
        <w:t>.</w:t>
      </w:r>
    </w:p>
    <w:p w:rsidR="00D6027B" w:rsidRPr="00EE40AC" w:rsidRDefault="00D6027B" w:rsidP="00EE40AC">
      <w:pPr>
        <w:widowControl w:val="0"/>
        <w:autoSpaceDE w:val="0"/>
        <w:autoSpaceDN w:val="0"/>
        <w:adjustRightInd w:val="0"/>
        <w:spacing w:after="0" w:line="360" w:lineRule="auto"/>
        <w:ind w:firstLine="488"/>
        <w:jc w:val="both"/>
        <w:rPr>
          <w:rFonts w:ascii="Times New Roman" w:hAnsi="Times New Roman"/>
          <w:sz w:val="28"/>
          <w:szCs w:val="28"/>
          <w:lang w:val="uk-UA"/>
        </w:rPr>
      </w:pPr>
      <w:r w:rsidRPr="00EE40AC">
        <w:rPr>
          <w:rFonts w:ascii="Times New Roman" w:hAnsi="Times New Roman"/>
          <w:color w:val="000000"/>
          <w:sz w:val="28"/>
          <w:szCs w:val="28"/>
          <w:lang w:val="uk-UA"/>
        </w:rPr>
        <w:t xml:space="preserve">Таким чином, визнаючи </w:t>
      </w:r>
      <w:r>
        <w:rPr>
          <w:rFonts w:ascii="Times New Roman" w:hAnsi="Times New Roman"/>
          <w:color w:val="000000"/>
          <w:sz w:val="28"/>
          <w:szCs w:val="28"/>
          <w:lang w:val="uk-UA"/>
        </w:rPr>
        <w:t xml:space="preserve">суспільну </w:t>
      </w:r>
      <w:r w:rsidRPr="00EE40AC">
        <w:rPr>
          <w:rFonts w:ascii="Times New Roman" w:hAnsi="Times New Roman"/>
          <w:color w:val="000000"/>
          <w:sz w:val="28"/>
          <w:szCs w:val="28"/>
          <w:lang w:val="uk-UA"/>
        </w:rPr>
        <w:t xml:space="preserve">небезпеку окремих форм конфлікту інтересів, кримінальні кодекси багатьох держав по-різному визначають об’єктивну сторону цього явища і ті </w:t>
      </w:r>
      <w:proofErr w:type="spellStart"/>
      <w:r>
        <w:rPr>
          <w:rFonts w:ascii="Times New Roman" w:hAnsi="Times New Roman"/>
          <w:color w:val="000000"/>
          <w:sz w:val="28"/>
          <w:szCs w:val="28"/>
          <w:lang w:val="uk-UA"/>
        </w:rPr>
        <w:t>право</w:t>
      </w:r>
      <w:r w:rsidRPr="00EE40AC">
        <w:rPr>
          <w:rFonts w:ascii="Times New Roman" w:hAnsi="Times New Roman"/>
          <w:color w:val="000000"/>
          <w:sz w:val="28"/>
          <w:szCs w:val="28"/>
          <w:lang w:val="uk-UA"/>
        </w:rPr>
        <w:t>охоронювані</w:t>
      </w:r>
      <w:proofErr w:type="spellEnd"/>
      <w:r w:rsidRPr="00EE40AC">
        <w:rPr>
          <w:rFonts w:ascii="Times New Roman" w:hAnsi="Times New Roman"/>
          <w:color w:val="000000"/>
          <w:sz w:val="28"/>
          <w:szCs w:val="28"/>
          <w:lang w:val="uk-UA"/>
        </w:rPr>
        <w:t xml:space="preserve"> інтереси, які ставляться під </w:t>
      </w:r>
      <w:r>
        <w:rPr>
          <w:rFonts w:ascii="Times New Roman" w:hAnsi="Times New Roman"/>
          <w:color w:val="000000"/>
          <w:sz w:val="28"/>
          <w:szCs w:val="28"/>
          <w:lang w:val="uk-UA"/>
        </w:rPr>
        <w:t xml:space="preserve">кримінально-правовий </w:t>
      </w:r>
      <w:r w:rsidRPr="00EE40AC">
        <w:rPr>
          <w:rFonts w:ascii="Times New Roman" w:hAnsi="Times New Roman"/>
          <w:color w:val="000000"/>
          <w:sz w:val="28"/>
          <w:szCs w:val="28"/>
          <w:lang w:val="uk-UA"/>
        </w:rPr>
        <w:t>захист.</w:t>
      </w:r>
    </w:p>
    <w:p w:rsidR="00D6027B" w:rsidRPr="005D28B9" w:rsidRDefault="00D6027B" w:rsidP="00C071F5">
      <w:pPr>
        <w:spacing w:after="0" w:line="360" w:lineRule="auto"/>
        <w:ind w:firstLine="539"/>
        <w:jc w:val="both"/>
        <w:rPr>
          <w:rFonts w:ascii="Times New Roman" w:hAnsi="Times New Roman"/>
          <w:sz w:val="28"/>
          <w:szCs w:val="28"/>
          <w:lang w:val="uk-UA"/>
        </w:rPr>
      </w:pPr>
      <w:r>
        <w:rPr>
          <w:rFonts w:ascii="Times New Roman" w:hAnsi="Times New Roman"/>
          <w:sz w:val="28"/>
          <w:szCs w:val="28"/>
          <w:lang w:val="uk-UA"/>
        </w:rPr>
        <w:t xml:space="preserve"> Модельний КК СНД 1996 р. містить ст. 304 «Незаконна участь в підприємницькій діяльності» (як злочин невеликої тяжкості)</w:t>
      </w:r>
      <w:r w:rsidRPr="00FF7985">
        <w:rPr>
          <w:rFonts w:ascii="Times New Roman" w:hAnsi="Times New Roman"/>
          <w:sz w:val="28"/>
          <w:szCs w:val="28"/>
          <w:lang w:val="uk-UA"/>
        </w:rPr>
        <w:t xml:space="preserve"> </w:t>
      </w:r>
      <w:r>
        <w:rPr>
          <w:rFonts w:ascii="Times New Roman" w:hAnsi="Times New Roman"/>
          <w:sz w:val="28"/>
          <w:szCs w:val="28"/>
          <w:lang w:val="uk-UA"/>
        </w:rPr>
        <w:t>аналогічно якій сформульовані диспозиції КК ряду держав СНД (Вірменії, Білорусі, Грузії, Казахстану, Киргизстану, Росії, Таджикистану та ін.): «створення посадовою особою організації, яка здійснює підприємницьку діяльність, або участь в управлінні такою організацією особисто або через довірену особу всупереч забороні, встановленій законом, якщо ці дії пов’язані з наданням такій організації пільг та переваг чи зі сприянням в іншій формі»</w:t>
      </w:r>
      <w:r w:rsidR="00141863" w:rsidRPr="00141863">
        <w:rPr>
          <w:rFonts w:ascii="Times New Roman" w:hAnsi="Times New Roman"/>
          <w:sz w:val="28"/>
          <w:szCs w:val="28"/>
          <w:vertAlign w:val="superscript"/>
          <w:lang w:val="uk-UA"/>
        </w:rPr>
        <w:t>8</w:t>
      </w:r>
      <w:r>
        <w:rPr>
          <w:rFonts w:ascii="Times New Roman" w:hAnsi="Times New Roman"/>
          <w:sz w:val="28"/>
          <w:szCs w:val="28"/>
          <w:lang w:val="uk-UA"/>
        </w:rPr>
        <w:t>.</w:t>
      </w:r>
      <w:r w:rsidRPr="00C97C1E">
        <w:rPr>
          <w:rFonts w:ascii="Times New Roman" w:hAnsi="Times New Roman"/>
          <w:sz w:val="28"/>
          <w:szCs w:val="28"/>
          <w:lang w:val="uk-UA"/>
        </w:rPr>
        <w:t xml:space="preserve"> </w:t>
      </w:r>
      <w:r w:rsidRPr="005D28B9">
        <w:rPr>
          <w:rFonts w:ascii="Times New Roman" w:hAnsi="Times New Roman"/>
          <w:sz w:val="28"/>
          <w:szCs w:val="28"/>
          <w:lang w:val="uk-UA"/>
        </w:rPr>
        <w:t>Незаконна участь службових осіб в підприємницькій діяль</w:t>
      </w:r>
      <w:r>
        <w:rPr>
          <w:rFonts w:ascii="Times New Roman" w:hAnsi="Times New Roman"/>
          <w:sz w:val="28"/>
          <w:szCs w:val="28"/>
          <w:lang w:val="uk-UA"/>
        </w:rPr>
        <w:t>ності, пов’язана зі сприянням</w:t>
      </w:r>
      <w:r w:rsidRPr="005D28B9">
        <w:rPr>
          <w:rFonts w:ascii="Times New Roman" w:hAnsi="Times New Roman"/>
          <w:sz w:val="28"/>
          <w:szCs w:val="28"/>
          <w:lang w:val="uk-UA"/>
        </w:rPr>
        <w:t xml:space="preserve"> в будь-якій формі організації, що займається нею, в розглядуваному вище варіанті диспозиції виступає спеціальним різновидом такого злочину як зловживання владою або службовим становищем. Розглядуване діяння супроводжується завданням державі і суспільству істотної шкоди і за своїм характером і ступенем суспільної </w:t>
      </w:r>
      <w:r>
        <w:rPr>
          <w:rFonts w:ascii="Times New Roman" w:hAnsi="Times New Roman"/>
          <w:sz w:val="28"/>
          <w:szCs w:val="28"/>
          <w:lang w:val="uk-UA"/>
        </w:rPr>
        <w:t>небезпечності безперечно заслуговує на криміналізацію</w:t>
      </w:r>
      <w:r w:rsidRPr="005D28B9">
        <w:rPr>
          <w:rFonts w:ascii="Times New Roman" w:hAnsi="Times New Roman"/>
          <w:sz w:val="28"/>
          <w:szCs w:val="28"/>
          <w:lang w:val="uk-UA"/>
        </w:rPr>
        <w:t xml:space="preserve">. </w:t>
      </w:r>
      <w:r>
        <w:rPr>
          <w:rFonts w:ascii="Times New Roman" w:hAnsi="Times New Roman"/>
          <w:sz w:val="28"/>
          <w:szCs w:val="28"/>
          <w:lang w:val="uk-UA"/>
        </w:rPr>
        <w:t>Воно може знаходити свій прояв у наданні</w:t>
      </w:r>
      <w:r w:rsidRPr="006B4979">
        <w:rPr>
          <w:rFonts w:ascii="Times New Roman" w:hAnsi="Times New Roman"/>
          <w:sz w:val="28"/>
          <w:szCs w:val="28"/>
          <w:lang w:val="uk-UA"/>
        </w:rPr>
        <w:t xml:space="preserve"> </w:t>
      </w:r>
      <w:r>
        <w:rPr>
          <w:rFonts w:ascii="Times New Roman" w:hAnsi="Times New Roman"/>
          <w:sz w:val="28"/>
          <w:szCs w:val="28"/>
          <w:lang w:val="uk-UA"/>
        </w:rPr>
        <w:t xml:space="preserve">необґрунтованих </w:t>
      </w:r>
      <w:r w:rsidRPr="006B4979">
        <w:rPr>
          <w:rFonts w:ascii="Times New Roman" w:hAnsi="Times New Roman"/>
          <w:sz w:val="28"/>
          <w:szCs w:val="28"/>
          <w:lang w:val="uk-UA"/>
        </w:rPr>
        <w:t>пільг (митних, податкових</w:t>
      </w:r>
      <w:r>
        <w:rPr>
          <w:rFonts w:ascii="Times New Roman" w:hAnsi="Times New Roman"/>
          <w:sz w:val="28"/>
          <w:szCs w:val="28"/>
          <w:lang w:val="uk-UA"/>
        </w:rPr>
        <w:t xml:space="preserve"> та інших</w:t>
      </w:r>
      <w:r w:rsidRPr="008B51F8">
        <w:rPr>
          <w:rFonts w:ascii="Times New Roman" w:hAnsi="Times New Roman"/>
          <w:sz w:val="28"/>
          <w:szCs w:val="28"/>
          <w:lang w:val="uk-UA"/>
        </w:rPr>
        <w:t xml:space="preserve">), </w:t>
      </w:r>
      <w:r w:rsidRPr="008B51F8">
        <w:rPr>
          <w:rFonts w:ascii="Times New Roman" w:hAnsi="Times New Roman"/>
          <w:color w:val="000000"/>
          <w:sz w:val="28"/>
          <w:szCs w:val="28"/>
          <w:lang w:val="uk-UA"/>
        </w:rPr>
        <w:t xml:space="preserve">в першочерговому, всупереч встановленому порядку, отриманні сировини чи товару, </w:t>
      </w:r>
      <w:r>
        <w:rPr>
          <w:rFonts w:ascii="Times New Roman" w:hAnsi="Times New Roman"/>
          <w:sz w:val="28"/>
          <w:szCs w:val="28"/>
          <w:lang w:val="uk-UA"/>
        </w:rPr>
        <w:t>у несправедливому визначенні результатів</w:t>
      </w:r>
      <w:r w:rsidRPr="006B4979">
        <w:rPr>
          <w:rFonts w:ascii="Times New Roman" w:hAnsi="Times New Roman"/>
          <w:sz w:val="28"/>
          <w:szCs w:val="28"/>
          <w:lang w:val="uk-UA"/>
        </w:rPr>
        <w:t xml:space="preserve"> конкурс</w:t>
      </w:r>
      <w:r>
        <w:rPr>
          <w:rFonts w:ascii="Times New Roman" w:hAnsi="Times New Roman"/>
          <w:sz w:val="28"/>
          <w:szCs w:val="28"/>
          <w:lang w:val="uk-UA"/>
        </w:rPr>
        <w:t>у на державний підряд, тендерних закупівлях, аукціоні,</w:t>
      </w:r>
      <w:r w:rsidRPr="006B4979">
        <w:rPr>
          <w:rFonts w:ascii="Times New Roman" w:hAnsi="Times New Roman"/>
          <w:sz w:val="28"/>
          <w:szCs w:val="28"/>
          <w:lang w:val="uk-UA"/>
        </w:rPr>
        <w:t xml:space="preserve"> </w:t>
      </w:r>
      <w:r>
        <w:rPr>
          <w:rFonts w:ascii="Times New Roman" w:hAnsi="Times New Roman"/>
          <w:sz w:val="28"/>
          <w:szCs w:val="28"/>
          <w:lang w:val="uk-UA"/>
        </w:rPr>
        <w:t>наданні</w:t>
      </w:r>
      <w:r w:rsidRPr="006B4979">
        <w:rPr>
          <w:rFonts w:ascii="Times New Roman" w:hAnsi="Times New Roman"/>
          <w:sz w:val="28"/>
          <w:szCs w:val="28"/>
          <w:lang w:val="uk-UA"/>
        </w:rPr>
        <w:t xml:space="preserve"> </w:t>
      </w:r>
      <w:r>
        <w:rPr>
          <w:rFonts w:ascii="Times New Roman" w:hAnsi="Times New Roman"/>
          <w:sz w:val="28"/>
          <w:szCs w:val="28"/>
          <w:lang w:val="uk-UA"/>
        </w:rPr>
        <w:t>конфіденційної інформації, спрощенні</w:t>
      </w:r>
      <w:r w:rsidRPr="006B4979">
        <w:rPr>
          <w:rFonts w:ascii="Times New Roman" w:hAnsi="Times New Roman"/>
          <w:sz w:val="28"/>
          <w:szCs w:val="28"/>
          <w:lang w:val="uk-UA"/>
        </w:rPr>
        <w:t xml:space="preserve"> проц</w:t>
      </w:r>
      <w:r>
        <w:rPr>
          <w:rFonts w:ascii="Times New Roman" w:hAnsi="Times New Roman"/>
          <w:sz w:val="28"/>
          <w:szCs w:val="28"/>
          <w:lang w:val="uk-UA"/>
        </w:rPr>
        <w:t xml:space="preserve">едури отримання ліцензії, першочерговому чи на пільгових умовах наданні </w:t>
      </w:r>
      <w:r>
        <w:rPr>
          <w:rFonts w:ascii="Times New Roman" w:hAnsi="Times New Roman"/>
          <w:sz w:val="28"/>
          <w:szCs w:val="28"/>
          <w:lang w:val="uk-UA"/>
        </w:rPr>
        <w:lastRenderedPageBreak/>
        <w:t>кредитів, створенні різноманітних перешкод для конкурентів і усунення їх з ринку, звільненні від різноманітних перевірок, ревізій, порушенні конкурсних засад при розміщенні державних замовлень, встановленні низької орендної плати (для певної організації,</w:t>
      </w:r>
      <w:r w:rsidRPr="00A20B67">
        <w:rPr>
          <w:rFonts w:ascii="Times New Roman" w:hAnsi="Times New Roman"/>
          <w:sz w:val="28"/>
          <w:szCs w:val="28"/>
          <w:lang w:val="uk-UA"/>
        </w:rPr>
        <w:t xml:space="preserve"> </w:t>
      </w:r>
      <w:r>
        <w:rPr>
          <w:rFonts w:ascii="Times New Roman" w:hAnsi="Times New Roman"/>
          <w:sz w:val="28"/>
          <w:szCs w:val="28"/>
          <w:lang w:val="uk-UA"/>
        </w:rPr>
        <w:t>яка здійснює підприємницьку діяльність) тощо</w:t>
      </w:r>
      <w:r w:rsidR="00141863" w:rsidRPr="00141863">
        <w:rPr>
          <w:rFonts w:ascii="Times New Roman" w:hAnsi="Times New Roman"/>
          <w:sz w:val="28"/>
          <w:szCs w:val="28"/>
          <w:vertAlign w:val="superscript"/>
          <w:lang w:val="uk-UA"/>
        </w:rPr>
        <w:t>9 10</w:t>
      </w:r>
      <w:r w:rsidRPr="006B4979">
        <w:rPr>
          <w:rFonts w:ascii="Times New Roman" w:hAnsi="Times New Roman"/>
          <w:sz w:val="28"/>
          <w:szCs w:val="28"/>
          <w:lang w:val="uk-UA"/>
        </w:rPr>
        <w:t xml:space="preserve">.  </w:t>
      </w:r>
    </w:p>
    <w:p w:rsidR="00D6027B" w:rsidRDefault="00D6027B" w:rsidP="00C82366">
      <w:pPr>
        <w:pStyle w:val="2"/>
        <w:spacing w:after="0" w:line="360" w:lineRule="auto"/>
        <w:ind w:left="0" w:firstLine="539"/>
        <w:jc w:val="both"/>
        <w:rPr>
          <w:sz w:val="28"/>
          <w:szCs w:val="28"/>
          <w:lang w:val="uk-UA"/>
        </w:rPr>
      </w:pPr>
      <w:r w:rsidRPr="005D28B9">
        <w:rPr>
          <w:sz w:val="28"/>
          <w:szCs w:val="28"/>
          <w:lang w:val="uk-UA"/>
        </w:rPr>
        <w:t xml:space="preserve">Російські вчені, вивчаючи суспільну небезпечність </w:t>
      </w:r>
      <w:r>
        <w:rPr>
          <w:sz w:val="28"/>
          <w:szCs w:val="28"/>
          <w:lang w:val="uk-UA"/>
        </w:rPr>
        <w:t>незаконної участі службових осіб в підприємницькій діяльності</w:t>
      </w:r>
      <w:r w:rsidRPr="005D28B9">
        <w:rPr>
          <w:sz w:val="28"/>
          <w:szCs w:val="28"/>
          <w:lang w:val="uk-UA"/>
        </w:rPr>
        <w:t>, відзначають, що вона полягає у посяганні на економічну безпеку держави, під якою в даному випадку розуміється стан захищеності національної економіки від незаконних дій службових осіб, які переслідують, всупереч встановленому порядку, принципам, інтересам державної служби, корисливі цілі, а також які використовують свій статус всупереч добросовісній конкуренції для лобіювання інтересів конкретної юридичної особи, яка займається підприємницькою діяльністю</w:t>
      </w:r>
      <w:r w:rsidR="00141863" w:rsidRPr="00141863">
        <w:rPr>
          <w:sz w:val="28"/>
          <w:szCs w:val="28"/>
          <w:vertAlign w:val="superscript"/>
          <w:lang w:val="uk-UA"/>
        </w:rPr>
        <w:t>11</w:t>
      </w:r>
      <w:r>
        <w:rPr>
          <w:sz w:val="28"/>
          <w:szCs w:val="28"/>
          <w:lang w:val="uk-UA"/>
        </w:rPr>
        <w:t>. Вказа</w:t>
      </w:r>
      <w:r w:rsidRPr="005D28B9">
        <w:rPr>
          <w:sz w:val="28"/>
          <w:szCs w:val="28"/>
          <w:lang w:val="uk-UA"/>
        </w:rPr>
        <w:t>не діяння порушує не лише встановлений порядок державної служби і служби в органах місцевого самоврядування, але і принципи здійснення господарської діяльності</w:t>
      </w:r>
      <w:r w:rsidR="00141863" w:rsidRPr="00141863">
        <w:rPr>
          <w:sz w:val="28"/>
          <w:szCs w:val="28"/>
          <w:vertAlign w:val="superscript"/>
          <w:lang w:val="uk-UA"/>
        </w:rPr>
        <w:t>12</w:t>
      </w:r>
      <w:r>
        <w:rPr>
          <w:sz w:val="28"/>
          <w:szCs w:val="28"/>
          <w:lang w:val="uk-UA"/>
        </w:rPr>
        <w:t>, зокрема ті, які стосуються</w:t>
      </w:r>
      <w:r w:rsidRPr="005D28B9">
        <w:rPr>
          <w:sz w:val="28"/>
          <w:szCs w:val="28"/>
          <w:lang w:val="uk-UA"/>
        </w:rPr>
        <w:t xml:space="preserve"> </w:t>
      </w:r>
      <w:r>
        <w:rPr>
          <w:sz w:val="28"/>
          <w:szCs w:val="28"/>
          <w:lang w:val="uk-UA"/>
        </w:rPr>
        <w:t>здійснення конкурентної підприємницької діяльності</w:t>
      </w:r>
      <w:r w:rsidR="00141863" w:rsidRPr="00141863">
        <w:rPr>
          <w:sz w:val="28"/>
          <w:szCs w:val="28"/>
          <w:vertAlign w:val="superscript"/>
          <w:lang w:val="uk-UA"/>
        </w:rPr>
        <w:t>13</w:t>
      </w:r>
      <w:r w:rsidRPr="006B2440">
        <w:rPr>
          <w:sz w:val="28"/>
          <w:szCs w:val="28"/>
          <w:lang w:val="uk-UA"/>
        </w:rPr>
        <w:t>.</w:t>
      </w:r>
      <w:r>
        <w:rPr>
          <w:sz w:val="28"/>
          <w:szCs w:val="28"/>
          <w:lang w:val="uk-UA"/>
        </w:rPr>
        <w:t xml:space="preserve"> </w:t>
      </w:r>
      <w:r w:rsidRPr="005D28B9">
        <w:rPr>
          <w:sz w:val="28"/>
          <w:szCs w:val="28"/>
          <w:lang w:val="uk-UA"/>
        </w:rPr>
        <w:t>Безумовно, цей злочин володіє</w:t>
      </w:r>
      <w:r>
        <w:rPr>
          <w:sz w:val="28"/>
          <w:szCs w:val="28"/>
          <w:lang w:val="uk-UA"/>
        </w:rPr>
        <w:t xml:space="preserve"> ознаками корупційного діяння. </w:t>
      </w:r>
    </w:p>
    <w:p w:rsidR="002356E0" w:rsidRDefault="00D6027B" w:rsidP="001F5F93">
      <w:pPr>
        <w:spacing w:after="0" w:line="360" w:lineRule="auto"/>
        <w:ind w:firstLine="539"/>
        <w:jc w:val="both"/>
        <w:rPr>
          <w:rFonts w:ascii="Times New Roman" w:hAnsi="Times New Roman"/>
          <w:sz w:val="28"/>
          <w:szCs w:val="28"/>
          <w:lang w:val="uk-UA"/>
        </w:rPr>
      </w:pPr>
      <w:r>
        <w:rPr>
          <w:rFonts w:ascii="Times New Roman" w:hAnsi="Times New Roman"/>
          <w:sz w:val="28"/>
          <w:szCs w:val="28"/>
          <w:lang w:val="uk-UA"/>
        </w:rPr>
        <w:t>Розглядаючи проблеми притягнення до кримінальної відповідальності за незаконну участь в підприємницькій діяльності, російські вчені відзначають, що цим злочином завдається шкода інтересам служби, яка полягає в порушенні чиновником принципів об’єктивності, конфлікті службових і особистих, пов’язаних з його підприємницькою діяльністю, майнових інтересів. Незаконний характер носить як сама участь посадової особи в підприємницькій діяльності, так і створення організації, яка займається підприємницькою діяльністю, утворення режиму найбільшого сприяння з використанням наданих повноважень</w:t>
      </w:r>
      <w:r w:rsidR="00141863" w:rsidRPr="00141863">
        <w:rPr>
          <w:rFonts w:ascii="Times New Roman" w:hAnsi="Times New Roman"/>
          <w:sz w:val="28"/>
          <w:szCs w:val="28"/>
          <w:vertAlign w:val="superscript"/>
          <w:lang w:val="uk-UA"/>
        </w:rPr>
        <w:t>14</w:t>
      </w:r>
      <w:r>
        <w:rPr>
          <w:rFonts w:ascii="Times New Roman" w:hAnsi="Times New Roman"/>
          <w:sz w:val="28"/>
          <w:szCs w:val="28"/>
          <w:lang w:val="uk-UA"/>
        </w:rPr>
        <w:t>.</w:t>
      </w:r>
      <w:r w:rsidRPr="00E01885">
        <w:rPr>
          <w:rFonts w:ascii="Times New Roman" w:hAnsi="Times New Roman"/>
          <w:sz w:val="28"/>
          <w:szCs w:val="28"/>
          <w:lang w:val="uk-UA"/>
        </w:rPr>
        <w:t xml:space="preserve"> </w:t>
      </w:r>
      <w:r>
        <w:rPr>
          <w:rFonts w:ascii="Times New Roman" w:hAnsi="Times New Roman"/>
          <w:sz w:val="28"/>
          <w:szCs w:val="28"/>
          <w:lang w:val="uk-UA"/>
        </w:rPr>
        <w:t>Відомий російський кримінолог В.В. Лунєєв з цього приводу відзначав: «Надання податкових пільг «свої</w:t>
      </w:r>
      <w:r w:rsidRPr="000B4403">
        <w:rPr>
          <w:rFonts w:ascii="Times New Roman" w:hAnsi="Times New Roman"/>
          <w:sz w:val="28"/>
          <w:szCs w:val="28"/>
          <w:lang w:val="uk-UA"/>
        </w:rPr>
        <w:t>м» п</w:t>
      </w:r>
      <w:r>
        <w:rPr>
          <w:rFonts w:ascii="Times New Roman" w:hAnsi="Times New Roman"/>
          <w:sz w:val="28"/>
          <w:szCs w:val="28"/>
          <w:lang w:val="uk-UA"/>
        </w:rPr>
        <w:t>ідприємствам</w:t>
      </w:r>
      <w:r w:rsidRPr="000B4403">
        <w:rPr>
          <w:rFonts w:ascii="Times New Roman" w:hAnsi="Times New Roman"/>
          <w:sz w:val="28"/>
          <w:szCs w:val="28"/>
          <w:lang w:val="uk-UA"/>
        </w:rPr>
        <w:t xml:space="preserve"> </w:t>
      </w:r>
      <w:r>
        <w:rPr>
          <w:rFonts w:ascii="Times New Roman" w:hAnsi="Times New Roman"/>
          <w:sz w:val="28"/>
          <w:szCs w:val="28"/>
          <w:lang w:val="uk-UA"/>
        </w:rPr>
        <w:t>робило невигідни</w:t>
      </w:r>
      <w:r w:rsidRPr="000B4403">
        <w:rPr>
          <w:rFonts w:ascii="Times New Roman" w:hAnsi="Times New Roman"/>
          <w:sz w:val="28"/>
          <w:szCs w:val="28"/>
          <w:lang w:val="uk-UA"/>
        </w:rPr>
        <w:t xml:space="preserve">м </w:t>
      </w:r>
      <w:r>
        <w:rPr>
          <w:rFonts w:ascii="Times New Roman" w:hAnsi="Times New Roman"/>
          <w:sz w:val="28"/>
          <w:szCs w:val="28"/>
          <w:lang w:val="uk-UA"/>
        </w:rPr>
        <w:t>виробництво і приватне підприємництво</w:t>
      </w:r>
      <w:r w:rsidRPr="000B4403">
        <w:rPr>
          <w:rFonts w:ascii="Times New Roman" w:hAnsi="Times New Roman"/>
          <w:sz w:val="28"/>
          <w:szCs w:val="28"/>
          <w:lang w:val="uk-UA"/>
        </w:rPr>
        <w:t xml:space="preserve">. </w:t>
      </w:r>
      <w:r>
        <w:rPr>
          <w:rFonts w:ascii="Times New Roman" w:hAnsi="Times New Roman"/>
          <w:sz w:val="28"/>
          <w:szCs w:val="28"/>
          <w:lang w:val="uk-UA"/>
        </w:rPr>
        <w:t>П</w:t>
      </w:r>
      <w:r w:rsidRPr="000B4403">
        <w:rPr>
          <w:rFonts w:ascii="Times New Roman" w:hAnsi="Times New Roman"/>
          <w:sz w:val="28"/>
          <w:szCs w:val="28"/>
          <w:lang w:val="uk-UA"/>
        </w:rPr>
        <w:t>о-</w:t>
      </w:r>
      <w:r>
        <w:rPr>
          <w:rFonts w:ascii="Times New Roman" w:hAnsi="Times New Roman"/>
          <w:sz w:val="28"/>
          <w:szCs w:val="28"/>
          <w:lang w:val="uk-UA"/>
        </w:rPr>
        <w:t>перше, рішенн</w:t>
      </w:r>
      <w:r w:rsidRPr="000B4403">
        <w:rPr>
          <w:rFonts w:ascii="Times New Roman" w:hAnsi="Times New Roman"/>
          <w:sz w:val="28"/>
          <w:szCs w:val="28"/>
          <w:lang w:val="uk-UA"/>
        </w:rPr>
        <w:t xml:space="preserve">я </w:t>
      </w:r>
      <w:r>
        <w:rPr>
          <w:rFonts w:ascii="Times New Roman" w:hAnsi="Times New Roman"/>
          <w:sz w:val="28"/>
          <w:szCs w:val="28"/>
          <w:lang w:val="uk-UA"/>
        </w:rPr>
        <w:t>пр</w:t>
      </w:r>
      <w:r w:rsidRPr="000B4403">
        <w:rPr>
          <w:rFonts w:ascii="Times New Roman" w:hAnsi="Times New Roman"/>
          <w:sz w:val="28"/>
          <w:szCs w:val="28"/>
          <w:lang w:val="uk-UA"/>
        </w:rPr>
        <w:t xml:space="preserve">о </w:t>
      </w:r>
      <w:r>
        <w:rPr>
          <w:rFonts w:ascii="Times New Roman" w:hAnsi="Times New Roman"/>
          <w:sz w:val="28"/>
          <w:szCs w:val="28"/>
          <w:lang w:val="uk-UA"/>
        </w:rPr>
        <w:t>пільги приймались келійно і, я</w:t>
      </w:r>
      <w:r w:rsidRPr="000B4403">
        <w:rPr>
          <w:rFonts w:ascii="Times New Roman" w:hAnsi="Times New Roman"/>
          <w:sz w:val="28"/>
          <w:szCs w:val="28"/>
          <w:lang w:val="uk-UA"/>
        </w:rPr>
        <w:t xml:space="preserve">к правило, </w:t>
      </w:r>
      <w:r>
        <w:rPr>
          <w:rFonts w:ascii="Times New Roman" w:hAnsi="Times New Roman"/>
          <w:sz w:val="28"/>
          <w:szCs w:val="28"/>
          <w:lang w:val="uk-UA"/>
        </w:rPr>
        <w:lastRenderedPageBreak/>
        <w:t>супрово</w:t>
      </w:r>
      <w:r w:rsidRPr="000B4403">
        <w:rPr>
          <w:rFonts w:ascii="Times New Roman" w:hAnsi="Times New Roman"/>
          <w:sz w:val="28"/>
          <w:szCs w:val="28"/>
          <w:lang w:val="uk-UA"/>
        </w:rPr>
        <w:t>д</w:t>
      </w:r>
      <w:r>
        <w:rPr>
          <w:rFonts w:ascii="Times New Roman" w:hAnsi="Times New Roman"/>
          <w:sz w:val="28"/>
          <w:szCs w:val="28"/>
          <w:lang w:val="uk-UA"/>
        </w:rPr>
        <w:t>жувалось корупцією. П</w:t>
      </w:r>
      <w:r w:rsidRPr="000B4403">
        <w:rPr>
          <w:rFonts w:ascii="Times New Roman" w:hAnsi="Times New Roman"/>
          <w:sz w:val="28"/>
          <w:szCs w:val="28"/>
          <w:lang w:val="uk-UA"/>
        </w:rPr>
        <w:t>о-</w:t>
      </w:r>
      <w:r>
        <w:rPr>
          <w:rFonts w:ascii="Times New Roman" w:hAnsi="Times New Roman"/>
          <w:sz w:val="28"/>
          <w:szCs w:val="28"/>
          <w:lang w:val="uk-UA"/>
        </w:rPr>
        <w:t>друге</w:t>
      </w:r>
      <w:r w:rsidRPr="000B4403">
        <w:rPr>
          <w:rFonts w:ascii="Times New Roman" w:hAnsi="Times New Roman"/>
          <w:sz w:val="28"/>
          <w:szCs w:val="28"/>
          <w:lang w:val="uk-UA"/>
        </w:rPr>
        <w:t xml:space="preserve">, </w:t>
      </w:r>
      <w:r>
        <w:rPr>
          <w:rFonts w:ascii="Times New Roman" w:hAnsi="Times New Roman"/>
          <w:sz w:val="28"/>
          <w:szCs w:val="28"/>
          <w:lang w:val="uk-UA"/>
        </w:rPr>
        <w:t>надання пільг одним підприємствам можливе лише за рахунок інших і за рахунок зниження доходної</w:t>
      </w:r>
      <w:r w:rsidRPr="000B4403">
        <w:rPr>
          <w:rFonts w:ascii="Times New Roman" w:hAnsi="Times New Roman"/>
          <w:sz w:val="28"/>
          <w:szCs w:val="28"/>
          <w:lang w:val="uk-UA"/>
        </w:rPr>
        <w:t xml:space="preserve"> части</w:t>
      </w:r>
      <w:r>
        <w:rPr>
          <w:rFonts w:ascii="Times New Roman" w:hAnsi="Times New Roman"/>
          <w:sz w:val="28"/>
          <w:szCs w:val="28"/>
          <w:lang w:val="uk-UA"/>
        </w:rPr>
        <w:t>ни бюджету. По-третє</w:t>
      </w:r>
      <w:r w:rsidRPr="000B4403">
        <w:rPr>
          <w:rFonts w:ascii="Times New Roman" w:hAnsi="Times New Roman"/>
          <w:sz w:val="28"/>
          <w:szCs w:val="28"/>
          <w:lang w:val="uk-UA"/>
        </w:rPr>
        <w:t>, «</w:t>
      </w:r>
      <w:r>
        <w:rPr>
          <w:rFonts w:ascii="Times New Roman" w:hAnsi="Times New Roman"/>
          <w:sz w:val="28"/>
          <w:szCs w:val="28"/>
          <w:lang w:val="uk-UA"/>
        </w:rPr>
        <w:t>пільговики</w:t>
      </w:r>
      <w:r w:rsidRPr="000B4403">
        <w:rPr>
          <w:rFonts w:ascii="Times New Roman" w:hAnsi="Times New Roman"/>
          <w:sz w:val="28"/>
          <w:szCs w:val="28"/>
          <w:lang w:val="uk-UA"/>
        </w:rPr>
        <w:t xml:space="preserve">» </w:t>
      </w:r>
      <w:r>
        <w:rPr>
          <w:rFonts w:ascii="Times New Roman" w:hAnsi="Times New Roman"/>
          <w:sz w:val="28"/>
          <w:szCs w:val="28"/>
          <w:lang w:val="uk-UA"/>
        </w:rPr>
        <w:t>отримували непомірні</w:t>
      </w:r>
      <w:r w:rsidRPr="000B4403">
        <w:rPr>
          <w:rFonts w:ascii="Times New Roman" w:hAnsi="Times New Roman"/>
          <w:sz w:val="28"/>
          <w:szCs w:val="28"/>
          <w:lang w:val="uk-UA"/>
        </w:rPr>
        <w:t xml:space="preserve"> д</w:t>
      </w:r>
      <w:r>
        <w:rPr>
          <w:rFonts w:ascii="Times New Roman" w:hAnsi="Times New Roman"/>
          <w:sz w:val="28"/>
          <w:szCs w:val="28"/>
          <w:lang w:val="uk-UA"/>
        </w:rPr>
        <w:t>оходи</w:t>
      </w:r>
      <w:r w:rsidRPr="000B4403">
        <w:rPr>
          <w:rFonts w:ascii="Times New Roman" w:hAnsi="Times New Roman"/>
          <w:sz w:val="28"/>
          <w:szCs w:val="28"/>
          <w:lang w:val="uk-UA"/>
        </w:rPr>
        <w:t>»</w:t>
      </w:r>
      <w:r w:rsidR="00141863" w:rsidRPr="00141863">
        <w:rPr>
          <w:rFonts w:ascii="Times New Roman" w:hAnsi="Times New Roman"/>
          <w:sz w:val="28"/>
          <w:szCs w:val="28"/>
          <w:vertAlign w:val="superscript"/>
          <w:lang w:val="uk-UA"/>
        </w:rPr>
        <w:t>15</w:t>
      </w:r>
      <w:r w:rsidRPr="000B4403">
        <w:rPr>
          <w:rFonts w:ascii="Times New Roman" w:hAnsi="Times New Roman"/>
          <w:sz w:val="28"/>
          <w:szCs w:val="28"/>
          <w:lang w:val="uk-UA"/>
        </w:rPr>
        <w:t>.</w:t>
      </w:r>
      <w:r w:rsidR="002356E0">
        <w:rPr>
          <w:rFonts w:ascii="Times New Roman" w:hAnsi="Times New Roman"/>
          <w:sz w:val="28"/>
          <w:szCs w:val="28"/>
          <w:lang w:val="uk-UA"/>
        </w:rPr>
        <w:t xml:space="preserve"> Такий спеціальни</w:t>
      </w:r>
      <w:r w:rsidR="002356E0" w:rsidRPr="000B4403">
        <w:rPr>
          <w:rFonts w:ascii="Times New Roman" w:hAnsi="Times New Roman"/>
          <w:sz w:val="28"/>
          <w:szCs w:val="28"/>
          <w:lang w:val="uk-UA"/>
        </w:rPr>
        <w:t>й вид зло</w:t>
      </w:r>
      <w:r w:rsidR="002356E0">
        <w:rPr>
          <w:rFonts w:ascii="Times New Roman" w:hAnsi="Times New Roman"/>
          <w:sz w:val="28"/>
          <w:szCs w:val="28"/>
          <w:lang w:val="uk-UA"/>
        </w:rPr>
        <w:t xml:space="preserve">вживань повноваженнями державними і муніципальними службовцями </w:t>
      </w:r>
      <w:r w:rsidR="002356E0" w:rsidRPr="000B4403">
        <w:rPr>
          <w:rFonts w:ascii="Times New Roman" w:hAnsi="Times New Roman"/>
          <w:sz w:val="28"/>
          <w:szCs w:val="28"/>
          <w:lang w:val="uk-UA"/>
        </w:rPr>
        <w:t>в у</w:t>
      </w:r>
      <w:r w:rsidR="002356E0">
        <w:rPr>
          <w:rFonts w:ascii="Times New Roman" w:hAnsi="Times New Roman"/>
          <w:sz w:val="28"/>
          <w:szCs w:val="28"/>
          <w:lang w:val="uk-UA"/>
        </w:rPr>
        <w:t>мовах переходу від планової економіки до ринкової</w:t>
      </w:r>
      <w:r w:rsidR="002356E0" w:rsidRPr="000B4403">
        <w:rPr>
          <w:rFonts w:ascii="Times New Roman" w:hAnsi="Times New Roman"/>
          <w:sz w:val="28"/>
          <w:szCs w:val="28"/>
          <w:lang w:val="uk-UA"/>
        </w:rPr>
        <w:t xml:space="preserve"> </w:t>
      </w:r>
      <w:r w:rsidR="002356E0">
        <w:rPr>
          <w:rFonts w:ascii="Times New Roman" w:hAnsi="Times New Roman"/>
          <w:sz w:val="28"/>
          <w:szCs w:val="28"/>
          <w:lang w:val="uk-UA"/>
        </w:rPr>
        <w:t>набув небаченого розмаху</w:t>
      </w:r>
      <w:r w:rsidR="002356E0" w:rsidRPr="000B4403">
        <w:rPr>
          <w:rFonts w:ascii="Times New Roman" w:hAnsi="Times New Roman"/>
          <w:sz w:val="28"/>
          <w:szCs w:val="28"/>
          <w:lang w:val="uk-UA"/>
        </w:rPr>
        <w:t xml:space="preserve">. </w:t>
      </w:r>
      <w:r w:rsidR="002356E0">
        <w:rPr>
          <w:rFonts w:ascii="Times New Roman" w:hAnsi="Times New Roman"/>
          <w:sz w:val="28"/>
          <w:szCs w:val="28"/>
          <w:lang w:val="uk-UA"/>
        </w:rPr>
        <w:t>У цьому зв’язку росі</w:t>
      </w:r>
      <w:r w:rsidR="002356E0" w:rsidRPr="000B4403">
        <w:rPr>
          <w:rFonts w:ascii="Times New Roman" w:hAnsi="Times New Roman"/>
          <w:sz w:val="28"/>
          <w:szCs w:val="28"/>
          <w:lang w:val="uk-UA"/>
        </w:rPr>
        <w:t>йс</w:t>
      </w:r>
      <w:r w:rsidR="002356E0">
        <w:rPr>
          <w:rFonts w:ascii="Times New Roman" w:hAnsi="Times New Roman"/>
          <w:sz w:val="28"/>
          <w:szCs w:val="28"/>
          <w:lang w:val="uk-UA"/>
        </w:rPr>
        <w:t>ь</w:t>
      </w:r>
      <w:r w:rsidR="002356E0" w:rsidRPr="000B4403">
        <w:rPr>
          <w:rFonts w:ascii="Times New Roman" w:hAnsi="Times New Roman"/>
          <w:sz w:val="28"/>
          <w:szCs w:val="28"/>
          <w:lang w:val="uk-UA"/>
        </w:rPr>
        <w:t>кий законода</w:t>
      </w:r>
      <w:r w:rsidR="002356E0">
        <w:rPr>
          <w:rFonts w:ascii="Times New Roman" w:hAnsi="Times New Roman"/>
          <w:sz w:val="28"/>
          <w:szCs w:val="28"/>
          <w:lang w:val="uk-UA"/>
        </w:rPr>
        <w:t>вець у ст. 289 К</w:t>
      </w:r>
      <w:r w:rsidR="002356E0" w:rsidRPr="000B4403">
        <w:rPr>
          <w:rFonts w:ascii="Times New Roman" w:hAnsi="Times New Roman"/>
          <w:sz w:val="28"/>
          <w:szCs w:val="28"/>
          <w:lang w:val="uk-UA"/>
        </w:rPr>
        <w:t>К РФ</w:t>
      </w:r>
      <w:r w:rsidR="002356E0">
        <w:rPr>
          <w:rFonts w:ascii="Times New Roman" w:hAnsi="Times New Roman"/>
          <w:sz w:val="28"/>
          <w:szCs w:val="28"/>
          <w:lang w:val="uk-UA"/>
        </w:rPr>
        <w:t xml:space="preserve"> встановив кримінально-правову</w:t>
      </w:r>
      <w:r w:rsidR="002356E0" w:rsidRPr="000B4403">
        <w:rPr>
          <w:rFonts w:ascii="Times New Roman" w:hAnsi="Times New Roman"/>
          <w:sz w:val="28"/>
          <w:szCs w:val="28"/>
          <w:lang w:val="uk-UA"/>
        </w:rPr>
        <w:t xml:space="preserve"> за</w:t>
      </w:r>
      <w:r w:rsidR="002356E0">
        <w:rPr>
          <w:rFonts w:ascii="Times New Roman" w:hAnsi="Times New Roman"/>
          <w:sz w:val="28"/>
          <w:szCs w:val="28"/>
          <w:lang w:val="uk-UA"/>
        </w:rPr>
        <w:t>борону на незаконну участь</w:t>
      </w:r>
      <w:r w:rsidR="002356E0" w:rsidRPr="000B4403">
        <w:rPr>
          <w:rFonts w:ascii="Times New Roman" w:hAnsi="Times New Roman"/>
          <w:sz w:val="28"/>
          <w:szCs w:val="28"/>
          <w:lang w:val="uk-UA"/>
        </w:rPr>
        <w:t xml:space="preserve"> в п</w:t>
      </w:r>
      <w:r w:rsidR="002356E0">
        <w:rPr>
          <w:rFonts w:ascii="Times New Roman" w:hAnsi="Times New Roman"/>
          <w:sz w:val="28"/>
          <w:szCs w:val="28"/>
          <w:lang w:val="uk-UA"/>
        </w:rPr>
        <w:t>ідприємницькій діяльності</w:t>
      </w:r>
      <w:r w:rsidR="002356E0" w:rsidRPr="000B4403">
        <w:rPr>
          <w:rFonts w:ascii="Times New Roman" w:hAnsi="Times New Roman"/>
          <w:sz w:val="28"/>
          <w:szCs w:val="28"/>
          <w:lang w:val="uk-UA"/>
        </w:rPr>
        <w:t>.</w:t>
      </w:r>
    </w:p>
    <w:p w:rsidR="002356E0" w:rsidRPr="00DF67D9" w:rsidRDefault="002356E0" w:rsidP="009B491C">
      <w:pPr>
        <w:spacing w:after="0" w:line="360" w:lineRule="auto"/>
        <w:ind w:firstLine="539"/>
        <w:jc w:val="both"/>
        <w:rPr>
          <w:rFonts w:ascii="Times New Roman" w:hAnsi="Times New Roman"/>
          <w:sz w:val="28"/>
          <w:szCs w:val="28"/>
          <w:lang w:val="uk-UA"/>
        </w:rPr>
      </w:pPr>
      <w:r>
        <w:rPr>
          <w:rFonts w:ascii="Times New Roman" w:hAnsi="Times New Roman"/>
          <w:sz w:val="28"/>
          <w:szCs w:val="28"/>
          <w:lang w:val="uk-UA"/>
        </w:rPr>
        <w:t>Слід відзначити, що кількість спеціальних складів службових злочинів постійно зростає,</w:t>
      </w:r>
      <w:r w:rsidRPr="00AA31C5">
        <w:rPr>
          <w:rFonts w:ascii="Times New Roman" w:hAnsi="Times New Roman"/>
          <w:sz w:val="28"/>
          <w:szCs w:val="28"/>
          <w:lang w:val="uk-UA"/>
        </w:rPr>
        <w:t xml:space="preserve"> </w:t>
      </w:r>
      <w:r w:rsidRPr="00907030">
        <w:rPr>
          <w:rFonts w:ascii="Times New Roman" w:hAnsi="Times New Roman"/>
          <w:sz w:val="28"/>
          <w:szCs w:val="28"/>
          <w:lang w:val="uk-UA"/>
        </w:rPr>
        <w:t>процес криміналізац</w:t>
      </w:r>
      <w:r>
        <w:rPr>
          <w:rFonts w:ascii="Times New Roman" w:hAnsi="Times New Roman"/>
          <w:sz w:val="28"/>
          <w:szCs w:val="28"/>
          <w:lang w:val="uk-UA"/>
        </w:rPr>
        <w:t>ії суспільно небезпечних діянь у</w:t>
      </w:r>
      <w:r w:rsidRPr="00907030">
        <w:rPr>
          <w:rFonts w:ascii="Times New Roman" w:hAnsi="Times New Roman"/>
          <w:sz w:val="28"/>
          <w:szCs w:val="28"/>
          <w:lang w:val="uk-UA"/>
        </w:rPr>
        <w:t xml:space="preserve"> </w:t>
      </w:r>
      <w:r>
        <w:rPr>
          <w:rFonts w:ascii="Times New Roman" w:hAnsi="Times New Roman"/>
          <w:sz w:val="28"/>
          <w:szCs w:val="28"/>
          <w:lang w:val="uk-UA"/>
        </w:rPr>
        <w:t xml:space="preserve">цій </w:t>
      </w:r>
      <w:r w:rsidRPr="00907030">
        <w:rPr>
          <w:rFonts w:ascii="Times New Roman" w:hAnsi="Times New Roman"/>
          <w:sz w:val="28"/>
          <w:szCs w:val="28"/>
          <w:lang w:val="uk-UA"/>
        </w:rPr>
        <w:t>сфері триває і є досить динамічним</w:t>
      </w:r>
      <w:r>
        <w:rPr>
          <w:rFonts w:ascii="Times New Roman" w:hAnsi="Times New Roman"/>
          <w:sz w:val="28"/>
          <w:szCs w:val="28"/>
          <w:lang w:val="uk-UA"/>
        </w:rPr>
        <w:t>. Прийняття вказаної норми безумовно матиме превентивний вплив і буде свідченням визнання значної шкоди, яку завдає незаконна участь службових осіб в підприємницькій діяльності</w:t>
      </w:r>
      <w:r w:rsidRPr="0036570F">
        <w:rPr>
          <w:rFonts w:ascii="Times New Roman" w:hAnsi="Times New Roman"/>
          <w:sz w:val="28"/>
          <w:szCs w:val="28"/>
          <w:lang w:val="uk-UA"/>
        </w:rPr>
        <w:t xml:space="preserve"> </w:t>
      </w:r>
      <w:r>
        <w:rPr>
          <w:rFonts w:ascii="Times New Roman" w:hAnsi="Times New Roman"/>
          <w:sz w:val="28"/>
          <w:szCs w:val="28"/>
          <w:lang w:val="uk-UA"/>
        </w:rPr>
        <w:t>особі, суспільству та державі.</w:t>
      </w:r>
    </w:p>
    <w:p w:rsidR="00B45822" w:rsidRDefault="002356E0" w:rsidP="002C1343">
      <w:pPr>
        <w:spacing w:after="0" w:line="360" w:lineRule="auto"/>
        <w:ind w:firstLine="539"/>
        <w:jc w:val="both"/>
        <w:rPr>
          <w:rFonts w:ascii="Times New Roman" w:hAnsi="Times New Roman"/>
          <w:sz w:val="28"/>
          <w:szCs w:val="28"/>
          <w:lang w:val="uk-UA"/>
        </w:rPr>
      </w:pPr>
      <w:r>
        <w:rPr>
          <w:rFonts w:ascii="Times New Roman" w:hAnsi="Times New Roman"/>
          <w:sz w:val="28"/>
          <w:szCs w:val="28"/>
          <w:lang w:val="uk-UA"/>
        </w:rPr>
        <w:t>Враховуючи викладене та з метою забезпечення належного рівня кримінально-правової охорони порядку суспільних відносин у сфері службової діяльності, слід окремо криміналізувати, доповнивши КК України</w:t>
      </w:r>
      <w:r w:rsidRPr="00A37992">
        <w:rPr>
          <w:rFonts w:ascii="Times New Roman" w:hAnsi="Times New Roman"/>
          <w:sz w:val="28"/>
          <w:szCs w:val="28"/>
          <w:lang w:val="uk-UA"/>
        </w:rPr>
        <w:t xml:space="preserve"> </w:t>
      </w:r>
      <w:r>
        <w:rPr>
          <w:rFonts w:ascii="Times New Roman" w:hAnsi="Times New Roman"/>
          <w:sz w:val="28"/>
          <w:szCs w:val="28"/>
          <w:lang w:val="uk-UA"/>
        </w:rPr>
        <w:t>ст. 364-2, незаконну участь службових осіб в підприємницькій діяльності. Як спеціальна і загальна норми ст. 364-2 «Незаконна участь</w:t>
      </w:r>
      <w:r w:rsidRPr="00D8582E">
        <w:rPr>
          <w:rFonts w:ascii="Times New Roman" w:hAnsi="Times New Roman"/>
          <w:sz w:val="28"/>
          <w:szCs w:val="28"/>
          <w:lang w:val="uk-UA"/>
        </w:rPr>
        <w:t xml:space="preserve"> </w:t>
      </w:r>
      <w:r>
        <w:rPr>
          <w:rFonts w:ascii="Times New Roman" w:hAnsi="Times New Roman"/>
          <w:sz w:val="28"/>
          <w:szCs w:val="28"/>
          <w:lang w:val="uk-UA"/>
        </w:rPr>
        <w:t>в підприємницькій діяльності» і 364</w:t>
      </w:r>
      <w:r w:rsidRPr="00D8582E">
        <w:rPr>
          <w:lang w:val="uk-UA"/>
        </w:rPr>
        <w:t xml:space="preserve"> </w:t>
      </w:r>
      <w:r w:rsidRPr="00D8582E">
        <w:rPr>
          <w:rFonts w:ascii="Times New Roman" w:hAnsi="Times New Roman"/>
          <w:sz w:val="28"/>
          <w:szCs w:val="28"/>
          <w:lang w:val="uk-UA"/>
        </w:rPr>
        <w:t>«Зловживання владою або службовим становищем</w:t>
      </w:r>
      <w:r>
        <w:rPr>
          <w:rFonts w:ascii="Times New Roman" w:hAnsi="Times New Roman"/>
          <w:sz w:val="28"/>
          <w:szCs w:val="28"/>
          <w:lang w:val="uk-UA"/>
        </w:rPr>
        <w:t xml:space="preserve">» КК України будуть співвідноситися. Диспозицію статті 364-2 слід викласти в наступній редакції: «Створення службовою особою організації, яка здійснює підприємницьку діяльність, або участь в управлінні такою організацією особисто або через довірену особу всупереч забороні, встановленій законом, якщо ці дії пов’язані з наданням такій організації неправомірних переваг чи неправомірним сприянням в іншій формі – </w:t>
      </w:r>
      <w:r w:rsidRPr="009D78A2">
        <w:rPr>
          <w:rFonts w:ascii="Times New Roman" w:hAnsi="Times New Roman"/>
          <w:sz w:val="28"/>
          <w:szCs w:val="28"/>
          <w:lang w:val="uk-UA"/>
        </w:rPr>
        <w:t xml:space="preserve">карається </w:t>
      </w:r>
      <w:r>
        <w:rPr>
          <w:rFonts w:ascii="Times New Roman" w:hAnsi="Times New Roman"/>
          <w:sz w:val="28"/>
          <w:szCs w:val="28"/>
          <w:lang w:val="uk-UA"/>
        </w:rPr>
        <w:t>штрафом від</w:t>
      </w:r>
      <w:r w:rsidRPr="00A8734A">
        <w:rPr>
          <w:rFonts w:ascii="Times New Roman" w:hAnsi="Times New Roman"/>
          <w:sz w:val="28"/>
          <w:szCs w:val="28"/>
          <w:lang w:val="uk-UA"/>
        </w:rPr>
        <w:t xml:space="preserve"> </w:t>
      </w:r>
      <w:r>
        <w:rPr>
          <w:rFonts w:ascii="Times New Roman" w:hAnsi="Times New Roman"/>
          <w:sz w:val="28"/>
          <w:szCs w:val="28"/>
          <w:lang w:val="uk-UA"/>
        </w:rPr>
        <w:t>однієї тисячі до десяти тисяч</w:t>
      </w:r>
      <w:r w:rsidRPr="00A8734A">
        <w:rPr>
          <w:rFonts w:ascii="Times New Roman" w:hAnsi="Times New Roman"/>
          <w:sz w:val="28"/>
          <w:szCs w:val="28"/>
          <w:lang w:val="uk-UA"/>
        </w:rPr>
        <w:t xml:space="preserve"> неоп</w:t>
      </w:r>
      <w:r>
        <w:rPr>
          <w:rFonts w:ascii="Times New Roman" w:hAnsi="Times New Roman"/>
          <w:sz w:val="28"/>
          <w:szCs w:val="28"/>
          <w:lang w:val="uk-UA"/>
        </w:rPr>
        <w:t xml:space="preserve">одатковуваних мінімумів доходів </w:t>
      </w:r>
      <w:r w:rsidRPr="0011758E">
        <w:rPr>
          <w:rFonts w:ascii="Times New Roman" w:hAnsi="Times New Roman"/>
          <w:sz w:val="28"/>
          <w:szCs w:val="28"/>
          <w:lang w:val="uk-UA"/>
        </w:rPr>
        <w:t>громадян</w:t>
      </w:r>
      <w:r>
        <w:rPr>
          <w:rFonts w:ascii="Times New Roman" w:hAnsi="Times New Roman"/>
          <w:sz w:val="28"/>
          <w:szCs w:val="28"/>
          <w:lang w:val="uk-UA"/>
        </w:rPr>
        <w:t>, або</w:t>
      </w:r>
      <w:r w:rsidRPr="00CD3208">
        <w:rPr>
          <w:rFonts w:ascii="Times New Roman" w:hAnsi="Times New Roman"/>
          <w:sz w:val="28"/>
          <w:szCs w:val="28"/>
          <w:lang w:val="uk-UA"/>
        </w:rPr>
        <w:t xml:space="preserve"> </w:t>
      </w:r>
      <w:r w:rsidRPr="009D78A2">
        <w:rPr>
          <w:rFonts w:ascii="Times New Roman" w:hAnsi="Times New Roman"/>
          <w:sz w:val="28"/>
          <w:szCs w:val="28"/>
          <w:lang w:val="uk-UA"/>
        </w:rPr>
        <w:t>позба</w:t>
      </w:r>
      <w:r>
        <w:rPr>
          <w:rFonts w:ascii="Times New Roman" w:hAnsi="Times New Roman"/>
          <w:sz w:val="28"/>
          <w:szCs w:val="28"/>
          <w:lang w:val="uk-UA"/>
        </w:rPr>
        <w:t>вленням волі на строк до двох років,</w:t>
      </w:r>
      <w:r w:rsidRPr="009D78A2">
        <w:rPr>
          <w:rFonts w:ascii="Times New Roman" w:hAnsi="Times New Roman"/>
          <w:sz w:val="28"/>
          <w:szCs w:val="28"/>
          <w:lang w:val="uk-UA"/>
        </w:rPr>
        <w:t xml:space="preserve"> з позбавленням права обійма</w:t>
      </w:r>
      <w:r>
        <w:rPr>
          <w:rFonts w:ascii="Times New Roman" w:hAnsi="Times New Roman"/>
          <w:sz w:val="28"/>
          <w:szCs w:val="28"/>
          <w:lang w:val="uk-UA"/>
        </w:rPr>
        <w:t>ти певні посади чи займатися</w:t>
      </w:r>
      <w:r w:rsidRPr="009D78A2">
        <w:rPr>
          <w:rFonts w:ascii="Times New Roman" w:hAnsi="Times New Roman"/>
          <w:sz w:val="28"/>
          <w:szCs w:val="28"/>
          <w:lang w:val="uk-UA"/>
        </w:rPr>
        <w:t xml:space="preserve"> певною </w:t>
      </w:r>
      <w:r>
        <w:rPr>
          <w:rFonts w:ascii="Times New Roman" w:hAnsi="Times New Roman"/>
          <w:sz w:val="28"/>
          <w:szCs w:val="28"/>
          <w:lang w:val="uk-UA"/>
        </w:rPr>
        <w:t>діяльністю на</w:t>
      </w:r>
      <w:r w:rsidRPr="009D78A2">
        <w:rPr>
          <w:rFonts w:ascii="Times New Roman" w:hAnsi="Times New Roman"/>
          <w:sz w:val="28"/>
          <w:szCs w:val="28"/>
          <w:lang w:val="uk-UA"/>
        </w:rPr>
        <w:t xml:space="preserve"> строк д</w:t>
      </w:r>
      <w:r>
        <w:rPr>
          <w:rFonts w:ascii="Times New Roman" w:hAnsi="Times New Roman"/>
          <w:sz w:val="28"/>
          <w:szCs w:val="28"/>
          <w:lang w:val="uk-UA"/>
        </w:rPr>
        <w:t>о трьох років»</w:t>
      </w:r>
      <w:r w:rsidR="00332076">
        <w:rPr>
          <w:rFonts w:ascii="Times New Roman" w:hAnsi="Times New Roman"/>
          <w:sz w:val="28"/>
          <w:szCs w:val="28"/>
          <w:lang w:val="uk-UA"/>
        </w:rPr>
        <w:t>.</w:t>
      </w:r>
    </w:p>
    <w:p w:rsidR="00E16209" w:rsidRDefault="00E16209" w:rsidP="002C1343">
      <w:pPr>
        <w:spacing w:after="0" w:line="360" w:lineRule="auto"/>
        <w:ind w:firstLine="539"/>
        <w:jc w:val="both"/>
        <w:rPr>
          <w:rFonts w:ascii="Times New Roman" w:hAnsi="Times New Roman"/>
          <w:sz w:val="28"/>
          <w:szCs w:val="28"/>
          <w:lang w:val="uk-UA"/>
        </w:rPr>
      </w:pPr>
    </w:p>
    <w:p w:rsidR="00B45822" w:rsidRDefault="006D0E36" w:rsidP="002C1343">
      <w:pPr>
        <w:pStyle w:val="a3"/>
        <w:ind w:firstLine="720"/>
        <w:jc w:val="both"/>
      </w:pPr>
      <w:r w:rsidRPr="006D0E36">
        <w:rPr>
          <w:b/>
          <w:sz w:val="24"/>
          <w:szCs w:val="24"/>
        </w:rPr>
        <w:lastRenderedPageBreak/>
        <w:t>1.</w:t>
      </w:r>
      <w:r>
        <w:rPr>
          <w:sz w:val="24"/>
          <w:szCs w:val="24"/>
        </w:rPr>
        <w:t xml:space="preserve"> </w:t>
      </w:r>
      <w:proofErr w:type="spellStart"/>
      <w:r w:rsidR="00B45822" w:rsidRPr="004A35AA">
        <w:rPr>
          <w:sz w:val="24"/>
          <w:szCs w:val="24"/>
        </w:rPr>
        <w:t>Основания</w:t>
      </w:r>
      <w:proofErr w:type="spellEnd"/>
      <w:r w:rsidR="00B45822" w:rsidRPr="004A35AA">
        <w:rPr>
          <w:sz w:val="24"/>
          <w:szCs w:val="24"/>
        </w:rPr>
        <w:t xml:space="preserve"> </w:t>
      </w:r>
      <w:proofErr w:type="spellStart"/>
      <w:r w:rsidR="00B45822" w:rsidRPr="004A35AA">
        <w:rPr>
          <w:sz w:val="24"/>
          <w:szCs w:val="24"/>
        </w:rPr>
        <w:t>уголовно-правового</w:t>
      </w:r>
      <w:proofErr w:type="spellEnd"/>
      <w:r w:rsidR="00B45822" w:rsidRPr="004A35AA">
        <w:rPr>
          <w:sz w:val="24"/>
          <w:szCs w:val="24"/>
        </w:rPr>
        <w:t xml:space="preserve"> </w:t>
      </w:r>
      <w:proofErr w:type="spellStart"/>
      <w:r w:rsidR="00B45822" w:rsidRPr="004A35AA">
        <w:rPr>
          <w:sz w:val="24"/>
          <w:szCs w:val="24"/>
        </w:rPr>
        <w:t>запрета</w:t>
      </w:r>
      <w:proofErr w:type="spellEnd"/>
      <w:r w:rsidR="00B45822" w:rsidRPr="004A35AA">
        <w:rPr>
          <w:sz w:val="24"/>
          <w:szCs w:val="24"/>
        </w:rPr>
        <w:t xml:space="preserve"> (</w:t>
      </w:r>
      <w:proofErr w:type="spellStart"/>
      <w:r w:rsidR="00B45822" w:rsidRPr="004A35AA">
        <w:rPr>
          <w:sz w:val="24"/>
          <w:szCs w:val="24"/>
        </w:rPr>
        <w:t>криминализация</w:t>
      </w:r>
      <w:proofErr w:type="spellEnd"/>
      <w:r w:rsidR="00B45822" w:rsidRPr="004A35AA">
        <w:rPr>
          <w:sz w:val="24"/>
          <w:szCs w:val="24"/>
        </w:rPr>
        <w:t xml:space="preserve"> и </w:t>
      </w:r>
      <w:proofErr w:type="spellStart"/>
      <w:r w:rsidR="00B45822" w:rsidRPr="004A35AA">
        <w:rPr>
          <w:sz w:val="24"/>
          <w:szCs w:val="24"/>
        </w:rPr>
        <w:t>декриминализация</w:t>
      </w:r>
      <w:proofErr w:type="spellEnd"/>
      <w:r w:rsidR="00B45822" w:rsidRPr="004A35AA">
        <w:rPr>
          <w:sz w:val="24"/>
          <w:szCs w:val="24"/>
        </w:rPr>
        <w:t xml:space="preserve">) / В.Н. Кудрявцев, П.С. </w:t>
      </w:r>
      <w:proofErr w:type="spellStart"/>
      <w:r w:rsidR="00B45822" w:rsidRPr="004A35AA">
        <w:rPr>
          <w:sz w:val="24"/>
          <w:szCs w:val="24"/>
        </w:rPr>
        <w:t>Дагель</w:t>
      </w:r>
      <w:proofErr w:type="spellEnd"/>
      <w:r w:rsidR="00B45822" w:rsidRPr="004A35AA">
        <w:rPr>
          <w:sz w:val="24"/>
          <w:szCs w:val="24"/>
        </w:rPr>
        <w:t xml:space="preserve">, Г.А. Злобин, С.Г. </w:t>
      </w:r>
      <w:proofErr w:type="spellStart"/>
      <w:r w:rsidR="00B45822" w:rsidRPr="004A35AA">
        <w:rPr>
          <w:sz w:val="24"/>
          <w:szCs w:val="24"/>
        </w:rPr>
        <w:t>Келина</w:t>
      </w:r>
      <w:proofErr w:type="spellEnd"/>
      <w:r w:rsidR="00B45822" w:rsidRPr="004A35AA">
        <w:rPr>
          <w:sz w:val="24"/>
          <w:szCs w:val="24"/>
        </w:rPr>
        <w:t xml:space="preserve"> и </w:t>
      </w:r>
      <w:r w:rsidR="00B45822">
        <w:rPr>
          <w:sz w:val="24"/>
          <w:szCs w:val="24"/>
        </w:rPr>
        <w:t>др.</w:t>
      </w:r>
      <w:r w:rsidR="00B45822" w:rsidRPr="004A35AA">
        <w:rPr>
          <w:sz w:val="24"/>
          <w:szCs w:val="24"/>
        </w:rPr>
        <w:t xml:space="preserve"> / </w:t>
      </w:r>
      <w:proofErr w:type="spellStart"/>
      <w:r w:rsidR="00B45822" w:rsidRPr="004A35AA">
        <w:rPr>
          <w:sz w:val="24"/>
          <w:szCs w:val="24"/>
        </w:rPr>
        <w:t>Отв</w:t>
      </w:r>
      <w:proofErr w:type="spellEnd"/>
      <w:r w:rsidR="00B45822" w:rsidRPr="004A35AA">
        <w:rPr>
          <w:sz w:val="24"/>
          <w:szCs w:val="24"/>
        </w:rPr>
        <w:t>. ред. В.Н.Кудрявцев, А.М.</w:t>
      </w:r>
      <w:proofErr w:type="spellStart"/>
      <w:r w:rsidR="00B45822" w:rsidRPr="004A35AA">
        <w:rPr>
          <w:sz w:val="24"/>
          <w:szCs w:val="24"/>
        </w:rPr>
        <w:t>Яковлев</w:t>
      </w:r>
      <w:proofErr w:type="spellEnd"/>
      <w:r w:rsidR="00B45822">
        <w:rPr>
          <w:sz w:val="24"/>
          <w:szCs w:val="24"/>
        </w:rPr>
        <w:t xml:space="preserve">. – М.: Наука, 1982. – </w:t>
      </w:r>
      <w:r w:rsidR="00B45822">
        <w:rPr>
          <w:sz w:val="24"/>
          <w:szCs w:val="24"/>
          <w:lang w:val="en-US"/>
        </w:rPr>
        <w:t>C</w:t>
      </w:r>
      <w:r w:rsidR="00B45822" w:rsidRPr="00117EBE">
        <w:rPr>
          <w:sz w:val="24"/>
          <w:szCs w:val="24"/>
        </w:rPr>
        <w:t>.</w:t>
      </w:r>
      <w:r w:rsidR="006A593F">
        <w:rPr>
          <w:sz w:val="24"/>
          <w:szCs w:val="24"/>
        </w:rPr>
        <w:t xml:space="preserve"> 15;</w:t>
      </w:r>
      <w:r w:rsidR="00B45822" w:rsidRPr="004A35AA">
        <w:rPr>
          <w:sz w:val="24"/>
          <w:szCs w:val="24"/>
        </w:rPr>
        <w:tab/>
      </w:r>
      <w:proofErr w:type="spellStart"/>
      <w:r w:rsidR="00B45822" w:rsidRPr="000F722A">
        <w:rPr>
          <w:i/>
          <w:sz w:val="24"/>
          <w:szCs w:val="24"/>
        </w:rPr>
        <w:t>Фріс</w:t>
      </w:r>
      <w:proofErr w:type="spellEnd"/>
      <w:r w:rsidR="006A593F" w:rsidRPr="000F722A">
        <w:rPr>
          <w:i/>
          <w:sz w:val="24"/>
          <w:szCs w:val="24"/>
        </w:rPr>
        <w:t xml:space="preserve"> </w:t>
      </w:r>
      <w:r w:rsidR="00B45822" w:rsidRPr="000F722A">
        <w:rPr>
          <w:i/>
          <w:sz w:val="24"/>
          <w:szCs w:val="24"/>
        </w:rPr>
        <w:t>П.Л.</w:t>
      </w:r>
      <w:r w:rsidR="00B45822" w:rsidRPr="004A35AA">
        <w:rPr>
          <w:sz w:val="24"/>
          <w:szCs w:val="24"/>
        </w:rPr>
        <w:t xml:space="preserve"> Кримінально-правова політика України: а</w:t>
      </w:r>
      <w:r w:rsidR="00B45822">
        <w:rPr>
          <w:sz w:val="24"/>
          <w:szCs w:val="24"/>
        </w:rPr>
        <w:t xml:space="preserve">втореф. </w:t>
      </w:r>
      <w:proofErr w:type="spellStart"/>
      <w:r w:rsidR="00B45822">
        <w:rPr>
          <w:sz w:val="24"/>
          <w:szCs w:val="24"/>
        </w:rPr>
        <w:t>дис</w:t>
      </w:r>
      <w:proofErr w:type="spellEnd"/>
      <w:r w:rsidR="00B45822">
        <w:rPr>
          <w:sz w:val="24"/>
          <w:szCs w:val="24"/>
        </w:rPr>
        <w:t xml:space="preserve">... д.ю.н.: 12.00.08 </w:t>
      </w:r>
      <w:r w:rsidR="00B45822" w:rsidRPr="004A35AA">
        <w:rPr>
          <w:sz w:val="24"/>
          <w:szCs w:val="24"/>
        </w:rPr>
        <w:t>/</w:t>
      </w:r>
      <w:r w:rsidR="00B45822">
        <w:rPr>
          <w:sz w:val="24"/>
          <w:szCs w:val="24"/>
        </w:rPr>
        <w:t xml:space="preserve"> </w:t>
      </w:r>
      <w:r w:rsidR="00B45822" w:rsidRPr="004A35AA">
        <w:rPr>
          <w:sz w:val="24"/>
          <w:szCs w:val="24"/>
        </w:rPr>
        <w:t>Національна академія внутрішніх справ України. – К., 2005. – 35 с.</w:t>
      </w:r>
      <w:r w:rsidR="006A593F">
        <w:t xml:space="preserve"> </w:t>
      </w:r>
      <w:r w:rsidR="006A593F" w:rsidRPr="006A593F">
        <w:rPr>
          <w:b/>
          <w:sz w:val="24"/>
          <w:szCs w:val="24"/>
        </w:rPr>
        <w:t>2.</w:t>
      </w:r>
      <w:r w:rsidR="006A593F">
        <w:t xml:space="preserve"> </w:t>
      </w:r>
      <w:proofErr w:type="spellStart"/>
      <w:r w:rsidR="00B45822" w:rsidRPr="000F722A">
        <w:rPr>
          <w:i/>
          <w:sz w:val="24"/>
          <w:szCs w:val="24"/>
        </w:rPr>
        <w:t>Коробеев</w:t>
      </w:r>
      <w:proofErr w:type="spellEnd"/>
      <w:r w:rsidR="00B45822" w:rsidRPr="000F722A">
        <w:rPr>
          <w:i/>
          <w:sz w:val="24"/>
          <w:szCs w:val="24"/>
        </w:rPr>
        <w:t xml:space="preserve"> А.И. </w:t>
      </w:r>
      <w:proofErr w:type="spellStart"/>
      <w:r w:rsidR="00B45822" w:rsidRPr="006A593F">
        <w:rPr>
          <w:sz w:val="24"/>
          <w:szCs w:val="24"/>
        </w:rPr>
        <w:t>Советская</w:t>
      </w:r>
      <w:proofErr w:type="spellEnd"/>
      <w:r w:rsidR="00B45822" w:rsidRPr="006A593F">
        <w:rPr>
          <w:sz w:val="24"/>
          <w:szCs w:val="24"/>
        </w:rPr>
        <w:t xml:space="preserve"> </w:t>
      </w:r>
      <w:proofErr w:type="spellStart"/>
      <w:r w:rsidR="00B45822" w:rsidRPr="006A593F">
        <w:rPr>
          <w:sz w:val="24"/>
          <w:szCs w:val="24"/>
        </w:rPr>
        <w:t>уголовно-правовая</w:t>
      </w:r>
      <w:proofErr w:type="spellEnd"/>
      <w:r w:rsidR="00B45822" w:rsidRPr="006A593F">
        <w:rPr>
          <w:sz w:val="24"/>
          <w:szCs w:val="24"/>
        </w:rPr>
        <w:t xml:space="preserve"> </w:t>
      </w:r>
      <w:proofErr w:type="spellStart"/>
      <w:r w:rsidR="00B45822" w:rsidRPr="006A593F">
        <w:rPr>
          <w:sz w:val="24"/>
          <w:szCs w:val="24"/>
        </w:rPr>
        <w:t>политика</w:t>
      </w:r>
      <w:proofErr w:type="spellEnd"/>
      <w:r w:rsidR="00B45822" w:rsidRPr="006A593F">
        <w:rPr>
          <w:sz w:val="24"/>
          <w:szCs w:val="24"/>
        </w:rPr>
        <w:t xml:space="preserve">: проблемы </w:t>
      </w:r>
      <w:proofErr w:type="spellStart"/>
      <w:r w:rsidR="00B45822" w:rsidRPr="006A593F">
        <w:rPr>
          <w:sz w:val="24"/>
          <w:szCs w:val="24"/>
        </w:rPr>
        <w:t>криминализации</w:t>
      </w:r>
      <w:proofErr w:type="spellEnd"/>
      <w:r w:rsidR="00B45822" w:rsidRPr="006A593F">
        <w:rPr>
          <w:sz w:val="24"/>
          <w:szCs w:val="24"/>
        </w:rPr>
        <w:t xml:space="preserve"> и </w:t>
      </w:r>
      <w:proofErr w:type="spellStart"/>
      <w:r w:rsidR="00B45822" w:rsidRPr="006A593F">
        <w:rPr>
          <w:sz w:val="24"/>
          <w:szCs w:val="24"/>
        </w:rPr>
        <w:t>пенализации</w:t>
      </w:r>
      <w:proofErr w:type="spellEnd"/>
      <w:r w:rsidR="00B45822" w:rsidRPr="006A593F">
        <w:rPr>
          <w:sz w:val="24"/>
          <w:szCs w:val="24"/>
        </w:rPr>
        <w:t xml:space="preserve">: </w:t>
      </w:r>
      <w:proofErr w:type="spellStart"/>
      <w:r w:rsidR="00B45822" w:rsidRPr="006A593F">
        <w:rPr>
          <w:sz w:val="24"/>
          <w:szCs w:val="24"/>
        </w:rPr>
        <w:t>Монография</w:t>
      </w:r>
      <w:proofErr w:type="spellEnd"/>
      <w:r w:rsidR="00B45822" w:rsidRPr="006A593F">
        <w:rPr>
          <w:sz w:val="24"/>
          <w:szCs w:val="24"/>
        </w:rPr>
        <w:t xml:space="preserve">. – Владивосток: </w:t>
      </w:r>
      <w:proofErr w:type="spellStart"/>
      <w:r w:rsidR="00B45822" w:rsidRPr="006A593F">
        <w:rPr>
          <w:sz w:val="24"/>
          <w:szCs w:val="24"/>
        </w:rPr>
        <w:t>Изд-во</w:t>
      </w:r>
      <w:proofErr w:type="spellEnd"/>
      <w:r w:rsidR="00B45822" w:rsidRPr="006A593F">
        <w:rPr>
          <w:sz w:val="24"/>
          <w:szCs w:val="24"/>
        </w:rPr>
        <w:t xml:space="preserve"> </w:t>
      </w:r>
      <w:proofErr w:type="spellStart"/>
      <w:r w:rsidR="00B45822" w:rsidRPr="006A593F">
        <w:rPr>
          <w:sz w:val="24"/>
          <w:szCs w:val="24"/>
        </w:rPr>
        <w:t>Дальневосточного</w:t>
      </w:r>
      <w:proofErr w:type="spellEnd"/>
      <w:r w:rsidR="00B45822" w:rsidRPr="006A593F">
        <w:rPr>
          <w:sz w:val="24"/>
          <w:szCs w:val="24"/>
        </w:rPr>
        <w:t xml:space="preserve"> </w:t>
      </w:r>
      <w:proofErr w:type="spellStart"/>
      <w:r w:rsidR="00B45822" w:rsidRPr="006A593F">
        <w:rPr>
          <w:sz w:val="24"/>
          <w:szCs w:val="24"/>
        </w:rPr>
        <w:t>университета</w:t>
      </w:r>
      <w:proofErr w:type="spellEnd"/>
      <w:r w:rsidR="00B45822" w:rsidRPr="006A593F">
        <w:rPr>
          <w:sz w:val="24"/>
          <w:szCs w:val="24"/>
        </w:rPr>
        <w:t>, 1987. – 267 с.</w:t>
      </w:r>
      <w:r w:rsidR="006A593F">
        <w:t xml:space="preserve"> </w:t>
      </w:r>
      <w:r w:rsidR="006A593F" w:rsidRPr="007B55DC">
        <w:rPr>
          <w:b/>
          <w:sz w:val="24"/>
          <w:szCs w:val="24"/>
        </w:rPr>
        <w:t>3.</w:t>
      </w:r>
      <w:r w:rsidR="006A593F">
        <w:t xml:space="preserve"> </w:t>
      </w:r>
      <w:proofErr w:type="spellStart"/>
      <w:r w:rsidR="00B45822" w:rsidRPr="006A593F">
        <w:rPr>
          <w:sz w:val="24"/>
          <w:szCs w:val="24"/>
        </w:rPr>
        <w:t>Основания</w:t>
      </w:r>
      <w:proofErr w:type="spellEnd"/>
      <w:r w:rsidR="00B45822" w:rsidRPr="006A593F">
        <w:rPr>
          <w:sz w:val="24"/>
          <w:szCs w:val="24"/>
        </w:rPr>
        <w:t xml:space="preserve"> </w:t>
      </w:r>
      <w:proofErr w:type="spellStart"/>
      <w:r w:rsidR="00B45822" w:rsidRPr="006A593F">
        <w:rPr>
          <w:sz w:val="24"/>
          <w:szCs w:val="24"/>
        </w:rPr>
        <w:t>уголовно-правового</w:t>
      </w:r>
      <w:proofErr w:type="spellEnd"/>
      <w:r w:rsidR="00B45822" w:rsidRPr="006A593F">
        <w:rPr>
          <w:sz w:val="24"/>
          <w:szCs w:val="24"/>
        </w:rPr>
        <w:t xml:space="preserve"> </w:t>
      </w:r>
      <w:proofErr w:type="spellStart"/>
      <w:r w:rsidR="00B45822" w:rsidRPr="006A593F">
        <w:rPr>
          <w:sz w:val="24"/>
          <w:szCs w:val="24"/>
        </w:rPr>
        <w:t>запрета</w:t>
      </w:r>
      <w:proofErr w:type="spellEnd"/>
      <w:r w:rsidR="00B45822" w:rsidRPr="006A593F">
        <w:rPr>
          <w:sz w:val="24"/>
          <w:szCs w:val="24"/>
        </w:rPr>
        <w:t xml:space="preserve"> (</w:t>
      </w:r>
      <w:proofErr w:type="spellStart"/>
      <w:r w:rsidR="00B45822" w:rsidRPr="006A593F">
        <w:rPr>
          <w:sz w:val="24"/>
          <w:szCs w:val="24"/>
        </w:rPr>
        <w:t>криминализация</w:t>
      </w:r>
      <w:proofErr w:type="spellEnd"/>
      <w:r w:rsidR="00B45822" w:rsidRPr="006A593F">
        <w:rPr>
          <w:sz w:val="24"/>
          <w:szCs w:val="24"/>
        </w:rPr>
        <w:t xml:space="preserve"> и </w:t>
      </w:r>
      <w:proofErr w:type="spellStart"/>
      <w:r w:rsidR="00B45822" w:rsidRPr="006A593F">
        <w:rPr>
          <w:sz w:val="24"/>
          <w:szCs w:val="24"/>
        </w:rPr>
        <w:t>декриминализация</w:t>
      </w:r>
      <w:proofErr w:type="spellEnd"/>
      <w:r w:rsidR="00B45822" w:rsidRPr="006A593F">
        <w:rPr>
          <w:sz w:val="24"/>
          <w:szCs w:val="24"/>
        </w:rPr>
        <w:t xml:space="preserve">) / В.Н. Кудрявцев, П.С. </w:t>
      </w:r>
      <w:proofErr w:type="spellStart"/>
      <w:r w:rsidR="00B45822" w:rsidRPr="006A593F">
        <w:rPr>
          <w:sz w:val="24"/>
          <w:szCs w:val="24"/>
        </w:rPr>
        <w:t>Дагель</w:t>
      </w:r>
      <w:proofErr w:type="spellEnd"/>
      <w:r w:rsidR="00B45822" w:rsidRPr="006A593F">
        <w:rPr>
          <w:sz w:val="24"/>
          <w:szCs w:val="24"/>
        </w:rPr>
        <w:t xml:space="preserve">, Г.А. Злобин, С.Г. </w:t>
      </w:r>
      <w:proofErr w:type="spellStart"/>
      <w:r w:rsidR="00B45822" w:rsidRPr="006A593F">
        <w:rPr>
          <w:sz w:val="24"/>
          <w:szCs w:val="24"/>
        </w:rPr>
        <w:t>Келина</w:t>
      </w:r>
      <w:proofErr w:type="spellEnd"/>
      <w:r w:rsidR="00B45822" w:rsidRPr="006A593F">
        <w:rPr>
          <w:sz w:val="24"/>
          <w:szCs w:val="24"/>
        </w:rPr>
        <w:t xml:space="preserve"> и др. / </w:t>
      </w:r>
      <w:proofErr w:type="spellStart"/>
      <w:r w:rsidR="00B45822" w:rsidRPr="006A593F">
        <w:rPr>
          <w:sz w:val="24"/>
          <w:szCs w:val="24"/>
        </w:rPr>
        <w:t>Отв</w:t>
      </w:r>
      <w:proofErr w:type="spellEnd"/>
      <w:r w:rsidR="00B45822" w:rsidRPr="006A593F">
        <w:rPr>
          <w:sz w:val="24"/>
          <w:szCs w:val="24"/>
        </w:rPr>
        <w:t xml:space="preserve">. ред. В.Н. Кудрявцев, А.М. </w:t>
      </w:r>
      <w:proofErr w:type="spellStart"/>
      <w:r w:rsidR="00B45822" w:rsidRPr="006A593F">
        <w:rPr>
          <w:sz w:val="24"/>
          <w:szCs w:val="24"/>
        </w:rPr>
        <w:t>Яковлев</w:t>
      </w:r>
      <w:proofErr w:type="spellEnd"/>
      <w:r w:rsidR="00B45822" w:rsidRPr="006A593F">
        <w:rPr>
          <w:sz w:val="24"/>
          <w:szCs w:val="24"/>
        </w:rPr>
        <w:t>. – М.: Наука, 1982. – С.207-210.</w:t>
      </w:r>
      <w:r w:rsidR="006A593F">
        <w:rPr>
          <w:sz w:val="24"/>
          <w:szCs w:val="24"/>
        </w:rPr>
        <w:t xml:space="preserve"> </w:t>
      </w:r>
      <w:r w:rsidR="006A593F" w:rsidRPr="006A593F">
        <w:rPr>
          <w:b/>
          <w:sz w:val="24"/>
          <w:szCs w:val="24"/>
        </w:rPr>
        <w:t>4.</w:t>
      </w:r>
      <w:r w:rsidR="006A593F">
        <w:rPr>
          <w:sz w:val="24"/>
          <w:szCs w:val="24"/>
        </w:rPr>
        <w:t xml:space="preserve"> </w:t>
      </w:r>
      <w:proofErr w:type="spellStart"/>
      <w:r w:rsidR="00B45822" w:rsidRPr="006A593F">
        <w:rPr>
          <w:sz w:val="24"/>
          <w:szCs w:val="24"/>
        </w:rPr>
        <w:t>Сравнительное</w:t>
      </w:r>
      <w:proofErr w:type="spellEnd"/>
      <w:r w:rsidR="00B45822" w:rsidRPr="006A593F">
        <w:rPr>
          <w:sz w:val="24"/>
          <w:szCs w:val="24"/>
        </w:rPr>
        <w:t xml:space="preserve"> </w:t>
      </w:r>
      <w:proofErr w:type="spellStart"/>
      <w:r w:rsidR="00B45822" w:rsidRPr="006A593F">
        <w:rPr>
          <w:sz w:val="24"/>
          <w:szCs w:val="24"/>
        </w:rPr>
        <w:t>уголовное</w:t>
      </w:r>
      <w:proofErr w:type="spellEnd"/>
      <w:r w:rsidR="00B45822" w:rsidRPr="006A593F">
        <w:rPr>
          <w:sz w:val="24"/>
          <w:szCs w:val="24"/>
        </w:rPr>
        <w:t xml:space="preserve"> право. Особенная часть: Монография. </w:t>
      </w:r>
      <w:proofErr w:type="spellStart"/>
      <w:r w:rsidR="00B45822" w:rsidRPr="006A593F">
        <w:rPr>
          <w:sz w:val="24"/>
          <w:szCs w:val="24"/>
        </w:rPr>
        <w:t>Под</w:t>
      </w:r>
      <w:proofErr w:type="spellEnd"/>
      <w:r w:rsidR="00B45822" w:rsidRPr="006A593F">
        <w:rPr>
          <w:sz w:val="24"/>
          <w:szCs w:val="24"/>
        </w:rPr>
        <w:t xml:space="preserve"> </w:t>
      </w:r>
      <w:proofErr w:type="spellStart"/>
      <w:r w:rsidR="00B45822" w:rsidRPr="006A593F">
        <w:rPr>
          <w:sz w:val="24"/>
          <w:szCs w:val="24"/>
        </w:rPr>
        <w:t>общ</w:t>
      </w:r>
      <w:proofErr w:type="spellEnd"/>
      <w:r w:rsidR="00B45822" w:rsidRPr="006A593F">
        <w:rPr>
          <w:sz w:val="24"/>
          <w:szCs w:val="24"/>
        </w:rPr>
        <w:t xml:space="preserve">. и науч. ред. </w:t>
      </w:r>
      <w:proofErr w:type="spellStart"/>
      <w:r w:rsidR="00B45822" w:rsidRPr="006A593F">
        <w:rPr>
          <w:sz w:val="24"/>
          <w:szCs w:val="24"/>
        </w:rPr>
        <w:t>докт</w:t>
      </w:r>
      <w:proofErr w:type="spellEnd"/>
      <w:r w:rsidR="00B45822" w:rsidRPr="006A593F">
        <w:rPr>
          <w:sz w:val="24"/>
          <w:szCs w:val="24"/>
        </w:rPr>
        <w:t xml:space="preserve">. юрид. наук, професора, заслуженого </w:t>
      </w:r>
      <w:proofErr w:type="spellStart"/>
      <w:r w:rsidR="00B45822" w:rsidRPr="006A593F">
        <w:rPr>
          <w:sz w:val="24"/>
          <w:szCs w:val="24"/>
        </w:rPr>
        <w:t>деятеля</w:t>
      </w:r>
      <w:proofErr w:type="spellEnd"/>
      <w:r w:rsidR="00B45822" w:rsidRPr="006A593F">
        <w:rPr>
          <w:sz w:val="24"/>
          <w:szCs w:val="24"/>
        </w:rPr>
        <w:t xml:space="preserve"> науки РФ С.П. </w:t>
      </w:r>
      <w:proofErr w:type="spellStart"/>
      <w:r w:rsidR="00B45822" w:rsidRPr="006A593F">
        <w:rPr>
          <w:sz w:val="24"/>
          <w:szCs w:val="24"/>
        </w:rPr>
        <w:t>Щербы</w:t>
      </w:r>
      <w:proofErr w:type="spellEnd"/>
      <w:r w:rsidR="00B45822" w:rsidRPr="006A593F">
        <w:rPr>
          <w:sz w:val="24"/>
          <w:szCs w:val="24"/>
        </w:rPr>
        <w:t>. – М.: Юрлитинформ, 2010. – С. 463.</w:t>
      </w:r>
      <w:r w:rsidR="006A593F">
        <w:rPr>
          <w:sz w:val="24"/>
          <w:szCs w:val="24"/>
        </w:rPr>
        <w:t xml:space="preserve"> </w:t>
      </w:r>
      <w:r w:rsidR="006A593F" w:rsidRPr="006A593F">
        <w:rPr>
          <w:b/>
          <w:sz w:val="24"/>
          <w:szCs w:val="24"/>
        </w:rPr>
        <w:t>5.</w:t>
      </w:r>
      <w:r w:rsidR="006A593F">
        <w:rPr>
          <w:sz w:val="24"/>
          <w:szCs w:val="24"/>
        </w:rPr>
        <w:t xml:space="preserve"> </w:t>
      </w:r>
      <w:proofErr w:type="spellStart"/>
      <w:r w:rsidR="00B45822" w:rsidRPr="006A593F">
        <w:rPr>
          <w:bCs/>
          <w:color w:val="000000"/>
          <w:sz w:val="24"/>
          <w:szCs w:val="24"/>
        </w:rPr>
        <w:t>Уголовный</w:t>
      </w:r>
      <w:proofErr w:type="spellEnd"/>
      <w:r w:rsidR="00B45822" w:rsidRPr="006A593F">
        <w:rPr>
          <w:bCs/>
          <w:color w:val="000000"/>
          <w:sz w:val="24"/>
          <w:szCs w:val="24"/>
        </w:rPr>
        <w:t xml:space="preserve"> кодекс </w:t>
      </w:r>
      <w:proofErr w:type="spellStart"/>
      <w:r w:rsidR="00B45822" w:rsidRPr="006A593F">
        <w:rPr>
          <w:bCs/>
          <w:color w:val="000000"/>
          <w:sz w:val="24"/>
          <w:szCs w:val="24"/>
        </w:rPr>
        <w:t>Латвийской</w:t>
      </w:r>
      <w:proofErr w:type="spellEnd"/>
      <w:r w:rsidR="00B45822" w:rsidRPr="006A593F">
        <w:rPr>
          <w:bCs/>
          <w:color w:val="000000"/>
          <w:sz w:val="24"/>
          <w:szCs w:val="24"/>
        </w:rPr>
        <w:t xml:space="preserve"> </w:t>
      </w:r>
      <w:proofErr w:type="spellStart"/>
      <w:r w:rsidR="00B45822" w:rsidRPr="006A593F">
        <w:rPr>
          <w:bCs/>
          <w:color w:val="000000"/>
          <w:sz w:val="24"/>
          <w:szCs w:val="24"/>
        </w:rPr>
        <w:t>Республики</w:t>
      </w:r>
      <w:proofErr w:type="spellEnd"/>
      <w:r w:rsidR="00B45822" w:rsidRPr="006A593F">
        <w:rPr>
          <w:color w:val="000000"/>
          <w:sz w:val="24"/>
          <w:szCs w:val="24"/>
        </w:rPr>
        <w:t>. – СПб.: Издательство «Юридический центр Пресс», 2001. – 313 с.</w:t>
      </w:r>
      <w:r w:rsidR="006A593F">
        <w:rPr>
          <w:color w:val="000000"/>
          <w:sz w:val="24"/>
          <w:szCs w:val="24"/>
        </w:rPr>
        <w:t xml:space="preserve"> </w:t>
      </w:r>
      <w:r w:rsidR="006A593F" w:rsidRPr="006A593F">
        <w:rPr>
          <w:b/>
          <w:color w:val="000000"/>
          <w:sz w:val="24"/>
          <w:szCs w:val="24"/>
        </w:rPr>
        <w:t>6.</w:t>
      </w:r>
      <w:r w:rsidR="006A593F">
        <w:rPr>
          <w:color w:val="000000"/>
          <w:sz w:val="24"/>
          <w:szCs w:val="24"/>
        </w:rPr>
        <w:t xml:space="preserve"> </w:t>
      </w:r>
      <w:proofErr w:type="spellStart"/>
      <w:r w:rsidR="00B45822" w:rsidRPr="006A593F">
        <w:rPr>
          <w:sz w:val="24"/>
          <w:szCs w:val="24"/>
        </w:rPr>
        <w:t>Уголовный</w:t>
      </w:r>
      <w:proofErr w:type="spellEnd"/>
      <w:r w:rsidR="00B45822" w:rsidRPr="006A593F">
        <w:rPr>
          <w:sz w:val="24"/>
          <w:szCs w:val="24"/>
        </w:rPr>
        <w:t xml:space="preserve"> кодекс </w:t>
      </w:r>
      <w:proofErr w:type="spellStart"/>
      <w:r w:rsidR="00B45822" w:rsidRPr="006A593F">
        <w:rPr>
          <w:sz w:val="24"/>
          <w:szCs w:val="24"/>
        </w:rPr>
        <w:t>Испании</w:t>
      </w:r>
      <w:proofErr w:type="spellEnd"/>
      <w:r w:rsidR="00B45822" w:rsidRPr="006A593F">
        <w:rPr>
          <w:sz w:val="24"/>
          <w:szCs w:val="24"/>
        </w:rPr>
        <w:t>. – М.: ЗЕРЦАЛО, 1998. – 218 с.</w:t>
      </w:r>
      <w:r w:rsidR="006A593F">
        <w:rPr>
          <w:sz w:val="24"/>
          <w:szCs w:val="24"/>
        </w:rPr>
        <w:t xml:space="preserve"> </w:t>
      </w:r>
      <w:r w:rsidR="006A593F" w:rsidRPr="006A593F">
        <w:rPr>
          <w:b/>
          <w:sz w:val="24"/>
          <w:szCs w:val="24"/>
        </w:rPr>
        <w:t>7.</w:t>
      </w:r>
      <w:r w:rsidR="006A593F">
        <w:rPr>
          <w:sz w:val="24"/>
          <w:szCs w:val="24"/>
        </w:rPr>
        <w:t xml:space="preserve"> </w:t>
      </w:r>
      <w:proofErr w:type="spellStart"/>
      <w:r w:rsidR="00B45822" w:rsidRPr="006A593F">
        <w:rPr>
          <w:sz w:val="24"/>
          <w:szCs w:val="24"/>
        </w:rPr>
        <w:t>Сравнительное</w:t>
      </w:r>
      <w:proofErr w:type="spellEnd"/>
      <w:r w:rsidR="00B45822" w:rsidRPr="006A593F">
        <w:rPr>
          <w:sz w:val="24"/>
          <w:szCs w:val="24"/>
        </w:rPr>
        <w:t xml:space="preserve"> </w:t>
      </w:r>
      <w:proofErr w:type="spellStart"/>
      <w:r w:rsidR="00B45822" w:rsidRPr="006A593F">
        <w:rPr>
          <w:sz w:val="24"/>
          <w:szCs w:val="24"/>
        </w:rPr>
        <w:t>уголовное</w:t>
      </w:r>
      <w:proofErr w:type="spellEnd"/>
      <w:r w:rsidR="00B45822" w:rsidRPr="006A593F">
        <w:rPr>
          <w:sz w:val="24"/>
          <w:szCs w:val="24"/>
        </w:rPr>
        <w:t xml:space="preserve"> право. Особенная часть: Монография. </w:t>
      </w:r>
      <w:proofErr w:type="spellStart"/>
      <w:r w:rsidR="00B45822" w:rsidRPr="006A593F">
        <w:rPr>
          <w:sz w:val="24"/>
          <w:szCs w:val="24"/>
        </w:rPr>
        <w:t>Под</w:t>
      </w:r>
      <w:proofErr w:type="spellEnd"/>
      <w:r w:rsidR="00B45822" w:rsidRPr="006A593F">
        <w:rPr>
          <w:sz w:val="24"/>
          <w:szCs w:val="24"/>
        </w:rPr>
        <w:t xml:space="preserve"> </w:t>
      </w:r>
      <w:proofErr w:type="spellStart"/>
      <w:r w:rsidR="00B45822" w:rsidRPr="006A593F">
        <w:rPr>
          <w:sz w:val="24"/>
          <w:szCs w:val="24"/>
        </w:rPr>
        <w:t>общ</w:t>
      </w:r>
      <w:proofErr w:type="spellEnd"/>
      <w:r w:rsidR="00B45822" w:rsidRPr="006A593F">
        <w:rPr>
          <w:sz w:val="24"/>
          <w:szCs w:val="24"/>
        </w:rPr>
        <w:t xml:space="preserve">. и науч. ред. </w:t>
      </w:r>
      <w:proofErr w:type="spellStart"/>
      <w:r w:rsidR="00B45822" w:rsidRPr="006A593F">
        <w:rPr>
          <w:sz w:val="24"/>
          <w:szCs w:val="24"/>
        </w:rPr>
        <w:t>докт</w:t>
      </w:r>
      <w:proofErr w:type="spellEnd"/>
      <w:r w:rsidR="00B45822" w:rsidRPr="006A593F">
        <w:rPr>
          <w:sz w:val="24"/>
          <w:szCs w:val="24"/>
        </w:rPr>
        <w:t xml:space="preserve">. юрид. наук, професора, </w:t>
      </w:r>
      <w:proofErr w:type="spellStart"/>
      <w:r w:rsidR="00B45822" w:rsidRPr="006A593F">
        <w:rPr>
          <w:sz w:val="24"/>
          <w:szCs w:val="24"/>
        </w:rPr>
        <w:t>заслуженного</w:t>
      </w:r>
      <w:proofErr w:type="spellEnd"/>
      <w:r w:rsidR="00B45822" w:rsidRPr="006A593F">
        <w:rPr>
          <w:sz w:val="24"/>
          <w:szCs w:val="24"/>
        </w:rPr>
        <w:t xml:space="preserve"> </w:t>
      </w:r>
      <w:proofErr w:type="spellStart"/>
      <w:r w:rsidR="00B45822" w:rsidRPr="006A593F">
        <w:rPr>
          <w:sz w:val="24"/>
          <w:szCs w:val="24"/>
        </w:rPr>
        <w:t>деятеля</w:t>
      </w:r>
      <w:proofErr w:type="spellEnd"/>
      <w:r w:rsidR="00B45822" w:rsidRPr="006A593F">
        <w:rPr>
          <w:sz w:val="24"/>
          <w:szCs w:val="24"/>
        </w:rPr>
        <w:t xml:space="preserve"> науки РФ С.П. </w:t>
      </w:r>
      <w:proofErr w:type="spellStart"/>
      <w:r w:rsidR="00B45822" w:rsidRPr="006A593F">
        <w:rPr>
          <w:sz w:val="24"/>
          <w:szCs w:val="24"/>
        </w:rPr>
        <w:t>Щербы</w:t>
      </w:r>
      <w:proofErr w:type="spellEnd"/>
      <w:r w:rsidR="00B45822" w:rsidRPr="006A593F">
        <w:rPr>
          <w:sz w:val="24"/>
          <w:szCs w:val="24"/>
        </w:rPr>
        <w:t>. – М.: Юрлитинформ, 2010. – С. 465.</w:t>
      </w:r>
      <w:r w:rsidR="006A593F">
        <w:rPr>
          <w:sz w:val="24"/>
          <w:szCs w:val="24"/>
        </w:rPr>
        <w:t xml:space="preserve"> </w:t>
      </w:r>
      <w:r w:rsidR="006A593F" w:rsidRPr="006A593F">
        <w:rPr>
          <w:b/>
          <w:sz w:val="24"/>
          <w:szCs w:val="24"/>
        </w:rPr>
        <w:t>8.</w:t>
      </w:r>
      <w:r w:rsidR="006A593F">
        <w:rPr>
          <w:sz w:val="24"/>
          <w:szCs w:val="24"/>
        </w:rPr>
        <w:t xml:space="preserve"> </w:t>
      </w:r>
      <w:r w:rsidR="00B45822" w:rsidRPr="006A593F">
        <w:rPr>
          <w:sz w:val="24"/>
          <w:szCs w:val="24"/>
          <w:lang w:val="ru-RU"/>
        </w:rPr>
        <w:t>Федеральный правовой портал «Юридическая Россия» [Електронний ресурс]</w:t>
      </w:r>
      <w:r w:rsidR="002C1343">
        <w:rPr>
          <w:sz w:val="24"/>
          <w:szCs w:val="24"/>
        </w:rPr>
        <w:t xml:space="preserve">. </w:t>
      </w:r>
      <w:r w:rsidR="00B45822" w:rsidRPr="006A593F">
        <w:rPr>
          <w:sz w:val="24"/>
          <w:szCs w:val="24"/>
        </w:rPr>
        <w:t>Режим</w:t>
      </w:r>
      <w:r w:rsidR="002C1343">
        <w:rPr>
          <w:sz w:val="24"/>
          <w:szCs w:val="24"/>
        </w:rPr>
        <w:t xml:space="preserve"> </w:t>
      </w:r>
      <w:r w:rsidR="001E0E72" w:rsidRPr="006A593F">
        <w:rPr>
          <w:sz w:val="24"/>
          <w:szCs w:val="24"/>
        </w:rPr>
        <w:t>д</w:t>
      </w:r>
      <w:proofErr w:type="spellStart"/>
      <w:r w:rsidR="00B45822" w:rsidRPr="006A593F">
        <w:rPr>
          <w:sz w:val="24"/>
          <w:szCs w:val="24"/>
          <w:lang w:val="ru-RU"/>
        </w:rPr>
        <w:t>оступу</w:t>
      </w:r>
      <w:proofErr w:type="spellEnd"/>
      <w:r w:rsidR="00B45822" w:rsidRPr="006A593F">
        <w:rPr>
          <w:sz w:val="24"/>
          <w:szCs w:val="24"/>
          <w:lang w:val="ru-RU"/>
        </w:rPr>
        <w:t>:</w:t>
      </w:r>
      <w:r w:rsidR="002C1343">
        <w:rPr>
          <w:sz w:val="24"/>
          <w:szCs w:val="24"/>
          <w:lang w:val="ru-RU"/>
        </w:rPr>
        <w:t xml:space="preserve"> </w:t>
      </w:r>
      <w:r w:rsidR="006A593F" w:rsidRPr="00474C7A">
        <w:rPr>
          <w:sz w:val="24"/>
          <w:szCs w:val="24"/>
          <w:lang w:val="ru-RU"/>
        </w:rPr>
        <w:t>http://law.edu.ru/norm/norm.asp?normID=1241285&amp;subID=100094318,100094329,100094342,100094841,100094874#text</w:t>
      </w:r>
      <w:r w:rsidR="006A593F">
        <w:t xml:space="preserve"> </w:t>
      </w:r>
      <w:r w:rsidR="006A593F" w:rsidRPr="006A593F">
        <w:rPr>
          <w:b/>
          <w:sz w:val="24"/>
          <w:szCs w:val="24"/>
        </w:rPr>
        <w:t>9.</w:t>
      </w:r>
      <w:r w:rsidR="006A593F">
        <w:t xml:space="preserve"> </w:t>
      </w:r>
      <w:r w:rsidR="00B45822" w:rsidRPr="000F722A">
        <w:rPr>
          <w:i/>
          <w:sz w:val="24"/>
          <w:szCs w:val="24"/>
        </w:rPr>
        <w:t xml:space="preserve">Е.Г. </w:t>
      </w:r>
      <w:proofErr w:type="spellStart"/>
      <w:r w:rsidR="00B45822" w:rsidRPr="000F722A">
        <w:rPr>
          <w:i/>
          <w:sz w:val="24"/>
          <w:szCs w:val="24"/>
        </w:rPr>
        <w:t>Матвеев</w:t>
      </w:r>
      <w:proofErr w:type="spellEnd"/>
      <w:r w:rsidR="00B45822" w:rsidRPr="000F722A">
        <w:rPr>
          <w:i/>
          <w:sz w:val="24"/>
          <w:szCs w:val="24"/>
        </w:rPr>
        <w:t>.</w:t>
      </w:r>
      <w:r w:rsidR="00B45822" w:rsidRPr="006A593F">
        <w:rPr>
          <w:sz w:val="24"/>
          <w:szCs w:val="24"/>
        </w:rPr>
        <w:t xml:space="preserve"> </w:t>
      </w:r>
      <w:proofErr w:type="spellStart"/>
      <w:r w:rsidR="00B45822" w:rsidRPr="006A593F">
        <w:rPr>
          <w:sz w:val="24"/>
          <w:szCs w:val="24"/>
        </w:rPr>
        <w:t>Проблемы</w:t>
      </w:r>
      <w:proofErr w:type="spellEnd"/>
      <w:r w:rsidR="00B45822" w:rsidRPr="006A593F">
        <w:rPr>
          <w:sz w:val="24"/>
          <w:szCs w:val="24"/>
        </w:rPr>
        <w:t xml:space="preserve"> </w:t>
      </w:r>
      <w:proofErr w:type="spellStart"/>
      <w:r w:rsidR="00B45822" w:rsidRPr="006A593F">
        <w:rPr>
          <w:sz w:val="24"/>
          <w:szCs w:val="24"/>
        </w:rPr>
        <w:t>привлечения</w:t>
      </w:r>
      <w:proofErr w:type="spellEnd"/>
      <w:r w:rsidR="00B45822" w:rsidRPr="006A593F">
        <w:rPr>
          <w:sz w:val="24"/>
          <w:szCs w:val="24"/>
        </w:rPr>
        <w:t xml:space="preserve"> к </w:t>
      </w:r>
      <w:proofErr w:type="spellStart"/>
      <w:r w:rsidR="00B45822" w:rsidRPr="006A593F">
        <w:rPr>
          <w:sz w:val="24"/>
          <w:szCs w:val="24"/>
        </w:rPr>
        <w:t>уголовной</w:t>
      </w:r>
      <w:proofErr w:type="spellEnd"/>
      <w:r w:rsidR="00B45822" w:rsidRPr="006A593F">
        <w:rPr>
          <w:sz w:val="24"/>
          <w:szCs w:val="24"/>
        </w:rPr>
        <w:t xml:space="preserve"> </w:t>
      </w:r>
      <w:proofErr w:type="spellStart"/>
      <w:r w:rsidR="00B45822" w:rsidRPr="006A593F">
        <w:rPr>
          <w:sz w:val="24"/>
          <w:szCs w:val="24"/>
        </w:rPr>
        <w:t>ответственности</w:t>
      </w:r>
      <w:proofErr w:type="spellEnd"/>
      <w:r w:rsidR="00B45822" w:rsidRPr="006A593F">
        <w:rPr>
          <w:sz w:val="24"/>
          <w:szCs w:val="24"/>
        </w:rPr>
        <w:t xml:space="preserve"> за </w:t>
      </w:r>
      <w:proofErr w:type="spellStart"/>
      <w:r w:rsidR="00B45822" w:rsidRPr="006A593F">
        <w:rPr>
          <w:sz w:val="24"/>
          <w:szCs w:val="24"/>
        </w:rPr>
        <w:t>незаконное</w:t>
      </w:r>
      <w:proofErr w:type="spellEnd"/>
      <w:r w:rsidR="00B45822" w:rsidRPr="006A593F">
        <w:rPr>
          <w:sz w:val="24"/>
          <w:szCs w:val="24"/>
        </w:rPr>
        <w:t xml:space="preserve"> </w:t>
      </w:r>
      <w:proofErr w:type="spellStart"/>
      <w:r w:rsidR="00B45822" w:rsidRPr="006A593F">
        <w:rPr>
          <w:sz w:val="24"/>
          <w:szCs w:val="24"/>
        </w:rPr>
        <w:t>участие</w:t>
      </w:r>
      <w:proofErr w:type="spellEnd"/>
      <w:r w:rsidR="00B45822" w:rsidRPr="006A593F">
        <w:rPr>
          <w:sz w:val="24"/>
          <w:szCs w:val="24"/>
        </w:rPr>
        <w:t xml:space="preserve"> в </w:t>
      </w:r>
      <w:proofErr w:type="spellStart"/>
      <w:r w:rsidR="00B45822" w:rsidRPr="006A593F">
        <w:rPr>
          <w:sz w:val="24"/>
          <w:szCs w:val="24"/>
        </w:rPr>
        <w:t>предпринимательской</w:t>
      </w:r>
      <w:proofErr w:type="spellEnd"/>
      <w:r w:rsidR="00B45822" w:rsidRPr="006A593F">
        <w:rPr>
          <w:sz w:val="24"/>
          <w:szCs w:val="24"/>
        </w:rPr>
        <w:t xml:space="preserve"> </w:t>
      </w:r>
      <w:proofErr w:type="spellStart"/>
      <w:r w:rsidR="00B45822" w:rsidRPr="006A593F">
        <w:rPr>
          <w:sz w:val="24"/>
          <w:szCs w:val="24"/>
        </w:rPr>
        <w:t>деятельности</w:t>
      </w:r>
      <w:proofErr w:type="spellEnd"/>
      <w:r w:rsidR="00B45822" w:rsidRPr="006A593F">
        <w:rPr>
          <w:sz w:val="24"/>
          <w:szCs w:val="24"/>
        </w:rPr>
        <w:t xml:space="preserve"> // </w:t>
      </w:r>
      <w:proofErr w:type="spellStart"/>
      <w:r w:rsidR="00B45822" w:rsidRPr="006A593F">
        <w:rPr>
          <w:sz w:val="24"/>
          <w:szCs w:val="24"/>
        </w:rPr>
        <w:t>Вестник</w:t>
      </w:r>
      <w:proofErr w:type="spellEnd"/>
      <w:r w:rsidR="00B45822" w:rsidRPr="006A593F">
        <w:rPr>
          <w:sz w:val="24"/>
          <w:szCs w:val="24"/>
        </w:rPr>
        <w:t xml:space="preserve"> ТГУ. – </w:t>
      </w:r>
      <w:proofErr w:type="spellStart"/>
      <w:r w:rsidR="00B45822" w:rsidRPr="006A593F">
        <w:rPr>
          <w:sz w:val="24"/>
          <w:szCs w:val="24"/>
        </w:rPr>
        <w:t>Вып</w:t>
      </w:r>
      <w:proofErr w:type="spellEnd"/>
      <w:r w:rsidR="00B45822" w:rsidRPr="006A593F">
        <w:rPr>
          <w:sz w:val="24"/>
          <w:szCs w:val="24"/>
        </w:rPr>
        <w:t>. 9 (89). – 2010. – С. 329-330.</w:t>
      </w:r>
      <w:r w:rsidR="006A593F">
        <w:t xml:space="preserve"> </w:t>
      </w:r>
      <w:r w:rsidR="006A593F" w:rsidRPr="006A593F">
        <w:rPr>
          <w:b/>
          <w:sz w:val="24"/>
          <w:szCs w:val="24"/>
        </w:rPr>
        <w:t>10.</w:t>
      </w:r>
      <w:r w:rsidR="006A593F">
        <w:t xml:space="preserve"> </w:t>
      </w:r>
      <w:proofErr w:type="spellStart"/>
      <w:r w:rsidR="00B45822" w:rsidRPr="006A593F">
        <w:rPr>
          <w:sz w:val="24"/>
          <w:szCs w:val="24"/>
        </w:rPr>
        <w:t>Комментарий</w:t>
      </w:r>
      <w:proofErr w:type="spellEnd"/>
      <w:r w:rsidR="00B45822" w:rsidRPr="006A593F">
        <w:rPr>
          <w:sz w:val="24"/>
          <w:szCs w:val="24"/>
        </w:rPr>
        <w:t xml:space="preserve"> к </w:t>
      </w:r>
      <w:proofErr w:type="spellStart"/>
      <w:r w:rsidR="00B45822" w:rsidRPr="006A593F">
        <w:rPr>
          <w:sz w:val="24"/>
          <w:szCs w:val="24"/>
        </w:rPr>
        <w:t>Уголовному</w:t>
      </w:r>
      <w:proofErr w:type="spellEnd"/>
      <w:r w:rsidR="00B45822" w:rsidRPr="006A593F">
        <w:rPr>
          <w:sz w:val="24"/>
          <w:szCs w:val="24"/>
        </w:rPr>
        <w:t xml:space="preserve"> кодексу </w:t>
      </w:r>
      <w:proofErr w:type="spellStart"/>
      <w:r w:rsidR="00B45822" w:rsidRPr="006A593F">
        <w:rPr>
          <w:sz w:val="24"/>
          <w:szCs w:val="24"/>
        </w:rPr>
        <w:t>Российской</w:t>
      </w:r>
      <w:proofErr w:type="spellEnd"/>
      <w:r w:rsidR="00B45822" w:rsidRPr="006A593F">
        <w:rPr>
          <w:sz w:val="24"/>
          <w:szCs w:val="24"/>
        </w:rPr>
        <w:t xml:space="preserve"> </w:t>
      </w:r>
      <w:proofErr w:type="spellStart"/>
      <w:r w:rsidR="00B45822" w:rsidRPr="006A593F">
        <w:rPr>
          <w:sz w:val="24"/>
          <w:szCs w:val="24"/>
        </w:rPr>
        <w:t>Федерации</w:t>
      </w:r>
      <w:proofErr w:type="spellEnd"/>
      <w:r w:rsidR="00B45822" w:rsidRPr="006A593F">
        <w:rPr>
          <w:sz w:val="24"/>
          <w:szCs w:val="24"/>
          <w:lang w:val="ru-RU"/>
        </w:rPr>
        <w:t xml:space="preserve"> (под. ред. д.ю.н. </w:t>
      </w:r>
      <w:r w:rsidR="00B45822" w:rsidRPr="006A593F">
        <w:rPr>
          <w:sz w:val="24"/>
          <w:szCs w:val="24"/>
        </w:rPr>
        <w:t>А.И</w:t>
      </w:r>
      <w:r w:rsidR="00B45822" w:rsidRPr="006A593F">
        <w:rPr>
          <w:sz w:val="24"/>
          <w:szCs w:val="24"/>
          <w:lang w:val="ru-RU"/>
        </w:rPr>
        <w:t>.</w:t>
      </w:r>
      <w:r w:rsidR="00B45822" w:rsidRPr="006A593F">
        <w:rPr>
          <w:sz w:val="24"/>
          <w:szCs w:val="24"/>
        </w:rPr>
        <w:t xml:space="preserve"> </w:t>
      </w:r>
      <w:proofErr w:type="spellStart"/>
      <w:r w:rsidR="00B45822" w:rsidRPr="006A593F">
        <w:rPr>
          <w:sz w:val="24"/>
          <w:szCs w:val="24"/>
        </w:rPr>
        <w:t>Чучаев</w:t>
      </w:r>
      <w:proofErr w:type="spellEnd"/>
      <w:r w:rsidR="00B45822" w:rsidRPr="006A593F">
        <w:rPr>
          <w:sz w:val="24"/>
          <w:szCs w:val="24"/>
          <w:lang w:val="ru-RU"/>
        </w:rPr>
        <w:t xml:space="preserve">а). – М.: </w:t>
      </w:r>
      <w:r w:rsidR="00B45822" w:rsidRPr="006A593F">
        <w:rPr>
          <w:sz w:val="24"/>
          <w:szCs w:val="24"/>
        </w:rPr>
        <w:t>ИНФРА-М</w:t>
      </w:r>
      <w:r w:rsidR="00B45822" w:rsidRPr="006A593F">
        <w:rPr>
          <w:sz w:val="24"/>
          <w:szCs w:val="24"/>
          <w:lang w:val="ru-RU"/>
        </w:rPr>
        <w:t xml:space="preserve">, </w:t>
      </w:r>
      <w:r w:rsidR="00B45822" w:rsidRPr="006A593F">
        <w:rPr>
          <w:sz w:val="24"/>
          <w:szCs w:val="24"/>
        </w:rPr>
        <w:t>2009</w:t>
      </w:r>
      <w:r w:rsidR="00B45822" w:rsidRPr="006A593F">
        <w:rPr>
          <w:sz w:val="24"/>
          <w:szCs w:val="24"/>
          <w:lang w:val="ru-RU"/>
        </w:rPr>
        <w:t xml:space="preserve">. – </w:t>
      </w:r>
      <w:r w:rsidR="00B45822" w:rsidRPr="006A593F">
        <w:rPr>
          <w:sz w:val="24"/>
          <w:szCs w:val="24"/>
          <w:lang w:val="en-US"/>
        </w:rPr>
        <w:t>C</w:t>
      </w:r>
      <w:r w:rsidR="00B45822" w:rsidRPr="006A593F">
        <w:rPr>
          <w:sz w:val="24"/>
          <w:szCs w:val="24"/>
          <w:lang w:val="ru-RU"/>
        </w:rPr>
        <w:t>. 502.</w:t>
      </w:r>
      <w:r w:rsidR="006A593F">
        <w:t xml:space="preserve"> </w:t>
      </w:r>
      <w:r w:rsidR="006A593F" w:rsidRPr="006A593F">
        <w:rPr>
          <w:b/>
          <w:sz w:val="24"/>
          <w:szCs w:val="24"/>
        </w:rPr>
        <w:t>11.</w:t>
      </w:r>
      <w:r w:rsidR="006A593F">
        <w:t xml:space="preserve"> </w:t>
      </w:r>
      <w:r w:rsidR="00B45822" w:rsidRPr="000F722A">
        <w:rPr>
          <w:i/>
          <w:sz w:val="24"/>
          <w:szCs w:val="24"/>
        </w:rPr>
        <w:t>Петрова И.Н.</w:t>
      </w:r>
      <w:r w:rsidR="00B45822" w:rsidRPr="006A593F">
        <w:rPr>
          <w:sz w:val="24"/>
          <w:szCs w:val="24"/>
        </w:rPr>
        <w:t xml:space="preserve"> </w:t>
      </w:r>
      <w:proofErr w:type="spellStart"/>
      <w:r w:rsidR="00B45822" w:rsidRPr="006A593F">
        <w:rPr>
          <w:sz w:val="24"/>
          <w:szCs w:val="24"/>
        </w:rPr>
        <w:t>Предпосылки</w:t>
      </w:r>
      <w:proofErr w:type="spellEnd"/>
      <w:r w:rsidR="00B45822" w:rsidRPr="006A593F">
        <w:rPr>
          <w:sz w:val="24"/>
          <w:szCs w:val="24"/>
        </w:rPr>
        <w:t xml:space="preserve"> и </w:t>
      </w:r>
      <w:proofErr w:type="spellStart"/>
      <w:r w:rsidR="00B45822" w:rsidRPr="006A593F">
        <w:rPr>
          <w:sz w:val="24"/>
          <w:szCs w:val="24"/>
        </w:rPr>
        <w:t>основания</w:t>
      </w:r>
      <w:proofErr w:type="spellEnd"/>
      <w:r w:rsidR="00B45822" w:rsidRPr="006A593F">
        <w:rPr>
          <w:sz w:val="24"/>
          <w:szCs w:val="24"/>
        </w:rPr>
        <w:t xml:space="preserve"> </w:t>
      </w:r>
      <w:proofErr w:type="spellStart"/>
      <w:r w:rsidR="00B45822" w:rsidRPr="006A593F">
        <w:rPr>
          <w:sz w:val="24"/>
          <w:szCs w:val="24"/>
        </w:rPr>
        <w:t>уголовной</w:t>
      </w:r>
      <w:proofErr w:type="spellEnd"/>
      <w:r w:rsidR="00B45822" w:rsidRPr="006A593F">
        <w:rPr>
          <w:sz w:val="24"/>
          <w:szCs w:val="24"/>
        </w:rPr>
        <w:t xml:space="preserve"> </w:t>
      </w:r>
      <w:proofErr w:type="spellStart"/>
      <w:r w:rsidR="00B45822" w:rsidRPr="006A593F">
        <w:rPr>
          <w:sz w:val="24"/>
          <w:szCs w:val="24"/>
        </w:rPr>
        <w:t>ответственности</w:t>
      </w:r>
      <w:proofErr w:type="spellEnd"/>
      <w:r w:rsidR="00B45822" w:rsidRPr="006A593F">
        <w:rPr>
          <w:sz w:val="24"/>
          <w:szCs w:val="24"/>
        </w:rPr>
        <w:t xml:space="preserve"> за </w:t>
      </w:r>
      <w:proofErr w:type="spellStart"/>
      <w:r w:rsidR="00B45822" w:rsidRPr="006A593F">
        <w:rPr>
          <w:sz w:val="24"/>
          <w:szCs w:val="24"/>
        </w:rPr>
        <w:t>незаконное</w:t>
      </w:r>
      <w:proofErr w:type="spellEnd"/>
      <w:r w:rsidR="00B45822" w:rsidRPr="006A593F">
        <w:rPr>
          <w:sz w:val="24"/>
          <w:szCs w:val="24"/>
        </w:rPr>
        <w:t xml:space="preserve"> </w:t>
      </w:r>
      <w:proofErr w:type="spellStart"/>
      <w:r w:rsidR="00B45822" w:rsidRPr="006A593F">
        <w:rPr>
          <w:sz w:val="24"/>
          <w:szCs w:val="24"/>
        </w:rPr>
        <w:t>участие</w:t>
      </w:r>
      <w:proofErr w:type="spellEnd"/>
      <w:r w:rsidR="00B45822" w:rsidRPr="006A593F">
        <w:rPr>
          <w:sz w:val="24"/>
          <w:szCs w:val="24"/>
        </w:rPr>
        <w:t xml:space="preserve"> в </w:t>
      </w:r>
      <w:proofErr w:type="spellStart"/>
      <w:r w:rsidR="00B45822" w:rsidRPr="006A593F">
        <w:rPr>
          <w:sz w:val="24"/>
          <w:szCs w:val="24"/>
        </w:rPr>
        <w:t>предпринимательской</w:t>
      </w:r>
      <w:proofErr w:type="spellEnd"/>
      <w:r w:rsidR="00B45822" w:rsidRPr="006A593F">
        <w:rPr>
          <w:sz w:val="24"/>
          <w:szCs w:val="24"/>
        </w:rPr>
        <w:t xml:space="preserve"> </w:t>
      </w:r>
      <w:proofErr w:type="spellStart"/>
      <w:r w:rsidR="00B45822" w:rsidRPr="006A593F">
        <w:rPr>
          <w:sz w:val="24"/>
          <w:szCs w:val="24"/>
        </w:rPr>
        <w:t>деятельности</w:t>
      </w:r>
      <w:proofErr w:type="spellEnd"/>
      <w:r w:rsidR="00B45822" w:rsidRPr="006A593F">
        <w:rPr>
          <w:sz w:val="24"/>
          <w:szCs w:val="24"/>
        </w:rPr>
        <w:t xml:space="preserve"> </w:t>
      </w:r>
      <w:r w:rsidR="00B45822" w:rsidRPr="006A593F">
        <w:rPr>
          <w:sz w:val="24"/>
          <w:szCs w:val="24"/>
          <w:lang w:val="ru-RU"/>
        </w:rPr>
        <w:t xml:space="preserve">// </w:t>
      </w:r>
      <w:r w:rsidR="00B45822" w:rsidRPr="006A593F">
        <w:rPr>
          <w:sz w:val="24"/>
          <w:szCs w:val="24"/>
        </w:rPr>
        <w:t>Труд</w:t>
      </w:r>
      <w:proofErr w:type="spellStart"/>
      <w:r w:rsidR="00B45822" w:rsidRPr="006A593F">
        <w:rPr>
          <w:sz w:val="24"/>
          <w:szCs w:val="24"/>
          <w:lang w:val="ru-RU"/>
        </w:rPr>
        <w:t>ы</w:t>
      </w:r>
      <w:proofErr w:type="spellEnd"/>
      <w:r w:rsidR="00B45822" w:rsidRPr="006A593F">
        <w:rPr>
          <w:sz w:val="24"/>
          <w:szCs w:val="24"/>
          <w:lang w:val="ru-RU"/>
        </w:rPr>
        <w:t xml:space="preserve"> Академии </w:t>
      </w:r>
      <w:r w:rsidR="000C19F9">
        <w:rPr>
          <w:sz w:val="24"/>
          <w:szCs w:val="24"/>
          <w:lang w:val="ru-RU"/>
        </w:rPr>
        <w:t>управления МВД России. – 2010. –</w:t>
      </w:r>
      <w:r w:rsidR="00B45822" w:rsidRPr="006A593F">
        <w:rPr>
          <w:sz w:val="24"/>
          <w:szCs w:val="24"/>
          <w:lang w:val="ru-RU"/>
        </w:rPr>
        <w:t xml:space="preserve"> № 4. – С. 102-104.</w:t>
      </w:r>
      <w:r w:rsidR="006A593F">
        <w:t xml:space="preserve"> </w:t>
      </w:r>
      <w:r w:rsidR="006A593F" w:rsidRPr="006A593F">
        <w:rPr>
          <w:b/>
          <w:sz w:val="24"/>
          <w:szCs w:val="24"/>
        </w:rPr>
        <w:t>12.</w:t>
      </w:r>
      <w:r w:rsidR="006A593F">
        <w:t xml:space="preserve"> </w:t>
      </w:r>
      <w:r w:rsidR="00B45822" w:rsidRPr="000F722A">
        <w:rPr>
          <w:i/>
          <w:sz w:val="24"/>
          <w:szCs w:val="24"/>
        </w:rPr>
        <w:t>Талан М.В.</w:t>
      </w:r>
      <w:r w:rsidR="00B45822" w:rsidRPr="006A593F">
        <w:rPr>
          <w:sz w:val="24"/>
          <w:szCs w:val="24"/>
        </w:rPr>
        <w:t xml:space="preserve"> </w:t>
      </w:r>
      <w:proofErr w:type="spellStart"/>
      <w:r w:rsidR="00B45822" w:rsidRPr="006A593F">
        <w:rPr>
          <w:sz w:val="24"/>
          <w:szCs w:val="24"/>
        </w:rPr>
        <w:t>Преступления</w:t>
      </w:r>
      <w:proofErr w:type="spellEnd"/>
      <w:r w:rsidR="00B45822" w:rsidRPr="006A593F">
        <w:rPr>
          <w:sz w:val="24"/>
          <w:szCs w:val="24"/>
        </w:rPr>
        <w:t xml:space="preserve"> в </w:t>
      </w:r>
      <w:proofErr w:type="spellStart"/>
      <w:r w:rsidR="00B45822" w:rsidRPr="006A593F">
        <w:rPr>
          <w:sz w:val="24"/>
          <w:szCs w:val="24"/>
        </w:rPr>
        <w:t>сфере</w:t>
      </w:r>
      <w:proofErr w:type="spellEnd"/>
      <w:r w:rsidR="00B45822" w:rsidRPr="006A593F">
        <w:rPr>
          <w:sz w:val="24"/>
          <w:szCs w:val="24"/>
        </w:rPr>
        <w:t xml:space="preserve"> </w:t>
      </w:r>
      <w:proofErr w:type="spellStart"/>
      <w:r w:rsidR="00B45822" w:rsidRPr="006A593F">
        <w:rPr>
          <w:sz w:val="24"/>
          <w:szCs w:val="24"/>
        </w:rPr>
        <w:t>экономической</w:t>
      </w:r>
      <w:proofErr w:type="spellEnd"/>
      <w:r w:rsidR="00B45822" w:rsidRPr="006A593F">
        <w:rPr>
          <w:sz w:val="24"/>
          <w:szCs w:val="24"/>
        </w:rPr>
        <w:t xml:space="preserve"> </w:t>
      </w:r>
      <w:proofErr w:type="spellStart"/>
      <w:r w:rsidR="00B45822" w:rsidRPr="006A593F">
        <w:rPr>
          <w:sz w:val="24"/>
          <w:szCs w:val="24"/>
        </w:rPr>
        <w:t>деятельности</w:t>
      </w:r>
      <w:proofErr w:type="spellEnd"/>
      <w:r w:rsidR="00B45822" w:rsidRPr="006A593F">
        <w:rPr>
          <w:sz w:val="24"/>
          <w:szCs w:val="24"/>
        </w:rPr>
        <w:t xml:space="preserve">, </w:t>
      </w:r>
      <w:proofErr w:type="spellStart"/>
      <w:r w:rsidR="00B45822" w:rsidRPr="006A593F">
        <w:rPr>
          <w:sz w:val="24"/>
          <w:szCs w:val="24"/>
        </w:rPr>
        <w:t>совершаемые</w:t>
      </w:r>
      <w:proofErr w:type="spellEnd"/>
      <w:r w:rsidR="00B45822" w:rsidRPr="006A593F">
        <w:rPr>
          <w:sz w:val="24"/>
          <w:szCs w:val="24"/>
        </w:rPr>
        <w:t xml:space="preserve"> </w:t>
      </w:r>
      <w:proofErr w:type="spellStart"/>
      <w:r w:rsidR="00B45822" w:rsidRPr="006A593F">
        <w:rPr>
          <w:sz w:val="24"/>
          <w:szCs w:val="24"/>
        </w:rPr>
        <w:t>должностными</w:t>
      </w:r>
      <w:proofErr w:type="spellEnd"/>
      <w:r w:rsidR="00B45822" w:rsidRPr="006A593F">
        <w:rPr>
          <w:sz w:val="24"/>
          <w:szCs w:val="24"/>
        </w:rPr>
        <w:t xml:space="preserve"> </w:t>
      </w:r>
      <w:proofErr w:type="spellStart"/>
      <w:r w:rsidR="00B45822" w:rsidRPr="006A593F">
        <w:rPr>
          <w:sz w:val="24"/>
          <w:szCs w:val="24"/>
        </w:rPr>
        <w:t>лицами</w:t>
      </w:r>
      <w:proofErr w:type="spellEnd"/>
      <w:r w:rsidR="00B45822" w:rsidRPr="006A593F">
        <w:rPr>
          <w:sz w:val="24"/>
          <w:szCs w:val="24"/>
        </w:rPr>
        <w:t xml:space="preserve">, </w:t>
      </w:r>
      <w:proofErr w:type="spellStart"/>
      <w:r w:rsidR="00B45822" w:rsidRPr="006A593F">
        <w:rPr>
          <w:sz w:val="24"/>
          <w:szCs w:val="24"/>
        </w:rPr>
        <w:t>как</w:t>
      </w:r>
      <w:proofErr w:type="spellEnd"/>
      <w:r w:rsidR="00B45822" w:rsidRPr="006A593F">
        <w:rPr>
          <w:sz w:val="24"/>
          <w:szCs w:val="24"/>
        </w:rPr>
        <w:t xml:space="preserve"> </w:t>
      </w:r>
      <w:proofErr w:type="spellStart"/>
      <w:r w:rsidR="00B45822" w:rsidRPr="006A593F">
        <w:rPr>
          <w:sz w:val="24"/>
          <w:szCs w:val="24"/>
        </w:rPr>
        <w:t>проявление</w:t>
      </w:r>
      <w:proofErr w:type="spellEnd"/>
      <w:r w:rsidR="00B45822" w:rsidRPr="006A593F">
        <w:rPr>
          <w:sz w:val="24"/>
          <w:szCs w:val="24"/>
        </w:rPr>
        <w:t xml:space="preserve"> </w:t>
      </w:r>
      <w:proofErr w:type="spellStart"/>
      <w:r w:rsidR="00B45822" w:rsidRPr="006A593F">
        <w:rPr>
          <w:sz w:val="24"/>
          <w:szCs w:val="24"/>
        </w:rPr>
        <w:t>коррупции</w:t>
      </w:r>
      <w:proofErr w:type="spellEnd"/>
      <w:r w:rsidR="00B45822" w:rsidRPr="006A593F">
        <w:rPr>
          <w:sz w:val="24"/>
          <w:szCs w:val="24"/>
        </w:rPr>
        <w:t xml:space="preserve"> // </w:t>
      </w:r>
      <w:proofErr w:type="spellStart"/>
      <w:r w:rsidR="00B45822" w:rsidRPr="006A593F">
        <w:rPr>
          <w:sz w:val="24"/>
          <w:szCs w:val="24"/>
        </w:rPr>
        <w:t>Законы</w:t>
      </w:r>
      <w:proofErr w:type="spellEnd"/>
      <w:r w:rsidR="00B45822" w:rsidRPr="006A593F">
        <w:rPr>
          <w:sz w:val="24"/>
          <w:szCs w:val="24"/>
        </w:rPr>
        <w:t xml:space="preserve"> России: </w:t>
      </w:r>
      <w:proofErr w:type="spellStart"/>
      <w:r w:rsidR="00B45822" w:rsidRPr="006A593F">
        <w:rPr>
          <w:sz w:val="24"/>
          <w:szCs w:val="24"/>
        </w:rPr>
        <w:t>опыт</w:t>
      </w:r>
      <w:proofErr w:type="spellEnd"/>
      <w:r w:rsidR="00B45822" w:rsidRPr="006A593F">
        <w:rPr>
          <w:sz w:val="24"/>
          <w:szCs w:val="24"/>
        </w:rPr>
        <w:t xml:space="preserve">, </w:t>
      </w:r>
      <w:proofErr w:type="spellStart"/>
      <w:r w:rsidR="00B45822" w:rsidRPr="006A593F">
        <w:rPr>
          <w:sz w:val="24"/>
          <w:szCs w:val="24"/>
        </w:rPr>
        <w:t>анализ</w:t>
      </w:r>
      <w:proofErr w:type="spellEnd"/>
      <w:r w:rsidR="00B45822" w:rsidRPr="006A593F">
        <w:rPr>
          <w:sz w:val="24"/>
          <w:szCs w:val="24"/>
        </w:rPr>
        <w:t>, практика. – 2009. – № 12. – С. 3-9.</w:t>
      </w:r>
      <w:r w:rsidR="006A593F">
        <w:t xml:space="preserve"> </w:t>
      </w:r>
      <w:r w:rsidR="006A593F" w:rsidRPr="006A593F">
        <w:rPr>
          <w:b/>
          <w:sz w:val="24"/>
          <w:szCs w:val="24"/>
        </w:rPr>
        <w:t>13.</w:t>
      </w:r>
      <w:r w:rsidR="006A593F">
        <w:t xml:space="preserve"> </w:t>
      </w:r>
      <w:proofErr w:type="spellStart"/>
      <w:r w:rsidR="00B45822" w:rsidRPr="000F722A">
        <w:rPr>
          <w:i/>
          <w:sz w:val="24"/>
          <w:szCs w:val="24"/>
        </w:rPr>
        <w:t>Курбатов</w:t>
      </w:r>
      <w:proofErr w:type="spellEnd"/>
      <w:r w:rsidR="00B45822" w:rsidRPr="000F722A">
        <w:rPr>
          <w:i/>
          <w:sz w:val="24"/>
          <w:szCs w:val="24"/>
        </w:rPr>
        <w:t xml:space="preserve"> Д.В.</w:t>
      </w:r>
      <w:r w:rsidR="00B45822" w:rsidRPr="006A593F">
        <w:rPr>
          <w:sz w:val="24"/>
          <w:szCs w:val="24"/>
        </w:rPr>
        <w:t xml:space="preserve"> </w:t>
      </w:r>
      <w:proofErr w:type="spellStart"/>
      <w:r w:rsidR="00B45822" w:rsidRPr="006A593F">
        <w:rPr>
          <w:sz w:val="24"/>
          <w:szCs w:val="24"/>
        </w:rPr>
        <w:t>Незаконное</w:t>
      </w:r>
      <w:proofErr w:type="spellEnd"/>
      <w:r w:rsidR="00B45822" w:rsidRPr="006A593F">
        <w:rPr>
          <w:sz w:val="24"/>
          <w:szCs w:val="24"/>
        </w:rPr>
        <w:t xml:space="preserve"> </w:t>
      </w:r>
      <w:proofErr w:type="spellStart"/>
      <w:r w:rsidR="00B45822" w:rsidRPr="006A593F">
        <w:rPr>
          <w:sz w:val="24"/>
          <w:szCs w:val="24"/>
        </w:rPr>
        <w:t>участие</w:t>
      </w:r>
      <w:proofErr w:type="spellEnd"/>
      <w:r w:rsidR="00B45822" w:rsidRPr="006A593F">
        <w:rPr>
          <w:sz w:val="24"/>
          <w:szCs w:val="24"/>
        </w:rPr>
        <w:t xml:space="preserve"> в </w:t>
      </w:r>
      <w:proofErr w:type="spellStart"/>
      <w:r w:rsidR="00B45822" w:rsidRPr="006A593F">
        <w:rPr>
          <w:sz w:val="24"/>
          <w:szCs w:val="24"/>
        </w:rPr>
        <w:t>предпринимательской</w:t>
      </w:r>
      <w:proofErr w:type="spellEnd"/>
      <w:r w:rsidR="00B45822" w:rsidRPr="006A593F">
        <w:rPr>
          <w:sz w:val="24"/>
          <w:szCs w:val="24"/>
        </w:rPr>
        <w:t xml:space="preserve"> </w:t>
      </w:r>
      <w:proofErr w:type="spellStart"/>
      <w:r w:rsidR="00B45822" w:rsidRPr="006A593F">
        <w:rPr>
          <w:sz w:val="24"/>
          <w:szCs w:val="24"/>
        </w:rPr>
        <w:t>деятельности</w:t>
      </w:r>
      <w:proofErr w:type="spellEnd"/>
      <w:r w:rsidR="00B45822" w:rsidRPr="006A593F">
        <w:rPr>
          <w:sz w:val="24"/>
          <w:szCs w:val="24"/>
        </w:rPr>
        <w:t xml:space="preserve"> (</w:t>
      </w:r>
      <w:proofErr w:type="spellStart"/>
      <w:r w:rsidR="00B45822" w:rsidRPr="006A593F">
        <w:rPr>
          <w:sz w:val="24"/>
          <w:szCs w:val="24"/>
        </w:rPr>
        <w:t>уголовно-правовые</w:t>
      </w:r>
      <w:proofErr w:type="spellEnd"/>
      <w:r w:rsidR="00B45822" w:rsidRPr="006A593F">
        <w:rPr>
          <w:sz w:val="24"/>
          <w:szCs w:val="24"/>
        </w:rPr>
        <w:t xml:space="preserve"> и криминологические </w:t>
      </w:r>
      <w:proofErr w:type="spellStart"/>
      <w:r w:rsidR="00B45822" w:rsidRPr="006A593F">
        <w:rPr>
          <w:sz w:val="24"/>
          <w:szCs w:val="24"/>
        </w:rPr>
        <w:t>аспекты</w:t>
      </w:r>
      <w:proofErr w:type="spellEnd"/>
      <w:r w:rsidR="00B45822" w:rsidRPr="006A593F">
        <w:rPr>
          <w:sz w:val="24"/>
          <w:szCs w:val="24"/>
        </w:rPr>
        <w:t>): Автореф. дис. ... к.ю.н. - Караганда, 2006. – С. 8.</w:t>
      </w:r>
      <w:r w:rsidR="006A593F">
        <w:t xml:space="preserve"> </w:t>
      </w:r>
      <w:r w:rsidR="006A593F" w:rsidRPr="006A593F">
        <w:rPr>
          <w:b/>
          <w:sz w:val="24"/>
          <w:szCs w:val="24"/>
        </w:rPr>
        <w:t>14.</w:t>
      </w:r>
      <w:r w:rsidR="006A593F">
        <w:t xml:space="preserve"> </w:t>
      </w:r>
      <w:proofErr w:type="spellStart"/>
      <w:r w:rsidR="00B45822" w:rsidRPr="000F722A">
        <w:rPr>
          <w:i/>
          <w:sz w:val="24"/>
          <w:szCs w:val="24"/>
        </w:rPr>
        <w:t>Матвеев</w:t>
      </w:r>
      <w:proofErr w:type="spellEnd"/>
      <w:r w:rsidR="00B45822" w:rsidRPr="000F722A">
        <w:rPr>
          <w:i/>
          <w:sz w:val="24"/>
          <w:szCs w:val="24"/>
        </w:rPr>
        <w:t xml:space="preserve"> Е.Г.</w:t>
      </w:r>
      <w:r w:rsidR="00B45822" w:rsidRPr="006A593F">
        <w:rPr>
          <w:sz w:val="24"/>
          <w:szCs w:val="24"/>
        </w:rPr>
        <w:t xml:space="preserve"> </w:t>
      </w:r>
      <w:proofErr w:type="spellStart"/>
      <w:r w:rsidR="00B45822" w:rsidRPr="006A593F">
        <w:rPr>
          <w:sz w:val="24"/>
          <w:szCs w:val="24"/>
        </w:rPr>
        <w:t>Проблемы</w:t>
      </w:r>
      <w:proofErr w:type="spellEnd"/>
      <w:r w:rsidR="00B45822" w:rsidRPr="006A593F">
        <w:rPr>
          <w:sz w:val="24"/>
          <w:szCs w:val="24"/>
        </w:rPr>
        <w:t xml:space="preserve"> </w:t>
      </w:r>
      <w:proofErr w:type="spellStart"/>
      <w:r w:rsidR="00B45822" w:rsidRPr="006A593F">
        <w:rPr>
          <w:sz w:val="24"/>
          <w:szCs w:val="24"/>
        </w:rPr>
        <w:t>привлечения</w:t>
      </w:r>
      <w:proofErr w:type="spellEnd"/>
      <w:r w:rsidR="00B45822" w:rsidRPr="006A593F">
        <w:rPr>
          <w:sz w:val="24"/>
          <w:szCs w:val="24"/>
        </w:rPr>
        <w:t xml:space="preserve"> к </w:t>
      </w:r>
      <w:proofErr w:type="spellStart"/>
      <w:r w:rsidR="00B45822" w:rsidRPr="006A593F">
        <w:rPr>
          <w:sz w:val="24"/>
          <w:szCs w:val="24"/>
        </w:rPr>
        <w:t>уголовной</w:t>
      </w:r>
      <w:proofErr w:type="spellEnd"/>
      <w:r w:rsidR="00B45822" w:rsidRPr="006A593F">
        <w:rPr>
          <w:sz w:val="24"/>
          <w:szCs w:val="24"/>
        </w:rPr>
        <w:t xml:space="preserve"> </w:t>
      </w:r>
      <w:proofErr w:type="spellStart"/>
      <w:r w:rsidR="00B45822" w:rsidRPr="006A593F">
        <w:rPr>
          <w:sz w:val="24"/>
          <w:szCs w:val="24"/>
        </w:rPr>
        <w:t>ответственности</w:t>
      </w:r>
      <w:proofErr w:type="spellEnd"/>
      <w:r w:rsidR="00B45822" w:rsidRPr="006A593F">
        <w:rPr>
          <w:sz w:val="24"/>
          <w:szCs w:val="24"/>
        </w:rPr>
        <w:t xml:space="preserve"> за </w:t>
      </w:r>
      <w:proofErr w:type="spellStart"/>
      <w:r w:rsidR="00B45822" w:rsidRPr="006A593F">
        <w:rPr>
          <w:sz w:val="24"/>
          <w:szCs w:val="24"/>
        </w:rPr>
        <w:t>незаконное</w:t>
      </w:r>
      <w:proofErr w:type="spellEnd"/>
      <w:r w:rsidR="00B45822" w:rsidRPr="006A593F">
        <w:rPr>
          <w:sz w:val="24"/>
          <w:szCs w:val="24"/>
        </w:rPr>
        <w:t xml:space="preserve"> </w:t>
      </w:r>
      <w:proofErr w:type="spellStart"/>
      <w:r w:rsidR="00B45822" w:rsidRPr="006A593F">
        <w:rPr>
          <w:sz w:val="24"/>
          <w:szCs w:val="24"/>
        </w:rPr>
        <w:t>участие</w:t>
      </w:r>
      <w:proofErr w:type="spellEnd"/>
      <w:r w:rsidR="00B45822" w:rsidRPr="006A593F">
        <w:rPr>
          <w:sz w:val="24"/>
          <w:szCs w:val="24"/>
        </w:rPr>
        <w:t xml:space="preserve"> в </w:t>
      </w:r>
      <w:proofErr w:type="spellStart"/>
      <w:r w:rsidR="00B45822" w:rsidRPr="006A593F">
        <w:rPr>
          <w:sz w:val="24"/>
          <w:szCs w:val="24"/>
        </w:rPr>
        <w:t>предпринимательской</w:t>
      </w:r>
      <w:proofErr w:type="spellEnd"/>
      <w:r w:rsidR="00B45822" w:rsidRPr="006A593F">
        <w:rPr>
          <w:sz w:val="24"/>
          <w:szCs w:val="24"/>
        </w:rPr>
        <w:t xml:space="preserve"> </w:t>
      </w:r>
      <w:proofErr w:type="spellStart"/>
      <w:r w:rsidR="00B45822" w:rsidRPr="006A593F">
        <w:rPr>
          <w:sz w:val="24"/>
          <w:szCs w:val="24"/>
        </w:rPr>
        <w:t>деятельности</w:t>
      </w:r>
      <w:proofErr w:type="spellEnd"/>
      <w:r w:rsidR="00B45822" w:rsidRPr="006A593F">
        <w:rPr>
          <w:sz w:val="24"/>
          <w:szCs w:val="24"/>
        </w:rPr>
        <w:t xml:space="preserve"> // </w:t>
      </w:r>
      <w:proofErr w:type="spellStart"/>
      <w:r w:rsidR="00B45822" w:rsidRPr="006A593F">
        <w:rPr>
          <w:sz w:val="24"/>
          <w:szCs w:val="24"/>
        </w:rPr>
        <w:t>Вестник</w:t>
      </w:r>
      <w:proofErr w:type="spellEnd"/>
      <w:r w:rsidR="00B45822" w:rsidRPr="006A593F">
        <w:rPr>
          <w:sz w:val="24"/>
          <w:szCs w:val="24"/>
        </w:rPr>
        <w:t xml:space="preserve"> ТГУ. – </w:t>
      </w:r>
      <w:proofErr w:type="spellStart"/>
      <w:r w:rsidR="00B45822" w:rsidRPr="006A593F">
        <w:rPr>
          <w:sz w:val="24"/>
          <w:szCs w:val="24"/>
        </w:rPr>
        <w:t>Вып</w:t>
      </w:r>
      <w:proofErr w:type="spellEnd"/>
      <w:r w:rsidR="00B45822" w:rsidRPr="006A593F">
        <w:rPr>
          <w:sz w:val="24"/>
          <w:szCs w:val="24"/>
        </w:rPr>
        <w:t>. 9 (89). – 2010. – С. 329.</w:t>
      </w:r>
      <w:r w:rsidR="006A593F">
        <w:t xml:space="preserve"> </w:t>
      </w:r>
      <w:r w:rsidR="006A593F" w:rsidRPr="006A593F">
        <w:rPr>
          <w:b/>
          <w:sz w:val="24"/>
          <w:szCs w:val="24"/>
        </w:rPr>
        <w:t>15.</w:t>
      </w:r>
      <w:r w:rsidR="006A593F">
        <w:t xml:space="preserve"> </w:t>
      </w:r>
      <w:proofErr w:type="spellStart"/>
      <w:r w:rsidR="00B45822" w:rsidRPr="000F722A">
        <w:rPr>
          <w:i/>
          <w:sz w:val="24"/>
          <w:szCs w:val="24"/>
        </w:rPr>
        <w:t>Лунеев</w:t>
      </w:r>
      <w:proofErr w:type="spellEnd"/>
      <w:r w:rsidR="00B45822" w:rsidRPr="000F722A">
        <w:rPr>
          <w:i/>
          <w:sz w:val="24"/>
          <w:szCs w:val="24"/>
        </w:rPr>
        <w:t xml:space="preserve"> В.В.</w:t>
      </w:r>
      <w:r w:rsidR="00B45822" w:rsidRPr="006A593F">
        <w:rPr>
          <w:sz w:val="24"/>
          <w:szCs w:val="24"/>
        </w:rPr>
        <w:t xml:space="preserve"> Преступность ХХ </w:t>
      </w:r>
      <w:proofErr w:type="spellStart"/>
      <w:r w:rsidR="00B45822" w:rsidRPr="006A593F">
        <w:rPr>
          <w:sz w:val="24"/>
          <w:szCs w:val="24"/>
        </w:rPr>
        <w:t>века</w:t>
      </w:r>
      <w:proofErr w:type="spellEnd"/>
      <w:r w:rsidR="00B45822" w:rsidRPr="006A593F">
        <w:rPr>
          <w:sz w:val="24"/>
          <w:szCs w:val="24"/>
        </w:rPr>
        <w:t xml:space="preserve">: </w:t>
      </w:r>
      <w:proofErr w:type="spellStart"/>
      <w:r w:rsidR="00B45822" w:rsidRPr="006A593F">
        <w:rPr>
          <w:sz w:val="24"/>
          <w:szCs w:val="24"/>
        </w:rPr>
        <w:t>мировые</w:t>
      </w:r>
      <w:proofErr w:type="spellEnd"/>
      <w:r w:rsidR="00B45822" w:rsidRPr="006A593F">
        <w:rPr>
          <w:sz w:val="24"/>
          <w:szCs w:val="24"/>
        </w:rPr>
        <w:t xml:space="preserve">, </w:t>
      </w:r>
      <w:proofErr w:type="spellStart"/>
      <w:r w:rsidR="00B45822" w:rsidRPr="006A593F">
        <w:rPr>
          <w:sz w:val="24"/>
          <w:szCs w:val="24"/>
        </w:rPr>
        <w:t>региональные</w:t>
      </w:r>
      <w:proofErr w:type="spellEnd"/>
      <w:r w:rsidR="00B45822" w:rsidRPr="006A593F">
        <w:rPr>
          <w:sz w:val="24"/>
          <w:szCs w:val="24"/>
        </w:rPr>
        <w:t xml:space="preserve"> и </w:t>
      </w:r>
      <w:proofErr w:type="spellStart"/>
      <w:r w:rsidR="00B45822" w:rsidRPr="006A593F">
        <w:rPr>
          <w:sz w:val="24"/>
          <w:szCs w:val="24"/>
        </w:rPr>
        <w:t>российские</w:t>
      </w:r>
      <w:proofErr w:type="spellEnd"/>
      <w:r w:rsidR="00B45822" w:rsidRPr="006A593F">
        <w:rPr>
          <w:sz w:val="24"/>
          <w:szCs w:val="24"/>
        </w:rPr>
        <w:t xml:space="preserve"> </w:t>
      </w:r>
      <w:proofErr w:type="spellStart"/>
      <w:r w:rsidR="00B45822" w:rsidRPr="006A593F">
        <w:rPr>
          <w:sz w:val="24"/>
          <w:szCs w:val="24"/>
        </w:rPr>
        <w:t>тенденции</w:t>
      </w:r>
      <w:proofErr w:type="spellEnd"/>
      <w:r w:rsidR="00B45822" w:rsidRPr="006A593F">
        <w:rPr>
          <w:sz w:val="24"/>
          <w:szCs w:val="24"/>
        </w:rPr>
        <w:t>. – М, 2005. – С. 469–470.</w:t>
      </w:r>
    </w:p>
    <w:p w:rsidR="00B45822" w:rsidRDefault="00B45822" w:rsidP="00B45822">
      <w:pPr>
        <w:pStyle w:val="a3"/>
        <w:ind w:left="720"/>
        <w:jc w:val="both"/>
      </w:pPr>
    </w:p>
    <w:p w:rsidR="00B45822" w:rsidRDefault="00B45822" w:rsidP="00332076">
      <w:pPr>
        <w:spacing w:after="0" w:line="360" w:lineRule="auto"/>
        <w:ind w:firstLine="539"/>
        <w:jc w:val="both"/>
        <w:rPr>
          <w:rFonts w:ascii="Times New Roman" w:hAnsi="Times New Roman"/>
          <w:sz w:val="28"/>
          <w:szCs w:val="28"/>
          <w:lang w:val="uk-UA"/>
        </w:rPr>
      </w:pPr>
    </w:p>
    <w:sectPr w:rsidR="00B45822" w:rsidSect="009E444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7F1" w:rsidRDefault="00A737F1" w:rsidP="00907030">
      <w:pPr>
        <w:spacing w:after="0" w:line="240" w:lineRule="auto"/>
      </w:pPr>
      <w:r>
        <w:separator/>
      </w:r>
    </w:p>
  </w:endnote>
  <w:endnote w:type="continuationSeparator" w:id="0">
    <w:p w:rsidR="00A737F1" w:rsidRDefault="00A737F1" w:rsidP="009070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7F1" w:rsidRDefault="00A737F1" w:rsidP="00907030">
      <w:pPr>
        <w:spacing w:after="0" w:line="240" w:lineRule="auto"/>
      </w:pPr>
      <w:r>
        <w:separator/>
      </w:r>
    </w:p>
  </w:footnote>
  <w:footnote w:type="continuationSeparator" w:id="0">
    <w:p w:rsidR="00A737F1" w:rsidRDefault="00A737F1" w:rsidP="009070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B6068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4005D4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FACD1D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2DCFB2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A96E1B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8B22E9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6CA85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E061A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F6E0C4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534C0F0"/>
    <w:lvl w:ilvl="0">
      <w:start w:val="1"/>
      <w:numFmt w:val="bullet"/>
      <w:lvlText w:val=""/>
      <w:lvlJc w:val="left"/>
      <w:pPr>
        <w:tabs>
          <w:tab w:val="num" w:pos="360"/>
        </w:tabs>
        <w:ind w:left="360" w:hanging="360"/>
      </w:pPr>
      <w:rPr>
        <w:rFonts w:ascii="Symbol" w:hAnsi="Symbol" w:hint="default"/>
      </w:rPr>
    </w:lvl>
  </w:abstractNum>
  <w:abstractNum w:abstractNumId="10">
    <w:nsid w:val="12086E32"/>
    <w:multiLevelType w:val="hybridMultilevel"/>
    <w:tmpl w:val="F2508D26"/>
    <w:lvl w:ilvl="0" w:tplc="941C776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3385BFD"/>
    <w:multiLevelType w:val="hybridMultilevel"/>
    <w:tmpl w:val="72A4842C"/>
    <w:lvl w:ilvl="0" w:tplc="FBD810F6">
      <w:start w:val="1"/>
      <w:numFmt w:val="decimal"/>
      <w:lvlText w:val="%1."/>
      <w:lvlJc w:val="left"/>
      <w:pPr>
        <w:ind w:left="720" w:hanging="360"/>
      </w:pPr>
      <w:rPr>
        <w:rFonts w:ascii="Times New Roman" w:eastAsia="Times New Roman" w:hAnsi="Times New Roman" w:cs="Times New Roman"/>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proofState w:spelling="clean"/>
  <w:defaultTabStop w:val="708"/>
  <w:hyphenationZone w:val="425"/>
  <w:characterSpacingControl w:val="doNotCompress"/>
  <w:footnotePr>
    <w:footnote w:id="-1"/>
    <w:footnote w:id="0"/>
  </w:footnotePr>
  <w:endnotePr>
    <w:endnote w:id="-1"/>
    <w:endnote w:id="0"/>
  </w:endnotePr>
  <w:compat/>
  <w:rsids>
    <w:rsidRoot w:val="00ED1EC3"/>
    <w:rsid w:val="0000074F"/>
    <w:rsid w:val="00003859"/>
    <w:rsid w:val="000060C9"/>
    <w:rsid w:val="000212F9"/>
    <w:rsid w:val="00026800"/>
    <w:rsid w:val="00032974"/>
    <w:rsid w:val="0003568A"/>
    <w:rsid w:val="00036228"/>
    <w:rsid w:val="0004007B"/>
    <w:rsid w:val="000466E9"/>
    <w:rsid w:val="000502A2"/>
    <w:rsid w:val="0006326A"/>
    <w:rsid w:val="000745A2"/>
    <w:rsid w:val="00082925"/>
    <w:rsid w:val="00083871"/>
    <w:rsid w:val="000862E5"/>
    <w:rsid w:val="00086CBD"/>
    <w:rsid w:val="00091140"/>
    <w:rsid w:val="0009146F"/>
    <w:rsid w:val="00091B37"/>
    <w:rsid w:val="000A47A6"/>
    <w:rsid w:val="000B4403"/>
    <w:rsid w:val="000C04C4"/>
    <w:rsid w:val="000C19F9"/>
    <w:rsid w:val="000C20A0"/>
    <w:rsid w:val="000C419B"/>
    <w:rsid w:val="000C5464"/>
    <w:rsid w:val="000C7288"/>
    <w:rsid w:val="000E4DDC"/>
    <w:rsid w:val="000E5699"/>
    <w:rsid w:val="000E5DBD"/>
    <w:rsid w:val="000E66F6"/>
    <w:rsid w:val="000E7AB6"/>
    <w:rsid w:val="000F0E45"/>
    <w:rsid w:val="000F721E"/>
    <w:rsid w:val="000F722A"/>
    <w:rsid w:val="00105693"/>
    <w:rsid w:val="001076AA"/>
    <w:rsid w:val="001162F4"/>
    <w:rsid w:val="0011758E"/>
    <w:rsid w:val="00117EBE"/>
    <w:rsid w:val="00117FF4"/>
    <w:rsid w:val="00122E4E"/>
    <w:rsid w:val="0012426D"/>
    <w:rsid w:val="00124BED"/>
    <w:rsid w:val="0013238C"/>
    <w:rsid w:val="00134002"/>
    <w:rsid w:val="00136FDA"/>
    <w:rsid w:val="00137169"/>
    <w:rsid w:val="00141863"/>
    <w:rsid w:val="00145561"/>
    <w:rsid w:val="0014753B"/>
    <w:rsid w:val="0016154C"/>
    <w:rsid w:val="001640C7"/>
    <w:rsid w:val="00164E15"/>
    <w:rsid w:val="00167ECB"/>
    <w:rsid w:val="00170483"/>
    <w:rsid w:val="0019517E"/>
    <w:rsid w:val="00195350"/>
    <w:rsid w:val="00197624"/>
    <w:rsid w:val="001B6093"/>
    <w:rsid w:val="001B6D30"/>
    <w:rsid w:val="001C09FD"/>
    <w:rsid w:val="001C0A49"/>
    <w:rsid w:val="001C33B6"/>
    <w:rsid w:val="001C3DDB"/>
    <w:rsid w:val="001C76F0"/>
    <w:rsid w:val="001C7D97"/>
    <w:rsid w:val="001D5CA2"/>
    <w:rsid w:val="001E0E72"/>
    <w:rsid w:val="001E400B"/>
    <w:rsid w:val="001F5F93"/>
    <w:rsid w:val="00200AF9"/>
    <w:rsid w:val="00204D38"/>
    <w:rsid w:val="00205206"/>
    <w:rsid w:val="002056C2"/>
    <w:rsid w:val="00216372"/>
    <w:rsid w:val="002166EF"/>
    <w:rsid w:val="00225836"/>
    <w:rsid w:val="002264F2"/>
    <w:rsid w:val="00230A34"/>
    <w:rsid w:val="002345BC"/>
    <w:rsid w:val="002356E0"/>
    <w:rsid w:val="0024065E"/>
    <w:rsid w:val="00241C93"/>
    <w:rsid w:val="00244CAD"/>
    <w:rsid w:val="002461B7"/>
    <w:rsid w:val="00252975"/>
    <w:rsid w:val="00253F62"/>
    <w:rsid w:val="00257E78"/>
    <w:rsid w:val="0026421D"/>
    <w:rsid w:val="002659E1"/>
    <w:rsid w:val="002678C7"/>
    <w:rsid w:val="00271BC0"/>
    <w:rsid w:val="00273D52"/>
    <w:rsid w:val="00285C70"/>
    <w:rsid w:val="0029041E"/>
    <w:rsid w:val="002963C2"/>
    <w:rsid w:val="002A3131"/>
    <w:rsid w:val="002A416A"/>
    <w:rsid w:val="002B15A2"/>
    <w:rsid w:val="002B4114"/>
    <w:rsid w:val="002B456B"/>
    <w:rsid w:val="002C1343"/>
    <w:rsid w:val="002C1BBD"/>
    <w:rsid w:val="002E71E5"/>
    <w:rsid w:val="002F3F21"/>
    <w:rsid w:val="002F422A"/>
    <w:rsid w:val="002F4917"/>
    <w:rsid w:val="002F5739"/>
    <w:rsid w:val="00307646"/>
    <w:rsid w:val="0031133D"/>
    <w:rsid w:val="0031181A"/>
    <w:rsid w:val="00313E65"/>
    <w:rsid w:val="00315225"/>
    <w:rsid w:val="003175D1"/>
    <w:rsid w:val="00323F31"/>
    <w:rsid w:val="00327BAA"/>
    <w:rsid w:val="00332076"/>
    <w:rsid w:val="00332E4B"/>
    <w:rsid w:val="003330B9"/>
    <w:rsid w:val="00334FE9"/>
    <w:rsid w:val="00335C12"/>
    <w:rsid w:val="00340B8D"/>
    <w:rsid w:val="00341327"/>
    <w:rsid w:val="00343DBB"/>
    <w:rsid w:val="00345615"/>
    <w:rsid w:val="00352895"/>
    <w:rsid w:val="00355FB8"/>
    <w:rsid w:val="003612F7"/>
    <w:rsid w:val="0036570F"/>
    <w:rsid w:val="0037094F"/>
    <w:rsid w:val="00374470"/>
    <w:rsid w:val="003751D8"/>
    <w:rsid w:val="00376404"/>
    <w:rsid w:val="003771D0"/>
    <w:rsid w:val="003810DF"/>
    <w:rsid w:val="00382539"/>
    <w:rsid w:val="003872DC"/>
    <w:rsid w:val="00390E01"/>
    <w:rsid w:val="003A06FA"/>
    <w:rsid w:val="003C65CB"/>
    <w:rsid w:val="003D3BBD"/>
    <w:rsid w:val="003D57C2"/>
    <w:rsid w:val="003E39A5"/>
    <w:rsid w:val="004021B4"/>
    <w:rsid w:val="00403B9A"/>
    <w:rsid w:val="00406509"/>
    <w:rsid w:val="004125A7"/>
    <w:rsid w:val="0041733A"/>
    <w:rsid w:val="00417F48"/>
    <w:rsid w:val="00420FA1"/>
    <w:rsid w:val="00424B6C"/>
    <w:rsid w:val="00430370"/>
    <w:rsid w:val="00434ADA"/>
    <w:rsid w:val="00436EE5"/>
    <w:rsid w:val="004377B1"/>
    <w:rsid w:val="004600D2"/>
    <w:rsid w:val="00460B3C"/>
    <w:rsid w:val="0046414E"/>
    <w:rsid w:val="00473850"/>
    <w:rsid w:val="00474C7A"/>
    <w:rsid w:val="00474F71"/>
    <w:rsid w:val="0048117C"/>
    <w:rsid w:val="004831F5"/>
    <w:rsid w:val="004933DF"/>
    <w:rsid w:val="00496CEB"/>
    <w:rsid w:val="004A1191"/>
    <w:rsid w:val="004A2515"/>
    <w:rsid w:val="004A35AA"/>
    <w:rsid w:val="004B216D"/>
    <w:rsid w:val="004B702C"/>
    <w:rsid w:val="004B7D58"/>
    <w:rsid w:val="004B7E4C"/>
    <w:rsid w:val="004C285C"/>
    <w:rsid w:val="004E75C5"/>
    <w:rsid w:val="005026FA"/>
    <w:rsid w:val="00503B67"/>
    <w:rsid w:val="0051160C"/>
    <w:rsid w:val="0051386F"/>
    <w:rsid w:val="00516E4D"/>
    <w:rsid w:val="0053316A"/>
    <w:rsid w:val="00547CAA"/>
    <w:rsid w:val="00547EEF"/>
    <w:rsid w:val="005547BD"/>
    <w:rsid w:val="00556A47"/>
    <w:rsid w:val="00556D26"/>
    <w:rsid w:val="00565CB8"/>
    <w:rsid w:val="0057221D"/>
    <w:rsid w:val="00580B76"/>
    <w:rsid w:val="0058689D"/>
    <w:rsid w:val="005934FB"/>
    <w:rsid w:val="005973A9"/>
    <w:rsid w:val="005A1D71"/>
    <w:rsid w:val="005B308F"/>
    <w:rsid w:val="005C25BA"/>
    <w:rsid w:val="005C7085"/>
    <w:rsid w:val="005D0668"/>
    <w:rsid w:val="005D232D"/>
    <w:rsid w:val="005D28B9"/>
    <w:rsid w:val="005D52E0"/>
    <w:rsid w:val="005D6BC6"/>
    <w:rsid w:val="005E602A"/>
    <w:rsid w:val="005F7010"/>
    <w:rsid w:val="005F7BC9"/>
    <w:rsid w:val="00621E43"/>
    <w:rsid w:val="00623543"/>
    <w:rsid w:val="00635A51"/>
    <w:rsid w:val="0064254D"/>
    <w:rsid w:val="00642C28"/>
    <w:rsid w:val="006517AA"/>
    <w:rsid w:val="00654DF1"/>
    <w:rsid w:val="006646F3"/>
    <w:rsid w:val="00666C07"/>
    <w:rsid w:val="006804D8"/>
    <w:rsid w:val="006807EA"/>
    <w:rsid w:val="006827A9"/>
    <w:rsid w:val="00695BF1"/>
    <w:rsid w:val="006A225A"/>
    <w:rsid w:val="006A287E"/>
    <w:rsid w:val="006A484E"/>
    <w:rsid w:val="006A593F"/>
    <w:rsid w:val="006B0538"/>
    <w:rsid w:val="006B2440"/>
    <w:rsid w:val="006B2D8E"/>
    <w:rsid w:val="006B361E"/>
    <w:rsid w:val="006B3A17"/>
    <w:rsid w:val="006B4979"/>
    <w:rsid w:val="006C28CC"/>
    <w:rsid w:val="006C33B0"/>
    <w:rsid w:val="006C4233"/>
    <w:rsid w:val="006D0B84"/>
    <w:rsid w:val="006D0E36"/>
    <w:rsid w:val="006D17DE"/>
    <w:rsid w:val="006D2B17"/>
    <w:rsid w:val="006D6375"/>
    <w:rsid w:val="006E4C0B"/>
    <w:rsid w:val="006F28AF"/>
    <w:rsid w:val="006F4110"/>
    <w:rsid w:val="00706284"/>
    <w:rsid w:val="0071165F"/>
    <w:rsid w:val="00713D68"/>
    <w:rsid w:val="00717E14"/>
    <w:rsid w:val="0072227B"/>
    <w:rsid w:val="00724206"/>
    <w:rsid w:val="00724B18"/>
    <w:rsid w:val="007269AC"/>
    <w:rsid w:val="00727166"/>
    <w:rsid w:val="00734983"/>
    <w:rsid w:val="00746790"/>
    <w:rsid w:val="00747E31"/>
    <w:rsid w:val="0075400C"/>
    <w:rsid w:val="00763D88"/>
    <w:rsid w:val="007702E3"/>
    <w:rsid w:val="00772492"/>
    <w:rsid w:val="00772FAD"/>
    <w:rsid w:val="00792F46"/>
    <w:rsid w:val="007941C5"/>
    <w:rsid w:val="007A1DA5"/>
    <w:rsid w:val="007A64F7"/>
    <w:rsid w:val="007B006B"/>
    <w:rsid w:val="007B279A"/>
    <w:rsid w:val="007B32D0"/>
    <w:rsid w:val="007B55DC"/>
    <w:rsid w:val="007C06E7"/>
    <w:rsid w:val="007C07A7"/>
    <w:rsid w:val="007C2A95"/>
    <w:rsid w:val="007C5A67"/>
    <w:rsid w:val="007D1316"/>
    <w:rsid w:val="007D3A3D"/>
    <w:rsid w:val="007D682D"/>
    <w:rsid w:val="007E244B"/>
    <w:rsid w:val="007F03AE"/>
    <w:rsid w:val="00801061"/>
    <w:rsid w:val="00817461"/>
    <w:rsid w:val="00820155"/>
    <w:rsid w:val="00820FEC"/>
    <w:rsid w:val="008212B1"/>
    <w:rsid w:val="00821FCE"/>
    <w:rsid w:val="00824E29"/>
    <w:rsid w:val="00827A38"/>
    <w:rsid w:val="0083042E"/>
    <w:rsid w:val="00834B91"/>
    <w:rsid w:val="00837BB8"/>
    <w:rsid w:val="00840E70"/>
    <w:rsid w:val="008504F6"/>
    <w:rsid w:val="0085469D"/>
    <w:rsid w:val="0086422D"/>
    <w:rsid w:val="00865A1A"/>
    <w:rsid w:val="00866937"/>
    <w:rsid w:val="008828D4"/>
    <w:rsid w:val="008836E9"/>
    <w:rsid w:val="008863E6"/>
    <w:rsid w:val="00894254"/>
    <w:rsid w:val="00896E6C"/>
    <w:rsid w:val="00896EBB"/>
    <w:rsid w:val="00897F4A"/>
    <w:rsid w:val="008A1402"/>
    <w:rsid w:val="008A73A0"/>
    <w:rsid w:val="008B09E1"/>
    <w:rsid w:val="008B0C16"/>
    <w:rsid w:val="008B51F8"/>
    <w:rsid w:val="008B6451"/>
    <w:rsid w:val="008D0C14"/>
    <w:rsid w:val="008E2040"/>
    <w:rsid w:val="008E546A"/>
    <w:rsid w:val="008F20E4"/>
    <w:rsid w:val="008F6B84"/>
    <w:rsid w:val="008F7A8E"/>
    <w:rsid w:val="008F7B52"/>
    <w:rsid w:val="00906032"/>
    <w:rsid w:val="00906A97"/>
    <w:rsid w:val="00907030"/>
    <w:rsid w:val="00910EA5"/>
    <w:rsid w:val="00912CF2"/>
    <w:rsid w:val="00916F4E"/>
    <w:rsid w:val="00920987"/>
    <w:rsid w:val="009234AB"/>
    <w:rsid w:val="00932797"/>
    <w:rsid w:val="00940E3D"/>
    <w:rsid w:val="00947434"/>
    <w:rsid w:val="00960899"/>
    <w:rsid w:val="009629A2"/>
    <w:rsid w:val="00966BB8"/>
    <w:rsid w:val="00970661"/>
    <w:rsid w:val="009709A8"/>
    <w:rsid w:val="0097177D"/>
    <w:rsid w:val="00972E2F"/>
    <w:rsid w:val="0098418F"/>
    <w:rsid w:val="009A6BA5"/>
    <w:rsid w:val="009B0DB9"/>
    <w:rsid w:val="009B491C"/>
    <w:rsid w:val="009B6F36"/>
    <w:rsid w:val="009D3CBD"/>
    <w:rsid w:val="009D51D4"/>
    <w:rsid w:val="009D5FB4"/>
    <w:rsid w:val="009D64FF"/>
    <w:rsid w:val="009D78A2"/>
    <w:rsid w:val="009D7A37"/>
    <w:rsid w:val="009E4441"/>
    <w:rsid w:val="009E6356"/>
    <w:rsid w:val="009E7402"/>
    <w:rsid w:val="009F3DA0"/>
    <w:rsid w:val="00A01C4A"/>
    <w:rsid w:val="00A03A60"/>
    <w:rsid w:val="00A06077"/>
    <w:rsid w:val="00A13794"/>
    <w:rsid w:val="00A15F54"/>
    <w:rsid w:val="00A20B67"/>
    <w:rsid w:val="00A20FE7"/>
    <w:rsid w:val="00A248AF"/>
    <w:rsid w:val="00A25D1D"/>
    <w:rsid w:val="00A27606"/>
    <w:rsid w:val="00A35BDF"/>
    <w:rsid w:val="00A37992"/>
    <w:rsid w:val="00A41659"/>
    <w:rsid w:val="00A44861"/>
    <w:rsid w:val="00A46A9D"/>
    <w:rsid w:val="00A55595"/>
    <w:rsid w:val="00A55DF6"/>
    <w:rsid w:val="00A73029"/>
    <w:rsid w:val="00A737F1"/>
    <w:rsid w:val="00A7794F"/>
    <w:rsid w:val="00A8734A"/>
    <w:rsid w:val="00A87B45"/>
    <w:rsid w:val="00A96855"/>
    <w:rsid w:val="00AA26B6"/>
    <w:rsid w:val="00AA31C5"/>
    <w:rsid w:val="00AB7526"/>
    <w:rsid w:val="00AC1236"/>
    <w:rsid w:val="00AC2307"/>
    <w:rsid w:val="00AD4800"/>
    <w:rsid w:val="00AE77D6"/>
    <w:rsid w:val="00AF1327"/>
    <w:rsid w:val="00AF70C8"/>
    <w:rsid w:val="00B0657B"/>
    <w:rsid w:val="00B077D3"/>
    <w:rsid w:val="00B12EAC"/>
    <w:rsid w:val="00B204C2"/>
    <w:rsid w:val="00B22671"/>
    <w:rsid w:val="00B242A4"/>
    <w:rsid w:val="00B252C0"/>
    <w:rsid w:val="00B26EFD"/>
    <w:rsid w:val="00B342A6"/>
    <w:rsid w:val="00B36B41"/>
    <w:rsid w:val="00B420F6"/>
    <w:rsid w:val="00B422FA"/>
    <w:rsid w:val="00B42E22"/>
    <w:rsid w:val="00B45822"/>
    <w:rsid w:val="00B54852"/>
    <w:rsid w:val="00B600D3"/>
    <w:rsid w:val="00B6370D"/>
    <w:rsid w:val="00B642EA"/>
    <w:rsid w:val="00B701DC"/>
    <w:rsid w:val="00B7747A"/>
    <w:rsid w:val="00B776C1"/>
    <w:rsid w:val="00B81F03"/>
    <w:rsid w:val="00B84A1B"/>
    <w:rsid w:val="00B90C80"/>
    <w:rsid w:val="00B91BE8"/>
    <w:rsid w:val="00B93252"/>
    <w:rsid w:val="00B957EC"/>
    <w:rsid w:val="00B96E57"/>
    <w:rsid w:val="00BB40D9"/>
    <w:rsid w:val="00BC3279"/>
    <w:rsid w:val="00BE2FB1"/>
    <w:rsid w:val="00BE38CF"/>
    <w:rsid w:val="00BE3B56"/>
    <w:rsid w:val="00BE5A96"/>
    <w:rsid w:val="00BE6635"/>
    <w:rsid w:val="00BF0A19"/>
    <w:rsid w:val="00BF24BD"/>
    <w:rsid w:val="00BF2D19"/>
    <w:rsid w:val="00BF486B"/>
    <w:rsid w:val="00BF56DA"/>
    <w:rsid w:val="00BF684C"/>
    <w:rsid w:val="00C0506C"/>
    <w:rsid w:val="00C05DAF"/>
    <w:rsid w:val="00C0679B"/>
    <w:rsid w:val="00C06D72"/>
    <w:rsid w:val="00C071F5"/>
    <w:rsid w:val="00C0790C"/>
    <w:rsid w:val="00C20DC9"/>
    <w:rsid w:val="00C22097"/>
    <w:rsid w:val="00C25B53"/>
    <w:rsid w:val="00C3278B"/>
    <w:rsid w:val="00C35E52"/>
    <w:rsid w:val="00C368A9"/>
    <w:rsid w:val="00C4316A"/>
    <w:rsid w:val="00C44FB4"/>
    <w:rsid w:val="00C4731C"/>
    <w:rsid w:val="00C47FEC"/>
    <w:rsid w:val="00C5273B"/>
    <w:rsid w:val="00C546C7"/>
    <w:rsid w:val="00C551E4"/>
    <w:rsid w:val="00C61CF0"/>
    <w:rsid w:val="00C7751B"/>
    <w:rsid w:val="00C82366"/>
    <w:rsid w:val="00C8324E"/>
    <w:rsid w:val="00C86E44"/>
    <w:rsid w:val="00C914F0"/>
    <w:rsid w:val="00C91BFF"/>
    <w:rsid w:val="00C94DAB"/>
    <w:rsid w:val="00C96CEE"/>
    <w:rsid w:val="00C96D7B"/>
    <w:rsid w:val="00C979F4"/>
    <w:rsid w:val="00C97C1E"/>
    <w:rsid w:val="00CA34CA"/>
    <w:rsid w:val="00CA61A4"/>
    <w:rsid w:val="00CC16D7"/>
    <w:rsid w:val="00CC4A6B"/>
    <w:rsid w:val="00CC4FD6"/>
    <w:rsid w:val="00CC68B8"/>
    <w:rsid w:val="00CD0F18"/>
    <w:rsid w:val="00CD3208"/>
    <w:rsid w:val="00CD736B"/>
    <w:rsid w:val="00CE63FB"/>
    <w:rsid w:val="00CF01A6"/>
    <w:rsid w:val="00D0126F"/>
    <w:rsid w:val="00D040BE"/>
    <w:rsid w:val="00D1706F"/>
    <w:rsid w:val="00D20442"/>
    <w:rsid w:val="00D2771B"/>
    <w:rsid w:val="00D315D5"/>
    <w:rsid w:val="00D32232"/>
    <w:rsid w:val="00D324EE"/>
    <w:rsid w:val="00D3776E"/>
    <w:rsid w:val="00D46A3B"/>
    <w:rsid w:val="00D5661C"/>
    <w:rsid w:val="00D6027B"/>
    <w:rsid w:val="00D63CF2"/>
    <w:rsid w:val="00D819BF"/>
    <w:rsid w:val="00D8582E"/>
    <w:rsid w:val="00D862D3"/>
    <w:rsid w:val="00D87673"/>
    <w:rsid w:val="00D927F4"/>
    <w:rsid w:val="00DA18F5"/>
    <w:rsid w:val="00DA2592"/>
    <w:rsid w:val="00DA5208"/>
    <w:rsid w:val="00DB1088"/>
    <w:rsid w:val="00DB2298"/>
    <w:rsid w:val="00DB3DF5"/>
    <w:rsid w:val="00DB73A9"/>
    <w:rsid w:val="00DC2291"/>
    <w:rsid w:val="00DC6C4B"/>
    <w:rsid w:val="00DD29BF"/>
    <w:rsid w:val="00DD69D0"/>
    <w:rsid w:val="00DE2E0B"/>
    <w:rsid w:val="00DE739E"/>
    <w:rsid w:val="00DE7941"/>
    <w:rsid w:val="00DF0102"/>
    <w:rsid w:val="00DF29FA"/>
    <w:rsid w:val="00DF2E9C"/>
    <w:rsid w:val="00DF60B0"/>
    <w:rsid w:val="00DF6140"/>
    <w:rsid w:val="00DF67D9"/>
    <w:rsid w:val="00E01885"/>
    <w:rsid w:val="00E02BF9"/>
    <w:rsid w:val="00E02F65"/>
    <w:rsid w:val="00E12A50"/>
    <w:rsid w:val="00E16209"/>
    <w:rsid w:val="00E201B3"/>
    <w:rsid w:val="00E20C1B"/>
    <w:rsid w:val="00E32F6F"/>
    <w:rsid w:val="00E3582D"/>
    <w:rsid w:val="00E36B16"/>
    <w:rsid w:val="00E40BF3"/>
    <w:rsid w:val="00E64A6A"/>
    <w:rsid w:val="00E65722"/>
    <w:rsid w:val="00E74957"/>
    <w:rsid w:val="00E82081"/>
    <w:rsid w:val="00EA2687"/>
    <w:rsid w:val="00EA3A9F"/>
    <w:rsid w:val="00EA6F3E"/>
    <w:rsid w:val="00EB15C4"/>
    <w:rsid w:val="00EB6049"/>
    <w:rsid w:val="00EC0F4B"/>
    <w:rsid w:val="00EC28BB"/>
    <w:rsid w:val="00EC6B0F"/>
    <w:rsid w:val="00ED0BF2"/>
    <w:rsid w:val="00ED1A5A"/>
    <w:rsid w:val="00ED1EC3"/>
    <w:rsid w:val="00ED213A"/>
    <w:rsid w:val="00ED3BD9"/>
    <w:rsid w:val="00EE40AC"/>
    <w:rsid w:val="00EF16AD"/>
    <w:rsid w:val="00EF3800"/>
    <w:rsid w:val="00EF422D"/>
    <w:rsid w:val="00F002A3"/>
    <w:rsid w:val="00F00561"/>
    <w:rsid w:val="00F02E23"/>
    <w:rsid w:val="00F03A74"/>
    <w:rsid w:val="00F10455"/>
    <w:rsid w:val="00F11749"/>
    <w:rsid w:val="00F14962"/>
    <w:rsid w:val="00F173A4"/>
    <w:rsid w:val="00F202FC"/>
    <w:rsid w:val="00F20E3A"/>
    <w:rsid w:val="00F23623"/>
    <w:rsid w:val="00F30205"/>
    <w:rsid w:val="00F326E2"/>
    <w:rsid w:val="00F46638"/>
    <w:rsid w:val="00F52CE1"/>
    <w:rsid w:val="00F64DEF"/>
    <w:rsid w:val="00F677A4"/>
    <w:rsid w:val="00F80664"/>
    <w:rsid w:val="00F8370E"/>
    <w:rsid w:val="00F843C2"/>
    <w:rsid w:val="00F85137"/>
    <w:rsid w:val="00F87B69"/>
    <w:rsid w:val="00F91A5C"/>
    <w:rsid w:val="00F95083"/>
    <w:rsid w:val="00FA20B2"/>
    <w:rsid w:val="00FA282F"/>
    <w:rsid w:val="00FA7F48"/>
    <w:rsid w:val="00FB4B51"/>
    <w:rsid w:val="00FC0B1C"/>
    <w:rsid w:val="00FC72F4"/>
    <w:rsid w:val="00FD3151"/>
    <w:rsid w:val="00FD4CF6"/>
    <w:rsid w:val="00FD7EA5"/>
    <w:rsid w:val="00FE444E"/>
    <w:rsid w:val="00FE5227"/>
    <w:rsid w:val="00FE5411"/>
    <w:rsid w:val="00FF79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441"/>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 Знак Знак Знак,Текст сноски Знак Знак Знак Знак,Текст сноски Знак Знак Знак,Текст сноски Знак Знак Знак Знак Знак Знак"/>
    <w:basedOn w:val="a"/>
    <w:link w:val="1"/>
    <w:uiPriority w:val="99"/>
    <w:semiHidden/>
    <w:rsid w:val="00907030"/>
    <w:pPr>
      <w:spacing w:after="0" w:line="240" w:lineRule="auto"/>
    </w:pPr>
    <w:rPr>
      <w:rFonts w:ascii="Times New Roman" w:eastAsia="Times New Roman" w:hAnsi="Times New Roman"/>
      <w:sz w:val="20"/>
      <w:szCs w:val="20"/>
      <w:lang w:val="uk-UA" w:eastAsia="ru-RU"/>
    </w:rPr>
  </w:style>
  <w:style w:type="character" w:customStyle="1" w:styleId="1">
    <w:name w:val="Текст сноски Знак1"/>
    <w:aliases w:val="Текст сноски Знак Знак Знак Знак Знак Знак1,Текст сноски Знак Знак Знак Знак Знак1,Текст сноски Знак Знак Знак Знак1,Текст сноски Знак Знак Знак Знак Знак Знак Знак"/>
    <w:basedOn w:val="a0"/>
    <w:link w:val="a3"/>
    <w:uiPriority w:val="99"/>
    <w:semiHidden/>
    <w:locked/>
    <w:rsid w:val="00907030"/>
    <w:rPr>
      <w:rFonts w:ascii="Times New Roman" w:hAnsi="Times New Roman" w:cs="Times New Roman"/>
      <w:sz w:val="20"/>
      <w:lang w:val="uk-UA" w:eastAsia="ru-RU"/>
    </w:rPr>
  </w:style>
  <w:style w:type="character" w:customStyle="1" w:styleId="a4">
    <w:name w:val="Текст сноски Знак"/>
    <w:basedOn w:val="a0"/>
    <w:link w:val="a3"/>
    <w:uiPriority w:val="99"/>
    <w:semiHidden/>
    <w:locked/>
    <w:rsid w:val="00907030"/>
    <w:rPr>
      <w:rFonts w:cs="Times New Roman"/>
      <w:sz w:val="20"/>
      <w:szCs w:val="20"/>
    </w:rPr>
  </w:style>
  <w:style w:type="character" w:styleId="a5">
    <w:name w:val="footnote reference"/>
    <w:basedOn w:val="a0"/>
    <w:uiPriority w:val="99"/>
    <w:semiHidden/>
    <w:rsid w:val="00907030"/>
    <w:rPr>
      <w:rFonts w:cs="Times New Roman"/>
      <w:vertAlign w:val="superscript"/>
    </w:rPr>
  </w:style>
  <w:style w:type="paragraph" w:styleId="2">
    <w:name w:val="Body Text Indent 2"/>
    <w:basedOn w:val="a"/>
    <w:link w:val="20"/>
    <w:uiPriority w:val="99"/>
    <w:rsid w:val="00907030"/>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uiPriority w:val="99"/>
    <w:locked/>
    <w:rsid w:val="00907030"/>
    <w:rPr>
      <w:rFonts w:ascii="Times New Roman" w:hAnsi="Times New Roman" w:cs="Times New Roman"/>
      <w:sz w:val="24"/>
      <w:szCs w:val="24"/>
      <w:lang w:eastAsia="ru-RU"/>
    </w:rPr>
  </w:style>
  <w:style w:type="paragraph" w:styleId="a6">
    <w:name w:val="Normal (Web)"/>
    <w:basedOn w:val="a"/>
    <w:uiPriority w:val="99"/>
    <w:rsid w:val="00907030"/>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Hyperlink"/>
    <w:basedOn w:val="a0"/>
    <w:uiPriority w:val="99"/>
    <w:rsid w:val="00C91BFF"/>
    <w:rPr>
      <w:rFonts w:cs="Times New Roman"/>
      <w:color w:val="0000FF"/>
      <w:u w:val="single"/>
    </w:rPr>
  </w:style>
  <w:style w:type="paragraph" w:customStyle="1" w:styleId="ConsPlusNormal">
    <w:name w:val="ConsPlusNormal"/>
    <w:uiPriority w:val="99"/>
    <w:rsid w:val="00C97C1E"/>
    <w:pPr>
      <w:widowControl w:val="0"/>
      <w:autoSpaceDE w:val="0"/>
      <w:autoSpaceDN w:val="0"/>
      <w:adjustRightInd w:val="0"/>
      <w:ind w:firstLine="720"/>
    </w:pPr>
    <w:rPr>
      <w:rFonts w:ascii="Arial" w:eastAsia="Times New Roman" w:hAnsi="Arial" w:cs="Arial"/>
      <w:sz w:val="20"/>
      <w:szCs w:val="20"/>
      <w:lang w:eastAsia="uk-UA"/>
    </w:rPr>
  </w:style>
  <w:style w:type="paragraph" w:customStyle="1" w:styleId="ConsPlusNonformat">
    <w:name w:val="ConsPlusNonformat"/>
    <w:uiPriority w:val="99"/>
    <w:rsid w:val="00C97C1E"/>
    <w:pPr>
      <w:widowControl w:val="0"/>
      <w:autoSpaceDE w:val="0"/>
      <w:autoSpaceDN w:val="0"/>
      <w:adjustRightInd w:val="0"/>
    </w:pPr>
    <w:rPr>
      <w:rFonts w:ascii="Courier New" w:eastAsia="Times New Roman" w:hAnsi="Courier New" w:cs="Courier New"/>
      <w:sz w:val="20"/>
      <w:szCs w:val="20"/>
      <w:lang w:eastAsia="uk-UA"/>
    </w:rPr>
  </w:style>
  <w:style w:type="paragraph" w:styleId="a8">
    <w:name w:val="header"/>
    <w:basedOn w:val="a"/>
    <w:link w:val="a9"/>
    <w:uiPriority w:val="99"/>
    <w:semiHidden/>
    <w:rsid w:val="00D63CF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locked/>
    <w:rsid w:val="00D63CF2"/>
    <w:rPr>
      <w:rFonts w:cs="Times New Roman"/>
    </w:rPr>
  </w:style>
  <w:style w:type="paragraph" w:styleId="aa">
    <w:name w:val="footer"/>
    <w:basedOn w:val="a"/>
    <w:link w:val="ab"/>
    <w:uiPriority w:val="99"/>
    <w:semiHidden/>
    <w:rsid w:val="00D63CF2"/>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D63CF2"/>
    <w:rPr>
      <w:rFonts w:cs="Times New Roman"/>
    </w:rPr>
  </w:style>
  <w:style w:type="paragraph" w:customStyle="1" w:styleId="FR3">
    <w:name w:val="FR3"/>
    <w:uiPriority w:val="99"/>
    <w:rsid w:val="0006326A"/>
    <w:pPr>
      <w:widowControl w:val="0"/>
      <w:autoSpaceDE w:val="0"/>
      <w:autoSpaceDN w:val="0"/>
      <w:spacing w:before="100"/>
      <w:jc w:val="both"/>
    </w:pPr>
    <w:rPr>
      <w:rFonts w:ascii="Arial" w:eastAsia="Times New Roman" w:hAnsi="Arial" w:cs="Arial"/>
      <w:b/>
      <w:bCs/>
      <w:noProof/>
      <w:sz w:val="20"/>
      <w:szCs w:val="20"/>
      <w:lang w:val="en-US"/>
    </w:rPr>
  </w:style>
  <w:style w:type="paragraph" w:styleId="ac">
    <w:name w:val="List Paragraph"/>
    <w:basedOn w:val="a"/>
    <w:uiPriority w:val="99"/>
    <w:qFormat/>
    <w:rsid w:val="00C5273B"/>
    <w:pPr>
      <w:ind w:left="720"/>
      <w:contextualSpacing/>
    </w:pPr>
  </w:style>
  <w:style w:type="character" w:styleId="ad">
    <w:name w:val="FollowedHyperlink"/>
    <w:basedOn w:val="a0"/>
    <w:uiPriority w:val="99"/>
    <w:rsid w:val="0071165F"/>
    <w:rPr>
      <w:rFonts w:cs="Times New Roman"/>
      <w:color w:val="800080"/>
      <w:u w:val="single"/>
    </w:rPr>
  </w:style>
  <w:style w:type="paragraph" w:styleId="ae">
    <w:name w:val="endnote text"/>
    <w:basedOn w:val="a"/>
    <w:link w:val="af"/>
    <w:uiPriority w:val="99"/>
    <w:semiHidden/>
    <w:rsid w:val="00916F4E"/>
    <w:rPr>
      <w:sz w:val="20"/>
      <w:szCs w:val="20"/>
    </w:rPr>
  </w:style>
  <w:style w:type="character" w:customStyle="1" w:styleId="af">
    <w:name w:val="Текст концевой сноски Знак"/>
    <w:basedOn w:val="a0"/>
    <w:link w:val="ae"/>
    <w:uiPriority w:val="99"/>
    <w:semiHidden/>
    <w:locked/>
    <w:rsid w:val="000E4DDC"/>
    <w:rPr>
      <w:rFonts w:cs="Times New Roman"/>
      <w:sz w:val="20"/>
      <w:szCs w:val="20"/>
      <w:lang w:eastAsia="en-US"/>
    </w:rPr>
  </w:style>
  <w:style w:type="character" w:styleId="af0">
    <w:name w:val="endnote reference"/>
    <w:basedOn w:val="a0"/>
    <w:uiPriority w:val="99"/>
    <w:semiHidden/>
    <w:rsid w:val="00916F4E"/>
    <w:rPr>
      <w:rFonts w:cs="Times New Roman"/>
      <w:vertAlign w:val="superscript"/>
    </w:rPr>
  </w:style>
  <w:style w:type="paragraph" w:styleId="af1">
    <w:name w:val="Body Text"/>
    <w:basedOn w:val="a"/>
    <w:link w:val="af2"/>
    <w:uiPriority w:val="99"/>
    <w:unhideWhenUsed/>
    <w:rsid w:val="00430370"/>
    <w:pPr>
      <w:spacing w:after="120"/>
    </w:pPr>
  </w:style>
  <w:style w:type="character" w:customStyle="1" w:styleId="af2">
    <w:name w:val="Основной текст Знак"/>
    <w:basedOn w:val="a0"/>
    <w:link w:val="af1"/>
    <w:uiPriority w:val="99"/>
    <w:rsid w:val="00430370"/>
    <w:rPr>
      <w:lang w:eastAsia="en-US"/>
    </w:rPr>
  </w:style>
</w:styles>
</file>

<file path=word/webSettings.xml><?xml version="1.0" encoding="utf-8"?>
<w:webSettings xmlns:r="http://schemas.openxmlformats.org/officeDocument/2006/relationships" xmlns:w="http://schemas.openxmlformats.org/wordprocessingml/2006/main">
  <w:divs>
    <w:div w:id="21056138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5981E-6BE3-466F-BB65-42C2102AC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2675</Words>
  <Characters>15248</Characters>
  <Application>Microsoft Office Word</Application>
  <DocSecurity>0</DocSecurity>
  <Lines>127</Lines>
  <Paragraphs>35</Paragraphs>
  <ScaleCrop>false</ScaleCrop>
  <Company>Microsoft</Company>
  <LinksUpToDate>false</LinksUpToDate>
  <CharactersWithSpaces>17888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dc:title>
  <dc:creator>Admin</dc:creator>
  <cp:lastModifiedBy>Натали</cp:lastModifiedBy>
  <cp:revision>2</cp:revision>
  <dcterms:created xsi:type="dcterms:W3CDTF">2016-03-13T13:53:00Z</dcterms:created>
  <dcterms:modified xsi:type="dcterms:W3CDTF">2016-03-13T13:53:00Z</dcterms:modified>
</cp:coreProperties>
</file>