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CA" w:rsidRDefault="00FC3FCA" w:rsidP="00CC4519">
      <w:pPr>
        <w:spacing w:before="120" w:after="120" w:line="360" w:lineRule="auto"/>
        <w:ind w:firstLine="709"/>
        <w:jc w:val="both"/>
        <w:rPr>
          <w:b/>
          <w:bCs/>
          <w:iCs/>
          <w:caps/>
          <w:sz w:val="28"/>
          <w:szCs w:val="28"/>
        </w:rPr>
      </w:pPr>
      <w:r w:rsidRPr="00CC4519">
        <w:rPr>
          <w:b/>
          <w:bCs/>
          <w:iCs/>
          <w:caps/>
          <w:sz w:val="28"/>
          <w:szCs w:val="28"/>
        </w:rPr>
        <w:t>УДК 378.1</w:t>
      </w:r>
      <w:r w:rsidRPr="00CC4519">
        <w:rPr>
          <w:b/>
          <w:bCs/>
          <w:iCs/>
          <w:caps/>
          <w:sz w:val="28"/>
          <w:szCs w:val="28"/>
          <w:lang w:val="en-US"/>
        </w:rPr>
        <w:t>47</w:t>
      </w:r>
      <w:r w:rsidRPr="00CC4519">
        <w:rPr>
          <w:b/>
          <w:bCs/>
          <w:iCs/>
          <w:caps/>
          <w:sz w:val="28"/>
          <w:szCs w:val="28"/>
        </w:rPr>
        <w:t>:81’243</w:t>
      </w:r>
      <w:r w:rsidRPr="00CC4519">
        <w:rPr>
          <w:b/>
          <w:bCs/>
          <w:iCs/>
          <w:caps/>
          <w:sz w:val="28"/>
          <w:szCs w:val="28"/>
          <w:lang w:val="en-US"/>
        </w:rPr>
        <w:t>”20”(045)</w:t>
      </w:r>
    </w:p>
    <w:p w:rsidR="00BE74AA" w:rsidRPr="00BE74AA" w:rsidRDefault="00BE74AA" w:rsidP="00CC4519">
      <w:pPr>
        <w:spacing w:before="120" w:after="120" w:line="360" w:lineRule="auto"/>
        <w:ind w:firstLine="709"/>
        <w:jc w:val="both"/>
        <w:rPr>
          <w:bCs/>
          <w:iCs/>
          <w:caps/>
          <w:sz w:val="28"/>
          <w:szCs w:val="28"/>
        </w:rPr>
      </w:pPr>
      <w:r>
        <w:rPr>
          <w:b/>
          <w:bCs/>
          <w:iCs/>
          <w:caps/>
          <w:sz w:val="28"/>
          <w:szCs w:val="28"/>
        </w:rPr>
        <w:t>Рубрика:</w:t>
      </w:r>
      <w:r w:rsidRPr="00BE74AA">
        <w:rPr>
          <w:lang w:val="uk-UA"/>
        </w:rPr>
        <w:t xml:space="preserve"> </w:t>
      </w:r>
      <w:r w:rsidRPr="00BE74AA">
        <w:rPr>
          <w:b/>
          <w:sz w:val="28"/>
          <w:szCs w:val="28"/>
          <w:lang w:val="uk-UA"/>
        </w:rPr>
        <w:t>Романські, германські та східні мови</w:t>
      </w:r>
    </w:p>
    <w:p w:rsidR="00513FFC" w:rsidRPr="00CC4519" w:rsidRDefault="00513FFC" w:rsidP="00A0040F">
      <w:pPr>
        <w:jc w:val="right"/>
        <w:rPr>
          <w:i/>
          <w:sz w:val="28"/>
          <w:szCs w:val="28"/>
          <w:lang w:val="en-US"/>
        </w:rPr>
      </w:pPr>
      <w:proofErr w:type="spellStart"/>
      <w:r w:rsidRPr="00CC4519">
        <w:rPr>
          <w:i/>
          <w:sz w:val="28"/>
          <w:szCs w:val="28"/>
          <w:lang w:val="en-US"/>
        </w:rPr>
        <w:t>Svitlana</w:t>
      </w:r>
      <w:proofErr w:type="spellEnd"/>
      <w:r w:rsidRPr="00CC4519">
        <w:rPr>
          <w:i/>
          <w:sz w:val="28"/>
          <w:szCs w:val="28"/>
          <w:lang w:val="en-US"/>
        </w:rPr>
        <w:t xml:space="preserve"> </w:t>
      </w:r>
      <w:proofErr w:type="spellStart"/>
      <w:r w:rsidRPr="00CC4519">
        <w:rPr>
          <w:i/>
          <w:sz w:val="28"/>
          <w:szCs w:val="28"/>
          <w:lang w:val="en-US"/>
        </w:rPr>
        <w:t>Gryn</w:t>
      </w:r>
      <w:r w:rsidR="00EF554B" w:rsidRPr="00CC4519">
        <w:rPr>
          <w:i/>
          <w:sz w:val="28"/>
          <w:szCs w:val="28"/>
          <w:lang w:val="en-US"/>
        </w:rPr>
        <w:t>y</w:t>
      </w:r>
      <w:r w:rsidRPr="00CC4519">
        <w:rPr>
          <w:i/>
          <w:sz w:val="28"/>
          <w:szCs w:val="28"/>
          <w:lang w:val="en-US"/>
        </w:rPr>
        <w:t>uk</w:t>
      </w:r>
      <w:proofErr w:type="spellEnd"/>
      <w:r w:rsidRPr="00CC4519">
        <w:rPr>
          <w:i/>
          <w:sz w:val="28"/>
          <w:szCs w:val="28"/>
          <w:lang w:val="en-US"/>
        </w:rPr>
        <w:t xml:space="preserve">, </w:t>
      </w:r>
    </w:p>
    <w:p w:rsidR="00513FFC" w:rsidRPr="00CC4519" w:rsidRDefault="00513FFC" w:rsidP="00A0040F">
      <w:pPr>
        <w:jc w:val="right"/>
        <w:rPr>
          <w:i/>
          <w:sz w:val="28"/>
          <w:szCs w:val="28"/>
          <w:lang w:val="en-US"/>
        </w:rPr>
      </w:pPr>
      <w:proofErr w:type="spellStart"/>
      <w:r w:rsidRPr="00CC4519">
        <w:rPr>
          <w:i/>
          <w:sz w:val="28"/>
          <w:szCs w:val="28"/>
          <w:lang w:val="en-US"/>
        </w:rPr>
        <w:t>Ph.D</w:t>
      </w:r>
      <w:proofErr w:type="spellEnd"/>
      <w:r w:rsidRPr="00CC4519">
        <w:rPr>
          <w:i/>
          <w:sz w:val="28"/>
          <w:szCs w:val="28"/>
          <w:lang w:val="en-US"/>
        </w:rPr>
        <w:t xml:space="preserve">, </w:t>
      </w:r>
    </w:p>
    <w:p w:rsidR="00513FFC" w:rsidRPr="00CC4519" w:rsidRDefault="00E53C03" w:rsidP="00A0040F">
      <w:pPr>
        <w:jc w:val="right"/>
        <w:rPr>
          <w:i/>
          <w:sz w:val="28"/>
          <w:szCs w:val="28"/>
          <w:lang w:val="en-US"/>
        </w:rPr>
      </w:pPr>
      <w:proofErr w:type="gramStart"/>
      <w:r w:rsidRPr="00CC4519">
        <w:rPr>
          <w:i/>
          <w:sz w:val="28"/>
          <w:szCs w:val="28"/>
        </w:rPr>
        <w:t>(</w:t>
      </w:r>
      <w:r w:rsidR="00513FFC" w:rsidRPr="00CC4519">
        <w:rPr>
          <w:i/>
          <w:sz w:val="28"/>
          <w:szCs w:val="28"/>
          <w:lang w:val="en-US"/>
        </w:rPr>
        <w:t xml:space="preserve">National Aviation University, </w:t>
      </w:r>
      <w:proofErr w:type="gramEnd"/>
    </w:p>
    <w:p w:rsidR="00513FFC" w:rsidRPr="00CC4519" w:rsidRDefault="00513FFC" w:rsidP="00A0040F">
      <w:pPr>
        <w:jc w:val="right"/>
        <w:rPr>
          <w:i/>
          <w:sz w:val="28"/>
          <w:szCs w:val="28"/>
        </w:rPr>
      </w:pPr>
      <w:r w:rsidRPr="00CC4519">
        <w:rPr>
          <w:i/>
          <w:sz w:val="28"/>
          <w:szCs w:val="28"/>
          <w:lang w:val="en-US"/>
        </w:rPr>
        <w:t>Kyiv, Ukraine</w:t>
      </w:r>
      <w:r w:rsidR="00E53C03" w:rsidRPr="00CC4519">
        <w:rPr>
          <w:i/>
          <w:sz w:val="28"/>
          <w:szCs w:val="28"/>
        </w:rPr>
        <w:t>)</w:t>
      </w:r>
    </w:p>
    <w:p w:rsidR="00513FFC" w:rsidRPr="00CC4519" w:rsidRDefault="00513FFC" w:rsidP="00CC4519">
      <w:pPr>
        <w:spacing w:line="360" w:lineRule="auto"/>
        <w:jc w:val="both"/>
        <w:rPr>
          <w:b/>
          <w:sz w:val="28"/>
          <w:szCs w:val="28"/>
          <w:lang w:val="en-US"/>
        </w:rPr>
      </w:pPr>
    </w:p>
    <w:p w:rsidR="00AD7CB8" w:rsidRPr="00CC4519" w:rsidRDefault="00513FFC" w:rsidP="00CC4519">
      <w:pPr>
        <w:spacing w:line="360" w:lineRule="auto"/>
        <w:jc w:val="center"/>
        <w:rPr>
          <w:b/>
          <w:sz w:val="28"/>
          <w:szCs w:val="28"/>
          <w:lang w:val="en-US"/>
        </w:rPr>
      </w:pPr>
      <w:r w:rsidRPr="00CC4519">
        <w:rPr>
          <w:b/>
          <w:sz w:val="28"/>
          <w:szCs w:val="28"/>
          <w:lang w:val="en-US"/>
        </w:rPr>
        <w:t xml:space="preserve">STANDARDS FOR FOREIGN LANGUAGE </w:t>
      </w:r>
      <w:r w:rsidR="00AD7CB8" w:rsidRPr="00CC4519">
        <w:rPr>
          <w:b/>
          <w:sz w:val="28"/>
          <w:szCs w:val="28"/>
          <w:lang w:val="en-US"/>
        </w:rPr>
        <w:t xml:space="preserve">TEACHING </w:t>
      </w:r>
    </w:p>
    <w:p w:rsidR="00513FFC" w:rsidRPr="00CC4519" w:rsidRDefault="00DA6C10" w:rsidP="00CC4519">
      <w:pPr>
        <w:spacing w:line="360" w:lineRule="auto"/>
        <w:jc w:val="center"/>
        <w:rPr>
          <w:b/>
          <w:sz w:val="28"/>
          <w:szCs w:val="28"/>
          <w:lang w:val="en-US"/>
        </w:rPr>
      </w:pPr>
      <w:r w:rsidRPr="00CC4519">
        <w:rPr>
          <w:b/>
          <w:sz w:val="28"/>
          <w:szCs w:val="28"/>
          <w:lang w:val="en-US"/>
        </w:rPr>
        <w:t xml:space="preserve">AND </w:t>
      </w:r>
      <w:r w:rsidR="00AD7CB8" w:rsidRPr="00CC4519">
        <w:rPr>
          <w:b/>
          <w:sz w:val="28"/>
          <w:szCs w:val="28"/>
          <w:lang w:val="en-US"/>
        </w:rPr>
        <w:t xml:space="preserve">LEARNING </w:t>
      </w:r>
      <w:r w:rsidR="00513FFC" w:rsidRPr="00CC4519">
        <w:rPr>
          <w:b/>
          <w:sz w:val="28"/>
          <w:szCs w:val="28"/>
          <w:lang w:val="en-US"/>
        </w:rPr>
        <w:t>IN THE 21</w:t>
      </w:r>
      <w:r w:rsidR="00513FFC" w:rsidRPr="00CC4519">
        <w:rPr>
          <w:b/>
          <w:sz w:val="28"/>
          <w:szCs w:val="28"/>
          <w:vertAlign w:val="superscript"/>
          <w:lang w:val="en-US"/>
        </w:rPr>
        <w:t>ST</w:t>
      </w:r>
      <w:r w:rsidR="00513FFC" w:rsidRPr="00CC4519">
        <w:rPr>
          <w:b/>
          <w:sz w:val="28"/>
          <w:szCs w:val="28"/>
          <w:lang w:val="en-US"/>
        </w:rPr>
        <w:t xml:space="preserve"> CENTURY</w:t>
      </w:r>
    </w:p>
    <w:p w:rsidR="00FC3FCA" w:rsidRPr="00CC4519" w:rsidRDefault="00FC3FCA" w:rsidP="00CC4519">
      <w:pPr>
        <w:autoSpaceDE w:val="0"/>
        <w:autoSpaceDN w:val="0"/>
        <w:adjustRightInd w:val="0"/>
        <w:spacing w:line="360" w:lineRule="auto"/>
        <w:jc w:val="both"/>
        <w:rPr>
          <w:rFonts w:eastAsiaTheme="minorHAnsi"/>
          <w:bCs/>
          <w:iCs/>
          <w:sz w:val="28"/>
          <w:szCs w:val="28"/>
          <w:lang w:val="en-US" w:eastAsia="en-US"/>
        </w:rPr>
      </w:pPr>
    </w:p>
    <w:p w:rsidR="00867691" w:rsidRPr="00CC4519" w:rsidRDefault="007E11EF" w:rsidP="00CC4519">
      <w:pPr>
        <w:spacing w:line="360" w:lineRule="auto"/>
        <w:ind w:firstLine="709"/>
        <w:jc w:val="both"/>
        <w:rPr>
          <w:b/>
          <w:i/>
          <w:sz w:val="28"/>
          <w:szCs w:val="28"/>
        </w:rPr>
      </w:pPr>
      <w:r w:rsidRPr="00CC4519">
        <w:rPr>
          <w:b/>
          <w:i/>
          <w:sz w:val="28"/>
          <w:szCs w:val="28"/>
          <w:lang w:val="en-US"/>
        </w:rPr>
        <w:t>Stating a problem</w:t>
      </w:r>
    </w:p>
    <w:p w:rsidR="0007559F" w:rsidRPr="00CC4519" w:rsidRDefault="0063484E" w:rsidP="00CC4519">
      <w:pPr>
        <w:spacing w:line="360" w:lineRule="auto"/>
        <w:ind w:firstLine="709"/>
        <w:jc w:val="both"/>
        <w:rPr>
          <w:rFonts w:eastAsiaTheme="minorHAnsi"/>
          <w:bCs/>
          <w:iCs/>
          <w:sz w:val="28"/>
          <w:szCs w:val="28"/>
          <w:lang w:val="en-US" w:eastAsia="en-US"/>
        </w:rPr>
      </w:pPr>
      <w:r w:rsidRPr="00CC4519">
        <w:rPr>
          <w:rFonts w:eastAsiaTheme="minorHAnsi"/>
          <w:bCs/>
          <w:iCs/>
          <w:sz w:val="28"/>
          <w:szCs w:val="28"/>
          <w:lang w:val="en-US" w:eastAsia="en-US"/>
        </w:rPr>
        <w:t xml:space="preserve">Language and communication are at the heart of the human experience. </w:t>
      </w:r>
      <w:r w:rsidR="00DA6C10" w:rsidRPr="00CC4519">
        <w:rPr>
          <w:rFonts w:eastAsiaTheme="minorHAnsi"/>
          <w:bCs/>
          <w:iCs/>
          <w:sz w:val="28"/>
          <w:szCs w:val="28"/>
          <w:lang w:val="en-US" w:eastAsia="en-US"/>
        </w:rPr>
        <w:t>Today the world community aims in ed</w:t>
      </w:r>
      <w:r w:rsidRPr="00CC4519">
        <w:rPr>
          <w:rFonts w:eastAsiaTheme="minorHAnsi"/>
          <w:bCs/>
          <w:iCs/>
          <w:sz w:val="28"/>
          <w:szCs w:val="28"/>
          <w:lang w:val="en-US" w:eastAsia="en-US"/>
        </w:rPr>
        <w:t>ucat</w:t>
      </w:r>
      <w:r w:rsidR="00DA6C10" w:rsidRPr="00CC4519">
        <w:rPr>
          <w:rFonts w:eastAsiaTheme="minorHAnsi"/>
          <w:bCs/>
          <w:iCs/>
          <w:sz w:val="28"/>
          <w:szCs w:val="28"/>
          <w:lang w:val="en-US" w:eastAsia="en-US"/>
        </w:rPr>
        <w:t>ing</w:t>
      </w:r>
      <w:r w:rsidRPr="00CC4519">
        <w:rPr>
          <w:rFonts w:eastAsiaTheme="minorHAnsi"/>
          <w:bCs/>
          <w:iCs/>
          <w:sz w:val="28"/>
          <w:szCs w:val="28"/>
          <w:lang w:val="en-US" w:eastAsia="en-US"/>
        </w:rPr>
        <w:t xml:space="preserve"> students </w:t>
      </w:r>
      <w:r w:rsidR="00DA6C10" w:rsidRPr="00CC4519">
        <w:rPr>
          <w:rFonts w:eastAsiaTheme="minorHAnsi"/>
          <w:bCs/>
          <w:iCs/>
          <w:sz w:val="28"/>
          <w:szCs w:val="28"/>
          <w:lang w:val="en-US" w:eastAsia="en-US"/>
        </w:rPr>
        <w:t>to be</w:t>
      </w:r>
      <w:r w:rsidRPr="00CC4519">
        <w:rPr>
          <w:rFonts w:eastAsiaTheme="minorHAnsi"/>
          <w:bCs/>
          <w:iCs/>
          <w:sz w:val="28"/>
          <w:szCs w:val="28"/>
          <w:lang w:val="en-US" w:eastAsia="en-US"/>
        </w:rPr>
        <w:t xml:space="preserve"> linguistically and culturally equipped to communicate successfully in a pluralistic </w:t>
      </w:r>
      <w:r w:rsidR="00DA6C10" w:rsidRPr="00CC4519">
        <w:rPr>
          <w:rFonts w:eastAsiaTheme="minorHAnsi"/>
          <w:bCs/>
          <w:iCs/>
          <w:sz w:val="28"/>
          <w:szCs w:val="28"/>
          <w:lang w:val="en-US" w:eastAsia="en-US"/>
        </w:rPr>
        <w:t>world</w:t>
      </w:r>
      <w:r w:rsidRPr="00CC4519">
        <w:rPr>
          <w:rFonts w:eastAsiaTheme="minorHAnsi"/>
          <w:bCs/>
          <w:iCs/>
          <w:sz w:val="28"/>
          <w:szCs w:val="28"/>
          <w:lang w:val="en-US" w:eastAsia="en-US"/>
        </w:rPr>
        <w:t xml:space="preserve"> society. This imperative envisions a future in which </w:t>
      </w:r>
      <w:r w:rsidR="00DA6C10" w:rsidRPr="00CC4519">
        <w:rPr>
          <w:rFonts w:eastAsiaTheme="minorHAnsi"/>
          <w:bCs/>
          <w:iCs/>
          <w:sz w:val="28"/>
          <w:szCs w:val="28"/>
          <w:lang w:val="en-US" w:eastAsia="en-US"/>
        </w:rPr>
        <w:t>all</w:t>
      </w:r>
      <w:r w:rsidRPr="00CC4519">
        <w:rPr>
          <w:rFonts w:eastAsiaTheme="minorHAnsi"/>
          <w:bCs/>
          <w:iCs/>
          <w:sz w:val="28"/>
          <w:szCs w:val="28"/>
          <w:lang w:val="en-US" w:eastAsia="en-US"/>
        </w:rPr>
        <w:t xml:space="preserve"> students </w:t>
      </w:r>
      <w:r w:rsidR="00DA6C10" w:rsidRPr="00CC4519">
        <w:rPr>
          <w:rFonts w:eastAsiaTheme="minorHAnsi"/>
          <w:bCs/>
          <w:iCs/>
          <w:sz w:val="28"/>
          <w:szCs w:val="28"/>
          <w:lang w:val="en-US" w:eastAsia="en-US"/>
        </w:rPr>
        <w:t>are to</w:t>
      </w:r>
      <w:r w:rsidRPr="00CC4519">
        <w:rPr>
          <w:rFonts w:eastAsiaTheme="minorHAnsi"/>
          <w:bCs/>
          <w:iCs/>
          <w:sz w:val="28"/>
          <w:szCs w:val="28"/>
          <w:lang w:val="en-US" w:eastAsia="en-US"/>
        </w:rPr>
        <w:t xml:space="preserve"> develop and maintain proficiency in </w:t>
      </w:r>
      <w:r w:rsidR="00DA6C10" w:rsidRPr="00CC4519">
        <w:rPr>
          <w:rFonts w:eastAsiaTheme="minorHAnsi"/>
          <w:bCs/>
          <w:iCs/>
          <w:sz w:val="28"/>
          <w:szCs w:val="28"/>
          <w:lang w:val="en-US" w:eastAsia="en-US"/>
        </w:rPr>
        <w:t>foreign languages</w:t>
      </w:r>
      <w:r w:rsidRPr="00CC4519">
        <w:rPr>
          <w:rFonts w:eastAsiaTheme="minorHAnsi"/>
          <w:bCs/>
          <w:iCs/>
          <w:sz w:val="28"/>
          <w:szCs w:val="28"/>
          <w:lang w:val="en-US" w:eastAsia="en-US"/>
        </w:rPr>
        <w:t>.</w:t>
      </w:r>
      <w:r w:rsidR="00632879" w:rsidRPr="00CC4519">
        <w:rPr>
          <w:rFonts w:eastAsiaTheme="minorHAnsi"/>
          <w:bCs/>
          <w:iCs/>
          <w:sz w:val="28"/>
          <w:szCs w:val="28"/>
          <w:lang w:val="en-US" w:eastAsia="en-US"/>
        </w:rPr>
        <w:t xml:space="preserve"> </w:t>
      </w:r>
    </w:p>
    <w:p w:rsidR="00632879" w:rsidRPr="00CC4519" w:rsidRDefault="00D63057" w:rsidP="00CC4519">
      <w:pPr>
        <w:autoSpaceDE w:val="0"/>
        <w:autoSpaceDN w:val="0"/>
        <w:adjustRightInd w:val="0"/>
        <w:spacing w:line="360" w:lineRule="auto"/>
        <w:ind w:firstLine="709"/>
        <w:jc w:val="both"/>
        <w:rPr>
          <w:rFonts w:eastAsiaTheme="minorHAnsi"/>
          <w:sz w:val="28"/>
          <w:szCs w:val="28"/>
          <w:lang w:val="en-US" w:eastAsia="en-US"/>
        </w:rPr>
      </w:pPr>
      <w:r w:rsidRPr="00CC4519">
        <w:rPr>
          <w:rFonts w:eastAsiaTheme="minorHAnsi"/>
          <w:bCs/>
          <w:iCs/>
          <w:sz w:val="28"/>
          <w:szCs w:val="28"/>
          <w:lang w:val="en-US" w:eastAsia="en-US"/>
        </w:rPr>
        <w:t>Currently</w:t>
      </w:r>
      <w:r w:rsidR="00632879" w:rsidRPr="00CC4519">
        <w:rPr>
          <w:rFonts w:eastAsiaTheme="minorHAnsi"/>
          <w:bCs/>
          <w:iCs/>
          <w:sz w:val="28"/>
          <w:szCs w:val="28"/>
          <w:lang w:val="en-US" w:eastAsia="en-US"/>
        </w:rPr>
        <w:t xml:space="preserve"> t</w:t>
      </w:r>
      <w:r w:rsidR="00632879" w:rsidRPr="00CC4519">
        <w:rPr>
          <w:rFonts w:eastAsiaTheme="minorHAnsi"/>
          <w:sz w:val="28"/>
          <w:szCs w:val="28"/>
          <w:lang w:val="en-US" w:eastAsia="en-US"/>
        </w:rPr>
        <w:t xml:space="preserve">he purposes and uses of foreign languages are as diverse as the students who study them. Some students study another language in hopes of finding a rewarding career in the international marketplace or government service. Others are interested in the intellectual challenge and cognitive benefits that accrue to those who master multiple languages. Still others seek greater understanding of other people and other cultures. Many approach foreign language study, as they do other courses, simply to fulfill a graduation requirement. </w:t>
      </w:r>
    </w:p>
    <w:p w:rsidR="00867691" w:rsidRPr="00CC4519" w:rsidRDefault="007E11EF" w:rsidP="00CC4519">
      <w:pPr>
        <w:autoSpaceDE w:val="0"/>
        <w:autoSpaceDN w:val="0"/>
        <w:adjustRightInd w:val="0"/>
        <w:spacing w:line="360" w:lineRule="auto"/>
        <w:ind w:firstLine="709"/>
        <w:jc w:val="both"/>
        <w:rPr>
          <w:b/>
          <w:i/>
          <w:sz w:val="28"/>
          <w:szCs w:val="28"/>
          <w:lang w:eastAsia="en-US"/>
        </w:rPr>
      </w:pPr>
      <w:r w:rsidRPr="00CC4519">
        <w:rPr>
          <w:b/>
          <w:i/>
          <w:sz w:val="28"/>
          <w:szCs w:val="28"/>
          <w:lang w:val="en-US" w:eastAsia="en-US"/>
        </w:rPr>
        <w:t>The rationale of the article</w:t>
      </w:r>
    </w:p>
    <w:p w:rsidR="009F55EC" w:rsidRPr="00CC4519" w:rsidRDefault="00632879" w:rsidP="00CC4519">
      <w:pPr>
        <w:autoSpaceDE w:val="0"/>
        <w:autoSpaceDN w:val="0"/>
        <w:adjustRightInd w:val="0"/>
        <w:spacing w:line="360" w:lineRule="auto"/>
        <w:ind w:firstLine="709"/>
        <w:jc w:val="both"/>
        <w:rPr>
          <w:rFonts w:eastAsiaTheme="minorHAnsi"/>
          <w:sz w:val="28"/>
          <w:szCs w:val="28"/>
          <w:lang w:val="en-US" w:eastAsia="en-US"/>
        </w:rPr>
      </w:pPr>
      <w:r w:rsidRPr="00CC4519">
        <w:rPr>
          <w:rFonts w:eastAsiaTheme="minorHAnsi"/>
          <w:sz w:val="28"/>
          <w:szCs w:val="28"/>
          <w:lang w:val="en-US" w:eastAsia="en-US"/>
        </w:rPr>
        <w:t xml:space="preserve">Regardless of the reason </w:t>
      </w:r>
      <w:r w:rsidR="006D1176" w:rsidRPr="00CC4519">
        <w:rPr>
          <w:rFonts w:eastAsiaTheme="minorHAnsi"/>
          <w:sz w:val="28"/>
          <w:szCs w:val="28"/>
          <w:lang w:val="en-US" w:eastAsia="en-US"/>
        </w:rPr>
        <w:t>for</w:t>
      </w:r>
      <w:r w:rsidRPr="00CC4519">
        <w:rPr>
          <w:rFonts w:eastAsiaTheme="minorHAnsi"/>
          <w:sz w:val="28"/>
          <w:szCs w:val="28"/>
          <w:lang w:val="en-US" w:eastAsia="en-US"/>
        </w:rPr>
        <w:t xml:space="preserve"> study, foreign languages have something to offer everyone. It is with this philosophy in mind that the standards task force identified five goal areas that encompass all of these reasons: </w:t>
      </w:r>
      <w:r w:rsidRPr="00CC4519">
        <w:rPr>
          <w:rFonts w:eastAsiaTheme="minorHAnsi"/>
          <w:bCs/>
          <w:i/>
          <w:iCs/>
          <w:sz w:val="28"/>
          <w:szCs w:val="28"/>
          <w:lang w:val="en-US" w:eastAsia="en-US"/>
        </w:rPr>
        <w:t xml:space="preserve">Communication, Cultures, Connections, Comparisons, </w:t>
      </w:r>
      <w:r w:rsidRPr="00CC4519">
        <w:rPr>
          <w:rFonts w:eastAsiaTheme="minorHAnsi"/>
          <w:sz w:val="28"/>
          <w:szCs w:val="28"/>
          <w:lang w:val="en-US" w:eastAsia="en-US"/>
        </w:rPr>
        <w:t>and</w:t>
      </w:r>
      <w:r w:rsidRPr="00CC4519">
        <w:rPr>
          <w:rFonts w:eastAsiaTheme="minorHAnsi"/>
          <w:i/>
          <w:sz w:val="28"/>
          <w:szCs w:val="28"/>
          <w:lang w:val="en-US" w:eastAsia="en-US"/>
        </w:rPr>
        <w:t xml:space="preserve"> </w:t>
      </w:r>
      <w:r w:rsidRPr="00CC4519">
        <w:rPr>
          <w:rFonts w:eastAsiaTheme="minorHAnsi"/>
          <w:bCs/>
          <w:i/>
          <w:iCs/>
          <w:sz w:val="28"/>
          <w:szCs w:val="28"/>
          <w:lang w:val="en-US" w:eastAsia="en-US"/>
        </w:rPr>
        <w:t>Communities</w:t>
      </w:r>
      <w:r w:rsidR="008D1B02" w:rsidRPr="00CC4519">
        <w:rPr>
          <w:rFonts w:eastAsiaTheme="minorHAnsi"/>
          <w:bCs/>
          <w:iCs/>
          <w:sz w:val="28"/>
          <w:szCs w:val="28"/>
          <w:lang w:val="en-US" w:eastAsia="en-US"/>
        </w:rPr>
        <w:t xml:space="preserve"> are </w:t>
      </w:r>
      <w:r w:rsidRPr="00CC4519">
        <w:rPr>
          <w:rFonts w:eastAsiaTheme="minorHAnsi"/>
          <w:sz w:val="28"/>
          <w:szCs w:val="28"/>
          <w:lang w:val="en-US" w:eastAsia="en-US"/>
        </w:rPr>
        <w:t>the five C’</w:t>
      </w:r>
      <w:r w:rsidR="008D1B02" w:rsidRPr="00CC4519">
        <w:rPr>
          <w:rFonts w:eastAsiaTheme="minorHAnsi"/>
          <w:sz w:val="28"/>
          <w:szCs w:val="28"/>
          <w:lang w:val="en-US" w:eastAsia="en-US"/>
        </w:rPr>
        <w:t>s of foreign language education; they are also known as t</w:t>
      </w:r>
      <w:r w:rsidR="008D1B02" w:rsidRPr="00CC4519">
        <w:rPr>
          <w:rFonts w:eastAsiaTheme="minorHAnsi"/>
          <w:iCs/>
          <w:sz w:val="28"/>
          <w:szCs w:val="28"/>
          <w:lang w:val="en-US" w:eastAsia="en-US"/>
        </w:rPr>
        <w:t>he Standards for Foreign Language Teaching and Learning</w:t>
      </w:r>
      <w:r w:rsidR="007C038A" w:rsidRPr="00CC4519">
        <w:rPr>
          <w:rFonts w:eastAsiaTheme="minorHAnsi"/>
          <w:iCs/>
          <w:sz w:val="28"/>
          <w:szCs w:val="28"/>
          <w:lang w:val="en-US" w:eastAsia="en-US"/>
        </w:rPr>
        <w:t xml:space="preserve"> [1; 2]</w:t>
      </w:r>
      <w:r w:rsidR="008D1B02" w:rsidRPr="00CC4519">
        <w:rPr>
          <w:rFonts w:eastAsiaTheme="minorHAnsi"/>
          <w:iCs/>
          <w:sz w:val="28"/>
          <w:szCs w:val="28"/>
          <w:lang w:val="en-US" w:eastAsia="en-US"/>
        </w:rPr>
        <w:t xml:space="preserve">. </w:t>
      </w:r>
      <w:r w:rsidR="009F55EC" w:rsidRPr="00CC4519">
        <w:rPr>
          <w:rFonts w:eastAsiaTheme="minorHAnsi"/>
          <w:sz w:val="28"/>
          <w:szCs w:val="28"/>
          <w:lang w:val="en-US" w:eastAsia="en-US"/>
        </w:rPr>
        <w:t>This is, actually, the rationale of the matter in this article to be familiar closer to the content of the five C’s of foreign language education</w:t>
      </w:r>
      <w:r w:rsidR="009F55EC" w:rsidRPr="00CC4519">
        <w:rPr>
          <w:rFonts w:eastAsiaTheme="minorHAnsi"/>
          <w:bCs/>
          <w:iCs/>
          <w:sz w:val="28"/>
          <w:szCs w:val="28"/>
          <w:lang w:val="en-US" w:eastAsia="en-US"/>
        </w:rPr>
        <w:t>.</w:t>
      </w:r>
      <w:r w:rsidR="009F55EC" w:rsidRPr="00CC4519">
        <w:rPr>
          <w:rFonts w:eastAsiaTheme="minorHAnsi"/>
          <w:sz w:val="28"/>
          <w:szCs w:val="28"/>
          <w:lang w:val="en-US" w:eastAsia="en-US"/>
        </w:rPr>
        <w:t xml:space="preserve"> </w:t>
      </w:r>
    </w:p>
    <w:p w:rsidR="00632879" w:rsidRPr="00CC4519" w:rsidRDefault="008D1B02" w:rsidP="00CC4519">
      <w:pPr>
        <w:autoSpaceDE w:val="0"/>
        <w:autoSpaceDN w:val="0"/>
        <w:adjustRightInd w:val="0"/>
        <w:spacing w:line="360" w:lineRule="auto"/>
        <w:ind w:firstLine="709"/>
        <w:jc w:val="both"/>
        <w:rPr>
          <w:rFonts w:eastAsiaTheme="minorHAnsi"/>
          <w:sz w:val="28"/>
          <w:szCs w:val="28"/>
          <w:lang w:val="en-US" w:eastAsia="en-US"/>
        </w:rPr>
      </w:pPr>
      <w:r w:rsidRPr="00CC4519">
        <w:rPr>
          <w:color w:val="000000"/>
          <w:sz w:val="28"/>
          <w:szCs w:val="28"/>
          <w:lang w:val="en-US"/>
        </w:rPr>
        <w:lastRenderedPageBreak/>
        <w:t>These standards describe the content of world languages learning and form the core of standards-based instruction in the world languages classroom. T</w:t>
      </w:r>
      <w:r w:rsidR="00632879" w:rsidRPr="00CC4519">
        <w:rPr>
          <w:rFonts w:eastAsiaTheme="minorHAnsi"/>
          <w:sz w:val="28"/>
          <w:szCs w:val="28"/>
          <w:lang w:val="en-US" w:eastAsia="en-US"/>
        </w:rPr>
        <w:t>he</w:t>
      </w:r>
      <w:r w:rsidRPr="00CC4519">
        <w:rPr>
          <w:rFonts w:eastAsiaTheme="minorHAnsi"/>
          <w:sz w:val="28"/>
          <w:szCs w:val="28"/>
          <w:lang w:val="en-US" w:eastAsia="en-US"/>
        </w:rPr>
        <w:t>y</w:t>
      </w:r>
      <w:r w:rsidR="00632879" w:rsidRPr="00CC4519">
        <w:rPr>
          <w:rFonts w:eastAsiaTheme="minorHAnsi"/>
          <w:sz w:val="28"/>
          <w:szCs w:val="28"/>
          <w:lang w:val="en-US" w:eastAsia="en-US"/>
        </w:rPr>
        <w:t xml:space="preserve"> do not describe the current status of foreign language education</w:t>
      </w:r>
      <w:r w:rsidRPr="00CC4519">
        <w:rPr>
          <w:rFonts w:eastAsiaTheme="minorHAnsi"/>
          <w:sz w:val="28"/>
          <w:szCs w:val="28"/>
          <w:lang w:val="en-US" w:eastAsia="en-US"/>
        </w:rPr>
        <w:t xml:space="preserve">; rather, provide </w:t>
      </w:r>
      <w:r w:rsidR="00632879" w:rsidRPr="00CC4519">
        <w:rPr>
          <w:rFonts w:eastAsiaTheme="minorHAnsi"/>
          <w:sz w:val="28"/>
          <w:szCs w:val="28"/>
          <w:lang w:val="en-US" w:eastAsia="en-US"/>
        </w:rPr>
        <w:t>a gauge against which to measure improvement in the years to come.</w:t>
      </w:r>
      <w:r w:rsidRPr="00CC4519">
        <w:rPr>
          <w:rFonts w:eastAsiaTheme="minorHAnsi"/>
          <w:sz w:val="28"/>
          <w:szCs w:val="28"/>
          <w:lang w:val="en-US" w:eastAsia="en-US"/>
        </w:rPr>
        <w:t xml:space="preserve"> They, </w:t>
      </w:r>
      <w:r w:rsidR="00FE769C" w:rsidRPr="00CC4519">
        <w:rPr>
          <w:rFonts w:eastAsiaTheme="minorHAnsi"/>
          <w:sz w:val="28"/>
          <w:szCs w:val="28"/>
          <w:lang w:val="en-US" w:eastAsia="en-US"/>
        </w:rPr>
        <w:t>in a way</w:t>
      </w:r>
      <w:r w:rsidRPr="00CC4519">
        <w:rPr>
          <w:rFonts w:eastAsiaTheme="minorHAnsi"/>
          <w:sz w:val="28"/>
          <w:szCs w:val="28"/>
          <w:lang w:val="en-US" w:eastAsia="en-US"/>
        </w:rPr>
        <w:t xml:space="preserve">, define what is to be learned at certain points </w:t>
      </w:r>
      <w:r w:rsidR="00FE769C" w:rsidRPr="00CC4519">
        <w:rPr>
          <w:rFonts w:eastAsiaTheme="minorHAnsi"/>
          <w:sz w:val="28"/>
          <w:szCs w:val="28"/>
          <w:lang w:val="en-US" w:eastAsia="en-US"/>
        </w:rPr>
        <w:t>of</w:t>
      </w:r>
      <w:r w:rsidRPr="00CC4519">
        <w:rPr>
          <w:rFonts w:eastAsiaTheme="minorHAnsi"/>
          <w:sz w:val="28"/>
          <w:szCs w:val="28"/>
          <w:lang w:val="en-US" w:eastAsia="en-US"/>
        </w:rPr>
        <w:t xml:space="preserve"> time, and from a broad perspective, what performances will be accepted as evidence that the learning has occurred</w:t>
      </w:r>
      <w:r w:rsidR="007C038A" w:rsidRPr="00CC4519">
        <w:rPr>
          <w:rFonts w:eastAsiaTheme="minorHAnsi"/>
          <w:sz w:val="28"/>
          <w:szCs w:val="28"/>
          <w:lang w:val="en-US" w:eastAsia="en-US"/>
        </w:rPr>
        <w:t xml:space="preserve"> [4; 6]</w:t>
      </w:r>
      <w:r w:rsidRPr="00CC4519">
        <w:rPr>
          <w:rFonts w:eastAsiaTheme="minorHAnsi"/>
          <w:sz w:val="28"/>
          <w:szCs w:val="28"/>
          <w:lang w:val="en-US" w:eastAsia="en-US"/>
        </w:rPr>
        <w:t xml:space="preserve">.  </w:t>
      </w:r>
    </w:p>
    <w:p w:rsidR="00867691" w:rsidRPr="00CC4519" w:rsidRDefault="007E11EF" w:rsidP="00CC4519">
      <w:pPr>
        <w:autoSpaceDE w:val="0"/>
        <w:autoSpaceDN w:val="0"/>
        <w:adjustRightInd w:val="0"/>
        <w:spacing w:line="360" w:lineRule="auto"/>
        <w:ind w:firstLine="709"/>
        <w:jc w:val="both"/>
        <w:rPr>
          <w:b/>
          <w:i/>
          <w:sz w:val="28"/>
          <w:szCs w:val="28"/>
        </w:rPr>
      </w:pPr>
      <w:r w:rsidRPr="00CC4519">
        <w:rPr>
          <w:b/>
          <w:i/>
          <w:sz w:val="28"/>
          <w:szCs w:val="28"/>
          <w:lang w:val="en-US"/>
        </w:rPr>
        <w:t>Overviewing the material</w:t>
      </w:r>
    </w:p>
    <w:p w:rsidR="00750462" w:rsidRPr="00CC4519" w:rsidRDefault="00BE5E47" w:rsidP="00CC4519">
      <w:pPr>
        <w:autoSpaceDE w:val="0"/>
        <w:autoSpaceDN w:val="0"/>
        <w:adjustRightInd w:val="0"/>
        <w:spacing w:line="360" w:lineRule="auto"/>
        <w:ind w:firstLine="709"/>
        <w:jc w:val="both"/>
        <w:rPr>
          <w:color w:val="000000"/>
          <w:sz w:val="28"/>
          <w:szCs w:val="28"/>
          <w:lang w:val="en-US"/>
        </w:rPr>
      </w:pPr>
      <w:r w:rsidRPr="00CC4519">
        <w:rPr>
          <w:rFonts w:eastAsiaTheme="minorHAnsi"/>
          <w:sz w:val="28"/>
          <w:szCs w:val="28"/>
          <w:lang w:val="en-US" w:eastAsia="en-US"/>
        </w:rPr>
        <w:t xml:space="preserve">The first standard we are going to speak of is </w:t>
      </w:r>
      <w:r w:rsidR="00513FFC" w:rsidRPr="00CC4519">
        <w:rPr>
          <w:bCs/>
          <w:i/>
          <w:color w:val="000000"/>
          <w:sz w:val="28"/>
          <w:szCs w:val="28"/>
          <w:lang w:val="en-US"/>
        </w:rPr>
        <w:t>Communication</w:t>
      </w:r>
      <w:r w:rsidRPr="00CC4519">
        <w:rPr>
          <w:bCs/>
          <w:color w:val="000000"/>
          <w:sz w:val="28"/>
          <w:szCs w:val="28"/>
          <w:lang w:val="en-US"/>
        </w:rPr>
        <w:t xml:space="preserve">. </w:t>
      </w:r>
      <w:r w:rsidR="00513FFC" w:rsidRPr="00CC4519">
        <w:rPr>
          <w:color w:val="000000"/>
          <w:sz w:val="28"/>
          <w:szCs w:val="28"/>
          <w:lang w:val="en-US"/>
        </w:rPr>
        <w:t xml:space="preserve">The communication standard stresses the use of language for communication in </w:t>
      </w:r>
      <w:r w:rsidRPr="00CC4519">
        <w:rPr>
          <w:color w:val="000000"/>
          <w:sz w:val="28"/>
          <w:szCs w:val="28"/>
          <w:lang w:val="en-US"/>
        </w:rPr>
        <w:t>“real life” situations. It emphasizes “</w:t>
      </w:r>
      <w:r w:rsidR="00513FFC" w:rsidRPr="00CC4519">
        <w:rPr>
          <w:color w:val="000000"/>
          <w:sz w:val="28"/>
          <w:szCs w:val="28"/>
          <w:lang w:val="en-US"/>
        </w:rPr>
        <w:t>wha</w:t>
      </w:r>
      <w:r w:rsidRPr="00CC4519">
        <w:rPr>
          <w:color w:val="000000"/>
          <w:sz w:val="28"/>
          <w:szCs w:val="28"/>
          <w:lang w:val="en-US"/>
        </w:rPr>
        <w:t>t students can do with language”</w:t>
      </w:r>
      <w:r w:rsidR="00513FFC" w:rsidRPr="00CC4519">
        <w:rPr>
          <w:color w:val="000000"/>
          <w:sz w:val="28"/>
          <w:szCs w:val="28"/>
          <w:lang w:val="en-US"/>
        </w:rPr>
        <w:t xml:space="preserve"> rather than </w:t>
      </w:r>
      <w:r w:rsidRPr="00CC4519">
        <w:rPr>
          <w:color w:val="000000"/>
          <w:sz w:val="28"/>
          <w:szCs w:val="28"/>
          <w:lang w:val="en-US"/>
        </w:rPr>
        <w:t>“</w:t>
      </w:r>
      <w:r w:rsidR="00513FFC" w:rsidRPr="00CC4519">
        <w:rPr>
          <w:color w:val="000000"/>
          <w:sz w:val="28"/>
          <w:szCs w:val="28"/>
          <w:lang w:val="en-US"/>
        </w:rPr>
        <w:t>what they know about language</w:t>
      </w:r>
      <w:r w:rsidRPr="00CC4519">
        <w:rPr>
          <w:color w:val="000000"/>
          <w:sz w:val="28"/>
          <w:szCs w:val="28"/>
          <w:lang w:val="en-US"/>
        </w:rPr>
        <w:t>”</w:t>
      </w:r>
      <w:r w:rsidR="00513FFC" w:rsidRPr="00CC4519">
        <w:rPr>
          <w:color w:val="000000"/>
          <w:sz w:val="28"/>
          <w:szCs w:val="28"/>
          <w:lang w:val="en-US"/>
        </w:rPr>
        <w:t>.</w:t>
      </w:r>
      <w:r w:rsidRPr="00CC4519">
        <w:rPr>
          <w:color w:val="000000"/>
          <w:sz w:val="28"/>
          <w:szCs w:val="28"/>
          <w:lang w:val="en-US"/>
        </w:rPr>
        <w:t xml:space="preserve"> </w:t>
      </w:r>
      <w:r w:rsidR="00513FFC" w:rsidRPr="00CC4519">
        <w:rPr>
          <w:color w:val="000000"/>
          <w:sz w:val="28"/>
          <w:szCs w:val="28"/>
          <w:lang w:val="en-US"/>
        </w:rPr>
        <w:t>Students are asked to communicate in oral and written form, interpret oral and written messages</w:t>
      </w:r>
      <w:r w:rsidR="00C34D2C" w:rsidRPr="00CC4519">
        <w:rPr>
          <w:color w:val="000000"/>
          <w:sz w:val="28"/>
          <w:szCs w:val="28"/>
          <w:lang w:val="en-US"/>
        </w:rPr>
        <w:t>,</w:t>
      </w:r>
      <w:r w:rsidRPr="00CC4519">
        <w:rPr>
          <w:color w:val="000000"/>
          <w:sz w:val="28"/>
          <w:szCs w:val="28"/>
          <w:lang w:val="en-US"/>
        </w:rPr>
        <w:t xml:space="preserve"> </w:t>
      </w:r>
      <w:r w:rsidR="007E67D6" w:rsidRPr="00CC4519">
        <w:rPr>
          <w:color w:val="000000"/>
          <w:sz w:val="28"/>
          <w:szCs w:val="28"/>
          <w:lang w:val="en-US"/>
        </w:rPr>
        <w:t>and show</w:t>
      </w:r>
      <w:r w:rsidR="00513FFC" w:rsidRPr="00CC4519">
        <w:rPr>
          <w:color w:val="000000"/>
          <w:sz w:val="28"/>
          <w:szCs w:val="28"/>
          <w:lang w:val="en-US"/>
        </w:rPr>
        <w:t xml:space="preserve"> cultural understanding when they </w:t>
      </w:r>
      <w:r w:rsidR="007E67D6" w:rsidRPr="00CC4519">
        <w:rPr>
          <w:color w:val="000000"/>
          <w:sz w:val="28"/>
          <w:szCs w:val="28"/>
          <w:lang w:val="en-US"/>
        </w:rPr>
        <w:t>communicate</w:t>
      </w:r>
      <w:r w:rsidR="00513FFC" w:rsidRPr="00CC4519">
        <w:rPr>
          <w:color w:val="000000"/>
          <w:sz w:val="28"/>
          <w:szCs w:val="28"/>
          <w:lang w:val="en-US"/>
        </w:rPr>
        <w:t xml:space="preserve"> and present oral and written information to various audiences for a variety of </w:t>
      </w:r>
      <w:r w:rsidR="00094770" w:rsidRPr="00CC4519">
        <w:rPr>
          <w:color w:val="000000"/>
          <w:sz w:val="28"/>
          <w:szCs w:val="28"/>
          <w:lang w:val="en-US"/>
        </w:rPr>
        <w:t>goals</w:t>
      </w:r>
      <w:r w:rsidR="00556015" w:rsidRPr="00CC4519">
        <w:rPr>
          <w:color w:val="000000"/>
          <w:sz w:val="28"/>
          <w:szCs w:val="28"/>
          <w:lang w:val="en-US"/>
        </w:rPr>
        <w:t xml:space="preserve"> [5; 6]</w:t>
      </w:r>
      <w:r w:rsidR="00513FFC" w:rsidRPr="00CC4519">
        <w:rPr>
          <w:color w:val="000000"/>
          <w:sz w:val="28"/>
          <w:szCs w:val="28"/>
          <w:lang w:val="en-US"/>
        </w:rPr>
        <w:t>.</w:t>
      </w:r>
      <w:r w:rsidRPr="00CC4519">
        <w:rPr>
          <w:color w:val="000000"/>
          <w:sz w:val="28"/>
          <w:szCs w:val="28"/>
          <w:lang w:val="en-US"/>
        </w:rPr>
        <w:t xml:space="preserve"> </w:t>
      </w:r>
    </w:p>
    <w:p w:rsidR="00750462" w:rsidRPr="00CC4519" w:rsidRDefault="00BE5E47" w:rsidP="00CC4519">
      <w:pPr>
        <w:autoSpaceDE w:val="0"/>
        <w:autoSpaceDN w:val="0"/>
        <w:adjustRightInd w:val="0"/>
        <w:spacing w:line="360" w:lineRule="auto"/>
        <w:ind w:firstLine="709"/>
        <w:jc w:val="both"/>
        <w:rPr>
          <w:rFonts w:eastAsiaTheme="minorHAnsi"/>
          <w:color w:val="000000"/>
          <w:sz w:val="28"/>
          <w:szCs w:val="28"/>
          <w:lang w:val="en-US" w:eastAsia="en-US"/>
        </w:rPr>
      </w:pPr>
      <w:r w:rsidRPr="00CC4519">
        <w:rPr>
          <w:color w:val="000000"/>
          <w:sz w:val="28"/>
          <w:szCs w:val="28"/>
          <w:lang w:val="en-US"/>
        </w:rPr>
        <w:t>The teacher or the language supervisor in this case mind t</w:t>
      </w:r>
      <w:r w:rsidR="00750462" w:rsidRPr="00CC4519">
        <w:rPr>
          <w:color w:val="000000"/>
          <w:sz w:val="28"/>
          <w:szCs w:val="28"/>
          <w:lang w:val="en-US"/>
        </w:rPr>
        <w:t>hree</w:t>
      </w:r>
      <w:r w:rsidRPr="00CC4519">
        <w:rPr>
          <w:color w:val="000000"/>
          <w:sz w:val="28"/>
          <w:szCs w:val="28"/>
          <w:lang w:val="en-US"/>
        </w:rPr>
        <w:t xml:space="preserve"> paths for successful managing the learning process. </w:t>
      </w:r>
      <w:r w:rsidR="00750462" w:rsidRPr="00CC4519">
        <w:rPr>
          <w:color w:val="000000"/>
          <w:sz w:val="28"/>
          <w:szCs w:val="28"/>
          <w:lang w:val="en-US"/>
        </w:rPr>
        <w:t>T</w:t>
      </w:r>
      <w:r w:rsidRPr="00CC4519">
        <w:rPr>
          <w:color w:val="000000"/>
          <w:sz w:val="28"/>
          <w:szCs w:val="28"/>
          <w:lang w:val="en-US"/>
        </w:rPr>
        <w:t xml:space="preserve">he first is the </w:t>
      </w:r>
      <w:r w:rsidR="00513FFC" w:rsidRPr="00CC4519">
        <w:rPr>
          <w:rFonts w:eastAsiaTheme="minorHAnsi"/>
          <w:color w:val="000000"/>
          <w:sz w:val="28"/>
          <w:szCs w:val="28"/>
          <w:lang w:val="en-US" w:eastAsia="en-US"/>
        </w:rPr>
        <w:t>Interpersonal Communication</w:t>
      </w:r>
      <w:r w:rsidRPr="00CC4519">
        <w:rPr>
          <w:rFonts w:eastAsiaTheme="minorHAnsi"/>
          <w:color w:val="000000"/>
          <w:sz w:val="28"/>
          <w:szCs w:val="28"/>
          <w:lang w:val="en-US" w:eastAsia="en-US"/>
        </w:rPr>
        <w:t xml:space="preserve"> where the s</w:t>
      </w:r>
      <w:r w:rsidR="00513FFC" w:rsidRPr="00CC4519">
        <w:rPr>
          <w:rFonts w:eastAsiaTheme="minorHAnsi"/>
          <w:color w:val="000000"/>
          <w:sz w:val="28"/>
          <w:szCs w:val="28"/>
          <w:lang w:val="en-US" w:eastAsia="en-US"/>
        </w:rPr>
        <w:t>tudents</w:t>
      </w:r>
      <w:r w:rsidRPr="00CC4519">
        <w:rPr>
          <w:rFonts w:eastAsiaTheme="minorHAnsi"/>
          <w:color w:val="000000"/>
          <w:sz w:val="28"/>
          <w:szCs w:val="28"/>
          <w:lang w:val="en-US" w:eastAsia="en-US"/>
        </w:rPr>
        <w:t xml:space="preserve"> are </w:t>
      </w:r>
      <w:r w:rsidR="00513FFC" w:rsidRPr="00CC4519">
        <w:rPr>
          <w:rFonts w:eastAsiaTheme="minorHAnsi"/>
          <w:color w:val="000000"/>
          <w:sz w:val="28"/>
          <w:szCs w:val="28"/>
          <w:lang w:val="en-US" w:eastAsia="en-US"/>
        </w:rPr>
        <w:t>engage</w:t>
      </w:r>
      <w:r w:rsidRPr="00CC4519">
        <w:rPr>
          <w:rFonts w:eastAsiaTheme="minorHAnsi"/>
          <w:color w:val="000000"/>
          <w:sz w:val="28"/>
          <w:szCs w:val="28"/>
          <w:lang w:val="en-US" w:eastAsia="en-US"/>
        </w:rPr>
        <w:t>d</w:t>
      </w:r>
      <w:r w:rsidR="00513FFC" w:rsidRPr="00CC4519">
        <w:rPr>
          <w:rFonts w:eastAsiaTheme="minorHAnsi"/>
          <w:color w:val="000000"/>
          <w:sz w:val="28"/>
          <w:szCs w:val="28"/>
          <w:lang w:val="en-US" w:eastAsia="en-US"/>
        </w:rPr>
        <w:t xml:space="preserve"> in conversation, provide</w:t>
      </w:r>
      <w:r w:rsidRPr="00CC4519">
        <w:rPr>
          <w:rFonts w:eastAsiaTheme="minorHAnsi"/>
          <w:color w:val="000000"/>
          <w:sz w:val="28"/>
          <w:szCs w:val="28"/>
          <w:lang w:val="en-US" w:eastAsia="en-US"/>
        </w:rPr>
        <w:t>d with the information</w:t>
      </w:r>
      <w:r w:rsidR="00C67A47" w:rsidRPr="00CC4519">
        <w:rPr>
          <w:rFonts w:eastAsiaTheme="minorHAnsi"/>
          <w:color w:val="000000"/>
          <w:sz w:val="28"/>
          <w:szCs w:val="28"/>
          <w:lang w:val="en-US" w:eastAsia="en-US"/>
        </w:rPr>
        <w:t>, t</w:t>
      </w:r>
      <w:r w:rsidRPr="00CC4519">
        <w:rPr>
          <w:rFonts w:eastAsiaTheme="minorHAnsi"/>
          <w:color w:val="000000"/>
          <w:sz w:val="28"/>
          <w:szCs w:val="28"/>
          <w:lang w:val="en-US" w:eastAsia="en-US"/>
        </w:rPr>
        <w:t xml:space="preserve">hey individually </w:t>
      </w:r>
      <w:r w:rsidR="00513FFC" w:rsidRPr="00CC4519">
        <w:rPr>
          <w:rFonts w:eastAsiaTheme="minorHAnsi"/>
          <w:color w:val="000000"/>
          <w:sz w:val="28"/>
          <w:szCs w:val="28"/>
          <w:lang w:val="en-US" w:eastAsia="en-US"/>
        </w:rPr>
        <w:t>express feeling</w:t>
      </w:r>
      <w:r w:rsidRPr="00CC4519">
        <w:rPr>
          <w:rFonts w:eastAsiaTheme="minorHAnsi"/>
          <w:color w:val="000000"/>
          <w:sz w:val="28"/>
          <w:szCs w:val="28"/>
          <w:lang w:val="en-US" w:eastAsia="en-US"/>
        </w:rPr>
        <w:t>s</w:t>
      </w:r>
      <w:r w:rsidR="00513FFC" w:rsidRPr="00CC4519">
        <w:rPr>
          <w:rFonts w:eastAsiaTheme="minorHAnsi"/>
          <w:color w:val="000000"/>
          <w:sz w:val="28"/>
          <w:szCs w:val="28"/>
          <w:lang w:val="en-US" w:eastAsia="en-US"/>
        </w:rPr>
        <w:t xml:space="preserve"> and emotion</w:t>
      </w:r>
      <w:r w:rsidRPr="00CC4519">
        <w:rPr>
          <w:rFonts w:eastAsiaTheme="minorHAnsi"/>
          <w:color w:val="000000"/>
          <w:sz w:val="28"/>
          <w:szCs w:val="28"/>
          <w:lang w:val="en-US" w:eastAsia="en-US"/>
        </w:rPr>
        <w:t>s</w:t>
      </w:r>
      <w:r w:rsidR="004B6407" w:rsidRPr="00CC4519">
        <w:rPr>
          <w:rFonts w:eastAsiaTheme="minorHAnsi"/>
          <w:color w:val="000000"/>
          <w:sz w:val="28"/>
          <w:szCs w:val="28"/>
          <w:lang w:val="en-US" w:eastAsia="en-US"/>
        </w:rPr>
        <w:t>,</w:t>
      </w:r>
      <w:r w:rsidR="00513FFC" w:rsidRPr="00CC4519">
        <w:rPr>
          <w:rFonts w:eastAsiaTheme="minorHAnsi"/>
          <w:color w:val="000000"/>
          <w:sz w:val="28"/>
          <w:szCs w:val="28"/>
          <w:lang w:val="en-US" w:eastAsia="en-US"/>
        </w:rPr>
        <w:t xml:space="preserve"> and exchange </w:t>
      </w:r>
      <w:r w:rsidRPr="00CC4519">
        <w:rPr>
          <w:rFonts w:eastAsiaTheme="minorHAnsi"/>
          <w:color w:val="000000"/>
          <w:sz w:val="28"/>
          <w:szCs w:val="28"/>
          <w:lang w:val="en-US" w:eastAsia="en-US"/>
        </w:rPr>
        <w:t xml:space="preserve">their </w:t>
      </w:r>
      <w:r w:rsidR="00513FFC" w:rsidRPr="00CC4519">
        <w:rPr>
          <w:rFonts w:eastAsiaTheme="minorHAnsi"/>
          <w:color w:val="000000"/>
          <w:sz w:val="28"/>
          <w:szCs w:val="28"/>
          <w:lang w:val="en-US" w:eastAsia="en-US"/>
        </w:rPr>
        <w:t xml:space="preserve">opinions. </w:t>
      </w:r>
      <w:r w:rsidRPr="00CC4519">
        <w:rPr>
          <w:rFonts w:eastAsiaTheme="minorHAnsi"/>
          <w:color w:val="000000"/>
          <w:sz w:val="28"/>
          <w:szCs w:val="28"/>
          <w:lang w:val="en-US" w:eastAsia="en-US"/>
        </w:rPr>
        <w:t xml:space="preserve">The second one is the </w:t>
      </w:r>
      <w:r w:rsidR="003067EF" w:rsidRPr="00CC4519">
        <w:rPr>
          <w:rFonts w:eastAsiaTheme="minorHAnsi"/>
          <w:color w:val="000000"/>
          <w:sz w:val="28"/>
          <w:szCs w:val="28"/>
          <w:lang w:val="en-US" w:eastAsia="en-US"/>
        </w:rPr>
        <w:t>Interpretive Communication</w:t>
      </w:r>
      <w:r w:rsidR="004B6407" w:rsidRPr="00CC4519">
        <w:rPr>
          <w:rFonts w:eastAsiaTheme="minorHAnsi"/>
          <w:color w:val="000000"/>
          <w:sz w:val="28"/>
          <w:szCs w:val="28"/>
          <w:lang w:val="en-US" w:eastAsia="en-US"/>
        </w:rPr>
        <w:t xml:space="preserve"> which </w:t>
      </w:r>
      <w:r w:rsidR="003067EF" w:rsidRPr="00CC4519">
        <w:rPr>
          <w:rFonts w:eastAsiaTheme="minorHAnsi"/>
          <w:color w:val="000000"/>
          <w:sz w:val="28"/>
          <w:szCs w:val="28"/>
          <w:lang w:val="en-US" w:eastAsia="en-US"/>
        </w:rPr>
        <w:t>implies that s</w:t>
      </w:r>
      <w:r w:rsidRPr="00CC4519">
        <w:rPr>
          <w:rFonts w:eastAsiaTheme="minorHAnsi"/>
          <w:color w:val="000000"/>
          <w:sz w:val="28"/>
          <w:szCs w:val="28"/>
          <w:lang w:val="en-US" w:eastAsia="en-US"/>
        </w:rPr>
        <w:t>tudents understand and interpret written and spoken language on a variety of topics.</w:t>
      </w:r>
      <w:r w:rsidR="00750462" w:rsidRPr="00CC4519">
        <w:rPr>
          <w:rFonts w:eastAsiaTheme="minorHAnsi"/>
          <w:color w:val="000000"/>
          <w:sz w:val="28"/>
          <w:szCs w:val="28"/>
          <w:lang w:val="en-US" w:eastAsia="en-US"/>
        </w:rPr>
        <w:t xml:space="preserve"> </w:t>
      </w:r>
      <w:r w:rsidR="004B6407" w:rsidRPr="00CC4519">
        <w:rPr>
          <w:rFonts w:eastAsiaTheme="minorHAnsi"/>
          <w:color w:val="000000"/>
          <w:sz w:val="28"/>
          <w:szCs w:val="28"/>
          <w:lang w:val="en-US" w:eastAsia="en-US"/>
        </w:rPr>
        <w:t xml:space="preserve">And the last one is the </w:t>
      </w:r>
      <w:r w:rsidR="00750462" w:rsidRPr="00CC4519">
        <w:rPr>
          <w:rFonts w:eastAsiaTheme="minorHAnsi"/>
          <w:color w:val="000000"/>
          <w:sz w:val="28"/>
          <w:szCs w:val="28"/>
          <w:lang w:val="en-US" w:eastAsia="en-US"/>
        </w:rPr>
        <w:t>Presentational Communication</w:t>
      </w:r>
      <w:r w:rsidR="004B6407" w:rsidRPr="00CC4519">
        <w:rPr>
          <w:rFonts w:eastAsiaTheme="minorHAnsi"/>
          <w:color w:val="000000"/>
          <w:sz w:val="28"/>
          <w:szCs w:val="28"/>
          <w:lang w:val="en-US" w:eastAsia="en-US"/>
        </w:rPr>
        <w:t xml:space="preserve"> meaning that s</w:t>
      </w:r>
      <w:r w:rsidR="00750462" w:rsidRPr="00CC4519">
        <w:rPr>
          <w:rFonts w:eastAsiaTheme="minorHAnsi"/>
          <w:color w:val="000000"/>
          <w:sz w:val="28"/>
          <w:szCs w:val="28"/>
          <w:lang w:val="en-US" w:eastAsia="en-US"/>
        </w:rPr>
        <w:t xml:space="preserve">tudents present information, concepts and ideas to an audience of listeners or readers on a variety </w:t>
      </w:r>
      <w:r w:rsidR="004B6407" w:rsidRPr="00CC4519">
        <w:rPr>
          <w:rFonts w:eastAsiaTheme="minorHAnsi"/>
          <w:color w:val="000000"/>
          <w:sz w:val="28"/>
          <w:szCs w:val="28"/>
          <w:lang w:val="en-US" w:eastAsia="en-US"/>
        </w:rPr>
        <w:t>of</w:t>
      </w:r>
      <w:r w:rsidR="00750462" w:rsidRPr="00CC4519">
        <w:rPr>
          <w:rFonts w:eastAsiaTheme="minorHAnsi"/>
          <w:color w:val="000000"/>
          <w:sz w:val="28"/>
          <w:szCs w:val="28"/>
          <w:lang w:val="en-US" w:eastAsia="en-US"/>
        </w:rPr>
        <w:t xml:space="preserve"> topics. </w:t>
      </w:r>
    </w:p>
    <w:p w:rsidR="00EC584A" w:rsidRPr="00CC4519" w:rsidRDefault="00EC584A" w:rsidP="00CC4519">
      <w:pPr>
        <w:autoSpaceDE w:val="0"/>
        <w:autoSpaceDN w:val="0"/>
        <w:adjustRightInd w:val="0"/>
        <w:spacing w:line="360" w:lineRule="auto"/>
        <w:ind w:firstLine="709"/>
        <w:jc w:val="both"/>
        <w:rPr>
          <w:rFonts w:eastAsiaTheme="minorHAnsi"/>
          <w:color w:val="000000"/>
          <w:sz w:val="28"/>
          <w:szCs w:val="28"/>
          <w:lang w:val="en-US" w:eastAsia="en-US"/>
        </w:rPr>
      </w:pPr>
      <w:r w:rsidRPr="00CC4519">
        <w:rPr>
          <w:rFonts w:eastAsiaTheme="minorHAnsi"/>
          <w:color w:val="000000"/>
          <w:sz w:val="28"/>
          <w:szCs w:val="28"/>
          <w:lang w:val="en-US" w:eastAsia="en-US"/>
        </w:rPr>
        <w:t>In the light of the mentioned above points we see the need to have a closer look at all of them. Thus, t</w:t>
      </w:r>
      <w:r w:rsidR="00513FFC" w:rsidRPr="00CC4519">
        <w:rPr>
          <w:rFonts w:eastAsiaTheme="minorHAnsi"/>
          <w:color w:val="000000"/>
          <w:sz w:val="28"/>
          <w:szCs w:val="28"/>
          <w:lang w:val="en-US" w:eastAsia="en-US"/>
        </w:rPr>
        <w:t xml:space="preserve">he Interpersonal </w:t>
      </w:r>
      <w:r w:rsidRPr="00CC4519">
        <w:rPr>
          <w:rFonts w:eastAsiaTheme="minorHAnsi"/>
          <w:color w:val="000000"/>
          <w:sz w:val="28"/>
          <w:szCs w:val="28"/>
          <w:lang w:val="en-US" w:eastAsia="en-US"/>
        </w:rPr>
        <w:t xml:space="preserve">Communication or </w:t>
      </w:r>
      <w:r w:rsidR="00513FFC" w:rsidRPr="00CC4519">
        <w:rPr>
          <w:rFonts w:eastAsiaTheme="minorHAnsi"/>
          <w:color w:val="000000"/>
          <w:sz w:val="28"/>
          <w:szCs w:val="28"/>
          <w:lang w:val="en-US" w:eastAsia="en-US"/>
        </w:rPr>
        <w:t xml:space="preserve">Mode is characterized by active negotiation of meaning among individuals. Participants observe and monitor one another to see how their meaning and intentions are being communicated. Adjustments and clarifications can be made accordingly. As a result, there is a higher probability of ultimately achieving the goal of successful communication in this mode than in the other two modes. The Interpersonal Mode is most obvious in </w:t>
      </w:r>
      <w:r w:rsidR="00513FFC" w:rsidRPr="00CC4519">
        <w:rPr>
          <w:rFonts w:eastAsiaTheme="minorHAnsi"/>
          <w:color w:val="000000"/>
          <w:sz w:val="28"/>
          <w:szCs w:val="28"/>
          <w:lang w:val="en-US" w:eastAsia="en-US"/>
        </w:rPr>
        <w:lastRenderedPageBreak/>
        <w:t xml:space="preserve">conversation, but both the interpersonal and negotiated dimensions can be realized through reading and writing, such as the exchange of personal letters or electronic mail messages. </w:t>
      </w:r>
    </w:p>
    <w:p w:rsidR="00107762" w:rsidRPr="00CC4519" w:rsidRDefault="00EC584A" w:rsidP="00CC4519">
      <w:pPr>
        <w:autoSpaceDE w:val="0"/>
        <w:autoSpaceDN w:val="0"/>
        <w:adjustRightInd w:val="0"/>
        <w:spacing w:line="360" w:lineRule="auto"/>
        <w:ind w:firstLine="709"/>
        <w:jc w:val="both"/>
        <w:rPr>
          <w:rFonts w:eastAsiaTheme="minorHAnsi"/>
          <w:color w:val="000000"/>
          <w:sz w:val="28"/>
          <w:szCs w:val="28"/>
          <w:lang w:val="en-US" w:eastAsia="en-US"/>
        </w:rPr>
      </w:pPr>
      <w:r w:rsidRPr="00CC4519">
        <w:rPr>
          <w:rFonts w:eastAsiaTheme="minorHAnsi"/>
          <w:color w:val="000000"/>
          <w:sz w:val="28"/>
          <w:szCs w:val="28"/>
          <w:lang w:val="en-US" w:eastAsia="en-US"/>
        </w:rPr>
        <w:t>In its turn t</w:t>
      </w:r>
      <w:r w:rsidR="00513FFC" w:rsidRPr="00CC4519">
        <w:rPr>
          <w:rFonts w:eastAsiaTheme="minorHAnsi"/>
          <w:color w:val="000000"/>
          <w:sz w:val="28"/>
          <w:szCs w:val="28"/>
          <w:lang w:val="en-US" w:eastAsia="en-US"/>
        </w:rPr>
        <w:t xml:space="preserve">he Interpretive Mode is focused on the appropriate cultural interpretation of meanings that occur in written and spoken form where there is no recourse to the active negotiation of meaning with the writer or the speaker. Such instances of “one-way” reading or listening include the cultural interpretation of texts, oral or written, must be distinguished from the notion of reading and listening “comprehension,” where the term could refer to understanding a text with </w:t>
      </w:r>
      <w:r w:rsidR="00592AD6" w:rsidRPr="00CC4519">
        <w:rPr>
          <w:rFonts w:eastAsiaTheme="minorHAnsi"/>
          <w:color w:val="000000"/>
          <w:sz w:val="28"/>
          <w:szCs w:val="28"/>
          <w:lang w:val="en-US" w:eastAsia="en-US"/>
        </w:rPr>
        <w:t>a</w:t>
      </w:r>
      <w:r w:rsidR="00C30EF4" w:rsidRPr="00CC4519">
        <w:rPr>
          <w:rFonts w:eastAsiaTheme="minorHAnsi"/>
          <w:color w:val="000000"/>
          <w:sz w:val="28"/>
          <w:szCs w:val="28"/>
          <w:lang w:val="en-US" w:eastAsia="en-US"/>
        </w:rPr>
        <w:t xml:space="preserve"> </w:t>
      </w:r>
      <w:r w:rsidR="00274B2F" w:rsidRPr="00CC4519">
        <w:rPr>
          <w:rFonts w:eastAsiaTheme="minorHAnsi"/>
          <w:color w:val="000000"/>
          <w:sz w:val="28"/>
          <w:szCs w:val="28"/>
          <w:lang w:val="en-US" w:eastAsia="en-US"/>
        </w:rPr>
        <w:t xml:space="preserve">native </w:t>
      </w:r>
      <w:r w:rsidR="00CF2448" w:rsidRPr="00CC4519">
        <w:rPr>
          <w:rFonts w:eastAsiaTheme="minorHAnsi"/>
          <w:color w:val="000000"/>
          <w:sz w:val="28"/>
          <w:szCs w:val="28"/>
          <w:lang w:val="en-US" w:eastAsia="en-US"/>
        </w:rPr>
        <w:t xml:space="preserve">“English” </w:t>
      </w:r>
      <w:r w:rsidR="00513FFC" w:rsidRPr="00CC4519">
        <w:rPr>
          <w:rFonts w:eastAsiaTheme="minorHAnsi"/>
          <w:color w:val="000000"/>
          <w:sz w:val="28"/>
          <w:szCs w:val="28"/>
          <w:lang w:val="en-US" w:eastAsia="en-US"/>
        </w:rPr>
        <w:t xml:space="preserve">mindset. Put another way, interpretation differs from comprehension in that the former implies the ability to “read (or listen) between the lines.” </w:t>
      </w:r>
      <w:r w:rsidR="00107762" w:rsidRPr="00CC4519">
        <w:rPr>
          <w:rFonts w:eastAsiaTheme="minorHAnsi"/>
          <w:color w:val="000000"/>
          <w:sz w:val="28"/>
          <w:szCs w:val="28"/>
          <w:lang w:val="en-US" w:eastAsia="en-US"/>
        </w:rPr>
        <w:t xml:space="preserve"> </w:t>
      </w:r>
    </w:p>
    <w:p w:rsidR="00107762" w:rsidRPr="00CC4519" w:rsidRDefault="00513FFC" w:rsidP="00CC4519">
      <w:pPr>
        <w:autoSpaceDE w:val="0"/>
        <w:autoSpaceDN w:val="0"/>
        <w:adjustRightInd w:val="0"/>
        <w:spacing w:line="360" w:lineRule="auto"/>
        <w:ind w:firstLine="709"/>
        <w:jc w:val="both"/>
        <w:rPr>
          <w:rFonts w:eastAsiaTheme="minorHAnsi"/>
          <w:color w:val="000000"/>
          <w:sz w:val="28"/>
          <w:szCs w:val="28"/>
          <w:lang w:val="en-US" w:eastAsia="en-US"/>
        </w:rPr>
      </w:pPr>
      <w:r w:rsidRPr="00CC4519">
        <w:rPr>
          <w:rFonts w:eastAsiaTheme="minorHAnsi"/>
          <w:color w:val="000000"/>
          <w:sz w:val="28"/>
          <w:szCs w:val="28"/>
          <w:lang w:val="en-US" w:eastAsia="en-US"/>
        </w:rPr>
        <w:t xml:space="preserve">Since the Interpretive Mode does not allow for active negotiation between the reader and the writer or the listener and the speaker, it requires a much more profound knowledge of culture from the outset. The more one knows about the other language and culture, the greater the chances of creating the appropriate cultural interpretations of a written or spoken text. It must be noted, however, that cultural literacy and the ability to read or listen between the lines are developed over time and through exposure to the language and culture. </w:t>
      </w:r>
    </w:p>
    <w:p w:rsidR="00513FFC" w:rsidRPr="00CC4519" w:rsidRDefault="00107762" w:rsidP="00CC4519">
      <w:pPr>
        <w:autoSpaceDE w:val="0"/>
        <w:autoSpaceDN w:val="0"/>
        <w:adjustRightInd w:val="0"/>
        <w:spacing w:line="360" w:lineRule="auto"/>
        <w:ind w:firstLine="709"/>
        <w:jc w:val="both"/>
        <w:rPr>
          <w:rFonts w:eastAsiaTheme="minorHAnsi"/>
          <w:color w:val="000000"/>
          <w:sz w:val="28"/>
          <w:szCs w:val="28"/>
          <w:lang w:val="en-US" w:eastAsia="en-US"/>
        </w:rPr>
      </w:pPr>
      <w:r w:rsidRPr="00CC4519">
        <w:rPr>
          <w:rFonts w:eastAsiaTheme="minorHAnsi"/>
          <w:color w:val="000000"/>
          <w:sz w:val="28"/>
          <w:szCs w:val="28"/>
          <w:lang w:val="en-US" w:eastAsia="en-US"/>
        </w:rPr>
        <w:t>And the latter of the three is t</w:t>
      </w:r>
      <w:r w:rsidR="00513FFC" w:rsidRPr="00CC4519">
        <w:rPr>
          <w:rFonts w:eastAsiaTheme="minorHAnsi"/>
          <w:color w:val="000000"/>
          <w:sz w:val="28"/>
          <w:szCs w:val="28"/>
          <w:lang w:val="en-US" w:eastAsia="en-US"/>
        </w:rPr>
        <w:t xml:space="preserve">he Presentational Mode </w:t>
      </w:r>
      <w:r w:rsidRPr="00CC4519">
        <w:rPr>
          <w:rFonts w:eastAsiaTheme="minorHAnsi"/>
          <w:color w:val="000000"/>
          <w:sz w:val="28"/>
          <w:szCs w:val="28"/>
          <w:lang w:val="en-US" w:eastAsia="en-US"/>
        </w:rPr>
        <w:t xml:space="preserve">which </w:t>
      </w:r>
      <w:r w:rsidR="00513FFC" w:rsidRPr="00CC4519">
        <w:rPr>
          <w:rFonts w:eastAsiaTheme="minorHAnsi"/>
          <w:color w:val="000000"/>
          <w:sz w:val="28"/>
          <w:szCs w:val="28"/>
          <w:lang w:val="en-US" w:eastAsia="en-US"/>
        </w:rPr>
        <w:t xml:space="preserve">refers to the creation of messages in a manner that facilities interpretation by members of the other culture where no direct opportunity for active negotiation of meaning between members of the two cultures exists. Examples of the “one-way” writing and speaking require a substantial knowledge of language and culture from the outset, since the goal is to make sure that members of the other culture, the audience, will be successful in reading and listening between the lines. </w:t>
      </w:r>
    </w:p>
    <w:p w:rsidR="00E278D5" w:rsidRPr="00CC4519" w:rsidRDefault="00E278D5" w:rsidP="00CC4519">
      <w:pPr>
        <w:autoSpaceDE w:val="0"/>
        <w:autoSpaceDN w:val="0"/>
        <w:adjustRightInd w:val="0"/>
        <w:spacing w:line="360" w:lineRule="auto"/>
        <w:ind w:firstLine="709"/>
        <w:jc w:val="both"/>
        <w:rPr>
          <w:color w:val="000000"/>
          <w:sz w:val="28"/>
          <w:szCs w:val="28"/>
          <w:lang w:val="en-US"/>
        </w:rPr>
      </w:pPr>
      <w:r w:rsidRPr="00CC4519">
        <w:rPr>
          <w:rFonts w:eastAsiaTheme="minorHAnsi"/>
          <w:color w:val="000000"/>
          <w:sz w:val="28"/>
          <w:szCs w:val="28"/>
          <w:lang w:val="en-US" w:eastAsia="en-US"/>
        </w:rPr>
        <w:t xml:space="preserve">The second standard is </w:t>
      </w:r>
      <w:r w:rsidRPr="00CC4519">
        <w:rPr>
          <w:bCs/>
          <w:i/>
          <w:color w:val="000000"/>
          <w:sz w:val="28"/>
          <w:szCs w:val="28"/>
          <w:lang w:val="en-US"/>
        </w:rPr>
        <w:t xml:space="preserve">Culture. </w:t>
      </w:r>
      <w:r w:rsidR="00513FFC" w:rsidRPr="00CC4519">
        <w:rPr>
          <w:color w:val="000000"/>
          <w:sz w:val="28"/>
          <w:szCs w:val="28"/>
          <w:lang w:val="en-US"/>
        </w:rPr>
        <w:t xml:space="preserve">Cultural understanding is an important part of world languages education. Experiencing other cultures develops a better understanding and appreciation of the relationship between languages and other cultures, as well as the student's native culture. Students become better able to </w:t>
      </w:r>
      <w:r w:rsidR="00513FFC" w:rsidRPr="00CC4519">
        <w:rPr>
          <w:color w:val="000000"/>
          <w:sz w:val="28"/>
          <w:szCs w:val="28"/>
          <w:lang w:val="en-US"/>
        </w:rPr>
        <w:lastRenderedPageBreak/>
        <w:t>understand other people's points of view, ways of life, and contributions to the world</w:t>
      </w:r>
      <w:r w:rsidR="00556015" w:rsidRPr="00CC4519">
        <w:rPr>
          <w:color w:val="000000"/>
          <w:sz w:val="28"/>
          <w:szCs w:val="28"/>
          <w:lang w:val="en-US"/>
        </w:rPr>
        <w:t xml:space="preserve"> [1; 2; 3; 4]</w:t>
      </w:r>
      <w:r w:rsidR="00513FFC" w:rsidRPr="00CC4519">
        <w:rPr>
          <w:color w:val="000000"/>
          <w:sz w:val="28"/>
          <w:szCs w:val="28"/>
          <w:lang w:val="en-US"/>
        </w:rPr>
        <w:t>.</w:t>
      </w:r>
      <w:r w:rsidRPr="00CC4519">
        <w:rPr>
          <w:color w:val="000000"/>
          <w:sz w:val="28"/>
          <w:szCs w:val="28"/>
          <w:lang w:val="en-US"/>
        </w:rPr>
        <w:t xml:space="preserve"> </w:t>
      </w:r>
    </w:p>
    <w:p w:rsidR="00E278D5" w:rsidRPr="00CC4519" w:rsidRDefault="008959CC" w:rsidP="00CC4519">
      <w:pPr>
        <w:autoSpaceDE w:val="0"/>
        <w:autoSpaceDN w:val="0"/>
        <w:adjustRightInd w:val="0"/>
        <w:spacing w:line="360" w:lineRule="auto"/>
        <w:ind w:firstLine="709"/>
        <w:jc w:val="both"/>
        <w:rPr>
          <w:rFonts w:eastAsiaTheme="minorHAnsi"/>
          <w:color w:val="000000"/>
          <w:sz w:val="28"/>
          <w:szCs w:val="28"/>
          <w:lang w:val="en-US" w:eastAsia="en-US"/>
        </w:rPr>
      </w:pPr>
      <w:r w:rsidRPr="00CC4519">
        <w:rPr>
          <w:color w:val="000000"/>
          <w:sz w:val="28"/>
          <w:szCs w:val="28"/>
          <w:lang w:val="en-US"/>
        </w:rPr>
        <w:t xml:space="preserve">There </w:t>
      </w:r>
      <w:r w:rsidR="00E278D5" w:rsidRPr="00CC4519">
        <w:rPr>
          <w:color w:val="000000"/>
          <w:sz w:val="28"/>
          <w:szCs w:val="28"/>
          <w:lang w:val="en-US"/>
        </w:rPr>
        <w:t xml:space="preserve">are two perspectives to this </w:t>
      </w:r>
      <w:r w:rsidR="00523F21" w:rsidRPr="00CC4519">
        <w:rPr>
          <w:color w:val="000000"/>
          <w:sz w:val="28"/>
          <w:szCs w:val="28"/>
          <w:lang w:val="en-US"/>
        </w:rPr>
        <w:t>approach</w:t>
      </w:r>
      <w:r w:rsidRPr="00CC4519">
        <w:rPr>
          <w:color w:val="000000"/>
          <w:sz w:val="28"/>
          <w:szCs w:val="28"/>
          <w:lang w:val="en-US"/>
        </w:rPr>
        <w:t xml:space="preserve"> the foreign language teachers and educators should bear in mind</w:t>
      </w:r>
      <w:r w:rsidR="00E278D5" w:rsidRPr="00CC4519">
        <w:rPr>
          <w:color w:val="000000"/>
          <w:sz w:val="28"/>
          <w:szCs w:val="28"/>
          <w:lang w:val="en-US"/>
        </w:rPr>
        <w:t xml:space="preserve">. </w:t>
      </w:r>
      <w:r w:rsidR="00E278D5" w:rsidRPr="00CC4519">
        <w:rPr>
          <w:rFonts w:eastAsiaTheme="minorHAnsi"/>
          <w:color w:val="000000"/>
          <w:sz w:val="28"/>
          <w:szCs w:val="28"/>
          <w:lang w:val="en-US" w:eastAsia="en-US"/>
        </w:rPr>
        <w:t xml:space="preserve">The first is known as </w:t>
      </w:r>
      <w:r w:rsidR="00513FFC" w:rsidRPr="00CC4519">
        <w:rPr>
          <w:rFonts w:eastAsiaTheme="minorHAnsi"/>
          <w:color w:val="000000"/>
          <w:sz w:val="28"/>
          <w:szCs w:val="28"/>
          <w:lang w:val="en-US" w:eastAsia="en-US"/>
        </w:rPr>
        <w:t>Practices and Perspective</w:t>
      </w:r>
      <w:r w:rsidR="00E278D5" w:rsidRPr="00CC4519">
        <w:rPr>
          <w:rFonts w:eastAsiaTheme="minorHAnsi"/>
          <w:color w:val="000000"/>
          <w:sz w:val="28"/>
          <w:szCs w:val="28"/>
          <w:lang w:val="en-US" w:eastAsia="en-US"/>
        </w:rPr>
        <w:t>. It implies s</w:t>
      </w:r>
      <w:r w:rsidR="00513FFC" w:rsidRPr="00CC4519">
        <w:rPr>
          <w:rFonts w:eastAsiaTheme="minorHAnsi"/>
          <w:color w:val="000000"/>
          <w:sz w:val="28"/>
          <w:szCs w:val="28"/>
          <w:lang w:val="en-US" w:eastAsia="en-US"/>
        </w:rPr>
        <w:t>tudents</w:t>
      </w:r>
      <w:r w:rsidR="00E278D5" w:rsidRPr="00CC4519">
        <w:rPr>
          <w:rFonts w:eastAsiaTheme="minorHAnsi"/>
          <w:color w:val="000000"/>
          <w:sz w:val="28"/>
          <w:szCs w:val="28"/>
          <w:lang w:val="en-US" w:eastAsia="en-US"/>
        </w:rPr>
        <w:t xml:space="preserve"> to</w:t>
      </w:r>
      <w:r w:rsidR="00513FFC" w:rsidRPr="00CC4519">
        <w:rPr>
          <w:rFonts w:eastAsiaTheme="minorHAnsi"/>
          <w:color w:val="000000"/>
          <w:sz w:val="28"/>
          <w:szCs w:val="28"/>
          <w:lang w:val="en-US" w:eastAsia="en-US"/>
        </w:rPr>
        <w:t xml:space="preserve"> demonstrate an understanding of the relationship between the practices and pers</w:t>
      </w:r>
      <w:r w:rsidR="00E278D5" w:rsidRPr="00CC4519">
        <w:rPr>
          <w:rFonts w:eastAsiaTheme="minorHAnsi"/>
          <w:color w:val="000000"/>
          <w:sz w:val="28"/>
          <w:szCs w:val="28"/>
          <w:lang w:val="en-US" w:eastAsia="en-US"/>
        </w:rPr>
        <w:t xml:space="preserve">pectives of the culture studied. It </w:t>
      </w:r>
      <w:r w:rsidR="00E278D5" w:rsidRPr="00CC4519">
        <w:rPr>
          <w:rFonts w:eastAsiaTheme="minorHAnsi"/>
          <w:sz w:val="28"/>
          <w:szCs w:val="28"/>
          <w:lang w:val="en-US" w:eastAsia="en-US"/>
        </w:rPr>
        <w:t xml:space="preserve">focuses on the </w:t>
      </w:r>
      <w:r w:rsidR="00E278D5" w:rsidRPr="00CC4519">
        <w:rPr>
          <w:rFonts w:eastAsiaTheme="minorHAnsi"/>
          <w:bCs/>
          <w:iCs/>
          <w:sz w:val="28"/>
          <w:szCs w:val="28"/>
          <w:lang w:val="en-US" w:eastAsia="en-US"/>
        </w:rPr>
        <w:t>practices</w:t>
      </w:r>
      <w:r w:rsidR="00E278D5" w:rsidRPr="00CC4519">
        <w:rPr>
          <w:rFonts w:eastAsiaTheme="minorHAnsi"/>
          <w:b/>
          <w:bCs/>
          <w:i/>
          <w:iCs/>
          <w:sz w:val="28"/>
          <w:szCs w:val="28"/>
          <w:lang w:val="en-US" w:eastAsia="en-US"/>
        </w:rPr>
        <w:t xml:space="preserve"> </w:t>
      </w:r>
      <w:r w:rsidR="00E278D5" w:rsidRPr="00CC4519">
        <w:rPr>
          <w:rFonts w:eastAsiaTheme="minorHAnsi"/>
          <w:sz w:val="28"/>
          <w:szCs w:val="28"/>
          <w:lang w:val="en-US" w:eastAsia="en-US"/>
        </w:rPr>
        <w:t xml:space="preserve">that are derived from the traditional ideas and </w:t>
      </w:r>
      <w:r w:rsidR="00E278D5" w:rsidRPr="00CC4519">
        <w:rPr>
          <w:rFonts w:eastAsiaTheme="minorHAnsi"/>
          <w:iCs/>
          <w:sz w:val="28"/>
          <w:szCs w:val="28"/>
          <w:lang w:val="en-US" w:eastAsia="en-US"/>
        </w:rPr>
        <w:t>perspectives</w:t>
      </w:r>
      <w:r w:rsidR="00E278D5" w:rsidRPr="00CC4519">
        <w:rPr>
          <w:rFonts w:eastAsiaTheme="minorHAnsi"/>
          <w:sz w:val="28"/>
          <w:szCs w:val="28"/>
          <w:lang w:val="en-US" w:eastAsia="en-US"/>
        </w:rPr>
        <w:t xml:space="preserve"> of a culture. Cultural practices refer to patterns of behavior accepted by a society and deal with aspects of culture such as rites of passage, the use of forms of discourse, the social “pecking order,” and the use of space. In short, they represent the knowledge of “</w:t>
      </w:r>
      <w:r w:rsidR="00E278D5" w:rsidRPr="00CC4519">
        <w:rPr>
          <w:rFonts w:eastAsiaTheme="minorHAnsi"/>
          <w:iCs/>
          <w:sz w:val="28"/>
          <w:szCs w:val="28"/>
          <w:lang w:val="en-US" w:eastAsia="en-US"/>
        </w:rPr>
        <w:t>what to do when and where</w:t>
      </w:r>
      <w:r w:rsidR="00E278D5" w:rsidRPr="00CC4519">
        <w:rPr>
          <w:rFonts w:eastAsiaTheme="minorHAnsi"/>
          <w:sz w:val="28"/>
          <w:szCs w:val="28"/>
          <w:lang w:val="en-US" w:eastAsia="en-US"/>
        </w:rPr>
        <w:t>.”</w:t>
      </w:r>
    </w:p>
    <w:p w:rsidR="008959CC" w:rsidRPr="00CC4519" w:rsidRDefault="00E278D5" w:rsidP="00CC4519">
      <w:pPr>
        <w:autoSpaceDE w:val="0"/>
        <w:autoSpaceDN w:val="0"/>
        <w:adjustRightInd w:val="0"/>
        <w:spacing w:line="360" w:lineRule="auto"/>
        <w:ind w:firstLine="709"/>
        <w:jc w:val="both"/>
        <w:rPr>
          <w:rFonts w:eastAsiaTheme="minorHAnsi"/>
          <w:sz w:val="28"/>
          <w:szCs w:val="28"/>
          <w:lang w:val="en-US" w:eastAsia="en-US"/>
        </w:rPr>
      </w:pPr>
      <w:r w:rsidRPr="00CC4519">
        <w:rPr>
          <w:rFonts w:eastAsiaTheme="minorHAnsi"/>
          <w:color w:val="000000"/>
          <w:sz w:val="28"/>
          <w:szCs w:val="28"/>
          <w:lang w:val="en-US" w:eastAsia="en-US"/>
        </w:rPr>
        <w:t xml:space="preserve">The second alternative – Products and Perspectives </w:t>
      </w:r>
      <w:r w:rsidR="00523F21" w:rsidRPr="00CC4519">
        <w:rPr>
          <w:rFonts w:eastAsiaTheme="minorHAnsi"/>
          <w:color w:val="000000"/>
          <w:sz w:val="28"/>
          <w:szCs w:val="28"/>
          <w:lang w:val="en-US" w:eastAsia="en-US"/>
        </w:rPr>
        <w:t>– foresees that the s</w:t>
      </w:r>
      <w:r w:rsidRPr="00CC4519">
        <w:rPr>
          <w:rFonts w:eastAsiaTheme="minorHAnsi"/>
          <w:color w:val="000000"/>
          <w:sz w:val="28"/>
          <w:szCs w:val="28"/>
          <w:lang w:val="en-US" w:eastAsia="en-US"/>
        </w:rPr>
        <w:t xml:space="preserve">tudents demonstrate an understanding of the relationship between the products and perspectives of the culture studied. </w:t>
      </w:r>
      <w:r w:rsidR="00523F21" w:rsidRPr="00CC4519">
        <w:rPr>
          <w:rFonts w:eastAsiaTheme="minorHAnsi"/>
          <w:color w:val="000000"/>
          <w:sz w:val="28"/>
          <w:szCs w:val="28"/>
          <w:lang w:val="en-US" w:eastAsia="en-US"/>
        </w:rPr>
        <w:t xml:space="preserve">It </w:t>
      </w:r>
      <w:r w:rsidR="00B05531" w:rsidRPr="00CC4519">
        <w:rPr>
          <w:rFonts w:eastAsiaTheme="minorHAnsi"/>
          <w:sz w:val="28"/>
          <w:szCs w:val="28"/>
          <w:lang w:val="en-US" w:eastAsia="en-US"/>
        </w:rPr>
        <w:t xml:space="preserve">focuses on the </w:t>
      </w:r>
      <w:r w:rsidR="00B05531" w:rsidRPr="00CC4519">
        <w:rPr>
          <w:rFonts w:eastAsiaTheme="minorHAnsi"/>
          <w:bCs/>
          <w:iCs/>
          <w:sz w:val="28"/>
          <w:szCs w:val="28"/>
          <w:lang w:val="en-US" w:eastAsia="en-US"/>
        </w:rPr>
        <w:t>products</w:t>
      </w:r>
      <w:r w:rsidR="00B05531" w:rsidRPr="00CC4519">
        <w:rPr>
          <w:rFonts w:eastAsiaTheme="minorHAnsi"/>
          <w:bCs/>
          <w:i/>
          <w:iCs/>
          <w:sz w:val="28"/>
          <w:szCs w:val="28"/>
          <w:lang w:val="en-US" w:eastAsia="en-US"/>
        </w:rPr>
        <w:t xml:space="preserve"> </w:t>
      </w:r>
      <w:r w:rsidR="00B05531" w:rsidRPr="00CC4519">
        <w:rPr>
          <w:rFonts w:eastAsiaTheme="minorHAnsi"/>
          <w:sz w:val="28"/>
          <w:szCs w:val="28"/>
          <w:lang w:val="en-US" w:eastAsia="en-US"/>
        </w:rPr>
        <w:t>of the culture studied</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 xml:space="preserve">and on how they reflect the </w:t>
      </w:r>
      <w:r w:rsidR="004D7626" w:rsidRPr="00CC4519">
        <w:rPr>
          <w:rFonts w:eastAsiaTheme="minorHAnsi"/>
          <w:sz w:val="28"/>
          <w:szCs w:val="28"/>
          <w:lang w:val="en-US" w:eastAsia="en-US"/>
        </w:rPr>
        <w:t>attitudes</w:t>
      </w:r>
      <w:r w:rsidR="00B05531" w:rsidRPr="00CC4519">
        <w:rPr>
          <w:rFonts w:eastAsiaTheme="minorHAnsi"/>
          <w:sz w:val="28"/>
          <w:szCs w:val="28"/>
          <w:lang w:val="en-US" w:eastAsia="en-US"/>
        </w:rPr>
        <w:t xml:space="preserve"> of the culture.</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 xml:space="preserve">Products may be tangible </w:t>
      </w:r>
      <w:r w:rsidR="00523F21" w:rsidRPr="00CC4519">
        <w:rPr>
          <w:rFonts w:eastAsiaTheme="minorHAnsi"/>
          <w:sz w:val="28"/>
          <w:szCs w:val="28"/>
          <w:lang w:val="en-US" w:eastAsia="en-US"/>
        </w:rPr>
        <w:t>or intangible</w:t>
      </w:r>
      <w:r w:rsidR="00B05531" w:rsidRPr="00CC4519">
        <w:rPr>
          <w:rFonts w:eastAsiaTheme="minorHAnsi"/>
          <w:sz w:val="28"/>
          <w:szCs w:val="28"/>
          <w:lang w:val="en-US" w:eastAsia="en-US"/>
        </w:rPr>
        <w:t>. Whatever the form of the</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product, its presence within the culture is required or justified</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by the underlying beliefs and values of that culture, and the cultural practices involve the use of that product.</w:t>
      </w:r>
      <w:r w:rsidR="008959CC" w:rsidRPr="00CC4519">
        <w:rPr>
          <w:rFonts w:eastAsiaTheme="minorHAnsi"/>
          <w:sz w:val="28"/>
          <w:szCs w:val="28"/>
          <w:lang w:val="en-US" w:eastAsia="en-US"/>
        </w:rPr>
        <w:t xml:space="preserve"> </w:t>
      </w:r>
    </w:p>
    <w:p w:rsidR="005C74C1" w:rsidRPr="00CC4519" w:rsidRDefault="008959CC" w:rsidP="00CC4519">
      <w:pPr>
        <w:autoSpaceDE w:val="0"/>
        <w:autoSpaceDN w:val="0"/>
        <w:adjustRightInd w:val="0"/>
        <w:spacing w:line="360" w:lineRule="auto"/>
        <w:ind w:firstLine="709"/>
        <w:jc w:val="both"/>
        <w:rPr>
          <w:rFonts w:eastAsiaTheme="minorHAnsi"/>
          <w:color w:val="000000"/>
          <w:sz w:val="28"/>
          <w:szCs w:val="28"/>
          <w:lang w:val="en-US" w:eastAsia="en-US"/>
        </w:rPr>
      </w:pPr>
      <w:r w:rsidRPr="00CC4519">
        <w:rPr>
          <w:bCs/>
          <w:color w:val="000000"/>
          <w:sz w:val="28"/>
          <w:szCs w:val="28"/>
          <w:lang w:val="en-US"/>
        </w:rPr>
        <w:t xml:space="preserve">The third standard is </w:t>
      </w:r>
      <w:r w:rsidR="00513FFC" w:rsidRPr="00CC4519">
        <w:rPr>
          <w:bCs/>
          <w:i/>
          <w:color w:val="000000"/>
          <w:sz w:val="28"/>
          <w:szCs w:val="28"/>
          <w:lang w:val="en-US"/>
        </w:rPr>
        <w:t>Connections</w:t>
      </w:r>
      <w:r w:rsidRPr="00CC4519">
        <w:rPr>
          <w:bCs/>
          <w:i/>
          <w:color w:val="000000"/>
          <w:sz w:val="28"/>
          <w:szCs w:val="28"/>
          <w:lang w:val="en-US"/>
        </w:rPr>
        <w:t xml:space="preserve">. </w:t>
      </w:r>
      <w:r w:rsidR="00513FFC" w:rsidRPr="00CC4519">
        <w:rPr>
          <w:color w:val="000000"/>
          <w:sz w:val="28"/>
          <w:szCs w:val="28"/>
          <w:lang w:val="en-US"/>
        </w:rPr>
        <w:t>World languages instruction must be connected with other subject areas. Content from other subject areas is integrated with world language instruction through lessons that are developed around common themes.</w:t>
      </w:r>
      <w:r w:rsidR="00AF0E8A" w:rsidRPr="00CC4519">
        <w:rPr>
          <w:color w:val="000000"/>
          <w:sz w:val="28"/>
          <w:szCs w:val="28"/>
          <w:lang w:val="en-US"/>
        </w:rPr>
        <w:t xml:space="preserve"> The mentioned standard is presented in two measurements. They are </w:t>
      </w:r>
      <w:r w:rsidR="00CC4519">
        <w:rPr>
          <w:color w:val="000000"/>
          <w:sz w:val="28"/>
          <w:szCs w:val="28"/>
        </w:rPr>
        <w:br/>
      </w:r>
      <w:r w:rsidR="00AF0E8A" w:rsidRPr="00CC4519">
        <w:rPr>
          <w:color w:val="000000"/>
          <w:sz w:val="28"/>
          <w:szCs w:val="28"/>
          <w:lang w:val="en-US"/>
        </w:rPr>
        <w:t xml:space="preserve">1) </w:t>
      </w:r>
      <w:r w:rsidR="00513FFC" w:rsidRPr="00CC4519">
        <w:rPr>
          <w:rFonts w:eastAsiaTheme="minorHAnsi"/>
          <w:color w:val="000000"/>
          <w:sz w:val="28"/>
          <w:szCs w:val="28"/>
          <w:lang w:val="en-US" w:eastAsia="en-US"/>
        </w:rPr>
        <w:t>Knowledge of Other Disciplines</w:t>
      </w:r>
      <w:r w:rsidR="00AF0E8A" w:rsidRPr="00CC4519">
        <w:rPr>
          <w:rFonts w:eastAsiaTheme="minorHAnsi"/>
          <w:color w:val="000000"/>
          <w:sz w:val="28"/>
          <w:szCs w:val="28"/>
          <w:lang w:val="en-US" w:eastAsia="en-US"/>
        </w:rPr>
        <w:t xml:space="preserve"> – equips s</w:t>
      </w:r>
      <w:r w:rsidR="00513FFC" w:rsidRPr="00CC4519">
        <w:rPr>
          <w:rFonts w:eastAsiaTheme="minorHAnsi"/>
          <w:color w:val="000000"/>
          <w:sz w:val="28"/>
          <w:szCs w:val="28"/>
          <w:lang w:val="en-US" w:eastAsia="en-US"/>
        </w:rPr>
        <w:t xml:space="preserve">tudents </w:t>
      </w:r>
      <w:r w:rsidR="00AF0E8A" w:rsidRPr="00CC4519">
        <w:rPr>
          <w:rFonts w:eastAsiaTheme="minorHAnsi"/>
          <w:color w:val="000000"/>
          <w:sz w:val="28"/>
          <w:szCs w:val="28"/>
          <w:lang w:val="en-US" w:eastAsia="en-US"/>
        </w:rPr>
        <w:t xml:space="preserve">with the opportunity to </w:t>
      </w:r>
      <w:r w:rsidR="00513FFC" w:rsidRPr="00CC4519">
        <w:rPr>
          <w:rFonts w:eastAsiaTheme="minorHAnsi"/>
          <w:color w:val="000000"/>
          <w:sz w:val="28"/>
          <w:szCs w:val="28"/>
          <w:lang w:val="en-US" w:eastAsia="en-US"/>
        </w:rPr>
        <w:t>reinforce and further their knowledge of other disciplin</w:t>
      </w:r>
      <w:r w:rsidR="00AF0E8A" w:rsidRPr="00CC4519">
        <w:rPr>
          <w:rFonts w:eastAsiaTheme="minorHAnsi"/>
          <w:color w:val="000000"/>
          <w:sz w:val="28"/>
          <w:szCs w:val="28"/>
          <w:lang w:val="en-US" w:eastAsia="en-US"/>
        </w:rPr>
        <w:t>es through the foreign language; 2) Distinctive Viewpoints – in the run of which students acquire information and recognize the distinctive viewpoints that are only available through the foreign language and its cultures</w:t>
      </w:r>
      <w:r w:rsidR="00556015" w:rsidRPr="00CC4519">
        <w:rPr>
          <w:rFonts w:eastAsiaTheme="minorHAnsi"/>
          <w:color w:val="000000"/>
          <w:sz w:val="28"/>
          <w:szCs w:val="28"/>
          <w:lang w:val="en-US" w:eastAsia="en-US"/>
        </w:rPr>
        <w:t xml:space="preserve"> [3; 5; 6]</w:t>
      </w:r>
      <w:r w:rsidR="00AF0E8A" w:rsidRPr="00CC4519">
        <w:rPr>
          <w:rFonts w:eastAsiaTheme="minorHAnsi"/>
          <w:color w:val="000000"/>
          <w:sz w:val="28"/>
          <w:szCs w:val="28"/>
          <w:lang w:val="en-US" w:eastAsia="en-US"/>
        </w:rPr>
        <w:t xml:space="preserve">. </w:t>
      </w:r>
    </w:p>
    <w:p w:rsidR="005C74C1" w:rsidRPr="00CC4519" w:rsidRDefault="00AF0E8A" w:rsidP="00CC4519">
      <w:pPr>
        <w:autoSpaceDE w:val="0"/>
        <w:autoSpaceDN w:val="0"/>
        <w:adjustRightInd w:val="0"/>
        <w:spacing w:line="360" w:lineRule="auto"/>
        <w:ind w:firstLine="709"/>
        <w:jc w:val="both"/>
        <w:rPr>
          <w:rFonts w:eastAsiaTheme="minorHAnsi"/>
          <w:sz w:val="28"/>
          <w:szCs w:val="28"/>
          <w:lang w:val="en-US" w:eastAsia="en-US"/>
        </w:rPr>
      </w:pPr>
      <w:r w:rsidRPr="00CC4519">
        <w:rPr>
          <w:rFonts w:eastAsiaTheme="minorHAnsi"/>
          <w:sz w:val="28"/>
          <w:szCs w:val="28"/>
          <w:lang w:val="en-US" w:eastAsia="en-US"/>
        </w:rPr>
        <w:t xml:space="preserve">The former one – </w:t>
      </w:r>
      <w:r w:rsidRPr="00CC4519">
        <w:rPr>
          <w:rFonts w:eastAsiaTheme="minorHAnsi"/>
          <w:color w:val="000000"/>
          <w:sz w:val="28"/>
          <w:szCs w:val="28"/>
          <w:lang w:val="en-US" w:eastAsia="en-US"/>
        </w:rPr>
        <w:t xml:space="preserve">Knowledge of Other Disciplines </w:t>
      </w:r>
      <w:r w:rsidR="00B05531" w:rsidRPr="00CC4519">
        <w:rPr>
          <w:rFonts w:eastAsiaTheme="minorHAnsi"/>
          <w:sz w:val="28"/>
          <w:szCs w:val="28"/>
          <w:lang w:val="en-US" w:eastAsia="en-US"/>
        </w:rPr>
        <w:t>Learning</w:t>
      </w:r>
      <w:r w:rsidRPr="00CC4519">
        <w:rPr>
          <w:rFonts w:eastAsiaTheme="minorHAnsi"/>
          <w:sz w:val="28"/>
          <w:szCs w:val="28"/>
          <w:lang w:val="en-US" w:eastAsia="en-US"/>
        </w:rPr>
        <w:t xml:space="preserve"> – considers</w:t>
      </w:r>
      <w:r w:rsidR="00B05531" w:rsidRPr="00CC4519">
        <w:rPr>
          <w:rFonts w:eastAsiaTheme="minorHAnsi"/>
          <w:sz w:val="28"/>
          <w:szCs w:val="28"/>
          <w:lang w:val="en-US" w:eastAsia="en-US"/>
        </w:rPr>
        <w:t xml:space="preserve"> </w:t>
      </w:r>
      <w:r w:rsidR="0061797D" w:rsidRPr="00CC4519">
        <w:rPr>
          <w:rFonts w:eastAsiaTheme="minorHAnsi"/>
          <w:sz w:val="28"/>
          <w:szCs w:val="28"/>
          <w:lang w:val="en-US" w:eastAsia="en-US"/>
        </w:rPr>
        <w:t xml:space="preserve">learning </w:t>
      </w:r>
      <w:r w:rsidR="00B05531" w:rsidRPr="00CC4519">
        <w:rPr>
          <w:rFonts w:eastAsiaTheme="minorHAnsi"/>
          <w:sz w:val="28"/>
          <w:szCs w:val="28"/>
          <w:lang w:val="en-US" w:eastAsia="en-US"/>
        </w:rPr>
        <w:t xml:space="preserve">no longer </w:t>
      </w:r>
      <w:r w:rsidR="0061797D" w:rsidRPr="00CC4519">
        <w:rPr>
          <w:rFonts w:eastAsiaTheme="minorHAnsi"/>
          <w:sz w:val="28"/>
          <w:szCs w:val="28"/>
          <w:lang w:val="en-US" w:eastAsia="en-US"/>
        </w:rPr>
        <w:t xml:space="preserve">being </w:t>
      </w:r>
      <w:r w:rsidR="00B05531" w:rsidRPr="00CC4519">
        <w:rPr>
          <w:rFonts w:eastAsiaTheme="minorHAnsi"/>
          <w:sz w:val="28"/>
          <w:szCs w:val="28"/>
          <w:lang w:val="en-US" w:eastAsia="en-US"/>
        </w:rPr>
        <w:t>restricted to a specific discipline;</w:t>
      </w:r>
      <w:r w:rsidR="00C114A9" w:rsidRPr="00CC4519">
        <w:rPr>
          <w:rFonts w:eastAsiaTheme="minorHAnsi"/>
          <w:sz w:val="28"/>
          <w:szCs w:val="28"/>
          <w:lang w:val="en-US" w:eastAsia="en-US"/>
        </w:rPr>
        <w:t xml:space="preserve"> </w:t>
      </w:r>
      <w:r w:rsidRPr="00CC4519">
        <w:rPr>
          <w:rFonts w:eastAsiaTheme="minorHAnsi"/>
          <w:sz w:val="28"/>
          <w:szCs w:val="28"/>
          <w:lang w:val="en-US" w:eastAsia="en-US"/>
        </w:rPr>
        <w:t xml:space="preserve">rather, </w:t>
      </w:r>
      <w:r w:rsidR="0061797D" w:rsidRPr="00CC4519">
        <w:rPr>
          <w:rFonts w:eastAsiaTheme="minorHAnsi"/>
          <w:sz w:val="28"/>
          <w:szCs w:val="28"/>
          <w:lang w:val="en-US" w:eastAsia="en-US"/>
        </w:rPr>
        <w:t>the learning</w:t>
      </w:r>
      <w:r w:rsidR="00B05531" w:rsidRPr="00CC4519">
        <w:rPr>
          <w:rFonts w:eastAsiaTheme="minorHAnsi"/>
          <w:sz w:val="28"/>
          <w:szCs w:val="28"/>
          <w:lang w:val="en-US" w:eastAsia="en-US"/>
        </w:rPr>
        <w:t xml:space="preserve"> has become interdisciplinary. </w:t>
      </w:r>
      <w:r w:rsidRPr="00CC4519">
        <w:rPr>
          <w:rFonts w:eastAsiaTheme="minorHAnsi"/>
          <w:sz w:val="28"/>
          <w:szCs w:val="28"/>
          <w:lang w:val="en-US" w:eastAsia="en-US"/>
        </w:rPr>
        <w:t>S</w:t>
      </w:r>
      <w:r w:rsidR="00B05531" w:rsidRPr="00CC4519">
        <w:rPr>
          <w:rFonts w:eastAsiaTheme="minorHAnsi"/>
          <w:sz w:val="28"/>
          <w:szCs w:val="28"/>
          <w:lang w:val="en-US" w:eastAsia="en-US"/>
        </w:rPr>
        <w:t>tudents can relate the information</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 xml:space="preserve">studied in other subjects </w:t>
      </w:r>
      <w:r w:rsidR="00B05531" w:rsidRPr="00CC4519">
        <w:rPr>
          <w:rFonts w:eastAsiaTheme="minorHAnsi"/>
          <w:sz w:val="28"/>
          <w:szCs w:val="28"/>
          <w:lang w:val="en-US" w:eastAsia="en-US"/>
        </w:rPr>
        <w:lastRenderedPageBreak/>
        <w:t>to their learning of the foreign</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language and culture. Foreign language instruction</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thus becomes a means to expand and deepen</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students’ understanding of, and exposure to, other</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areas of knowledge. The new information and concepts</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presented in one class become the basis of continued</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learning in the foreign language classroom.</w:t>
      </w:r>
      <w:r w:rsidR="005C74C1" w:rsidRPr="00CC4519">
        <w:rPr>
          <w:rFonts w:eastAsiaTheme="minorHAnsi"/>
          <w:sz w:val="28"/>
          <w:szCs w:val="28"/>
          <w:lang w:val="en-US" w:eastAsia="en-US"/>
        </w:rPr>
        <w:t xml:space="preserve"> </w:t>
      </w:r>
    </w:p>
    <w:p w:rsidR="005C74C1" w:rsidRPr="00CC4519" w:rsidRDefault="005C74C1" w:rsidP="00CC4519">
      <w:pPr>
        <w:autoSpaceDE w:val="0"/>
        <w:autoSpaceDN w:val="0"/>
        <w:adjustRightInd w:val="0"/>
        <w:spacing w:line="360" w:lineRule="auto"/>
        <w:ind w:firstLine="709"/>
        <w:jc w:val="both"/>
        <w:rPr>
          <w:rFonts w:eastAsiaTheme="minorHAnsi"/>
          <w:sz w:val="28"/>
          <w:szCs w:val="28"/>
          <w:lang w:val="en-US" w:eastAsia="en-US"/>
        </w:rPr>
      </w:pPr>
      <w:r w:rsidRPr="00CC4519">
        <w:rPr>
          <w:rFonts w:eastAsiaTheme="minorHAnsi"/>
          <w:color w:val="000000"/>
          <w:sz w:val="28"/>
          <w:szCs w:val="28"/>
          <w:lang w:val="en-US" w:eastAsia="en-US"/>
        </w:rPr>
        <w:t>The latter one – Distinctive Viewpoints – sees the whole process a</w:t>
      </w:r>
      <w:r w:rsidR="00B05531" w:rsidRPr="00CC4519">
        <w:rPr>
          <w:rFonts w:eastAsiaTheme="minorHAnsi"/>
          <w:sz w:val="28"/>
          <w:szCs w:val="28"/>
          <w:lang w:val="en-US" w:eastAsia="en-US"/>
        </w:rPr>
        <w:t xml:space="preserve">s a </w:t>
      </w:r>
      <w:r w:rsidRPr="00CC4519">
        <w:rPr>
          <w:rFonts w:eastAsiaTheme="minorHAnsi"/>
          <w:sz w:val="28"/>
          <w:szCs w:val="28"/>
          <w:lang w:val="en-US" w:eastAsia="en-US"/>
        </w:rPr>
        <w:t xml:space="preserve">unique means of communication </w:t>
      </w:r>
      <w:r w:rsidR="00F64029" w:rsidRPr="00CC4519">
        <w:rPr>
          <w:rFonts w:eastAsiaTheme="minorHAnsi"/>
          <w:sz w:val="28"/>
          <w:szCs w:val="28"/>
          <w:lang w:val="en-US" w:eastAsia="en-US"/>
        </w:rPr>
        <w:t>i.e.</w:t>
      </w:r>
      <w:r w:rsidRPr="00CC4519">
        <w:rPr>
          <w:rFonts w:eastAsiaTheme="minorHAnsi"/>
          <w:sz w:val="28"/>
          <w:szCs w:val="28"/>
          <w:lang w:val="en-US" w:eastAsia="en-US"/>
        </w:rPr>
        <w:t xml:space="preserve"> </w:t>
      </w:r>
      <w:r w:rsidR="00B05531" w:rsidRPr="00CC4519">
        <w:rPr>
          <w:rFonts w:eastAsiaTheme="minorHAnsi"/>
          <w:sz w:val="28"/>
          <w:szCs w:val="28"/>
          <w:lang w:val="en-US" w:eastAsia="en-US"/>
        </w:rPr>
        <w:t>students are able to broaden the sources of information</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available to them. They have a “new window</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on the world.” At the early levels of language learning,</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students can begin to examine a variety of</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sources intended for native speakers, and extract specific</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information. As they become more proficient</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users of the foreign language, they can seek out materials</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of interest to them, analyze the content, compare</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it to information available in their own language, and assess the linguistic and cultural differences.</w:t>
      </w:r>
      <w:r w:rsidRPr="00CC4519">
        <w:rPr>
          <w:rFonts w:eastAsiaTheme="minorHAnsi"/>
          <w:sz w:val="28"/>
          <w:szCs w:val="28"/>
          <w:lang w:val="en-US" w:eastAsia="en-US"/>
        </w:rPr>
        <w:t xml:space="preserve"> </w:t>
      </w:r>
    </w:p>
    <w:p w:rsidR="005C74C1" w:rsidRPr="00CC4519" w:rsidRDefault="005C74C1" w:rsidP="00CC4519">
      <w:pPr>
        <w:autoSpaceDE w:val="0"/>
        <w:autoSpaceDN w:val="0"/>
        <w:adjustRightInd w:val="0"/>
        <w:spacing w:line="360" w:lineRule="auto"/>
        <w:ind w:firstLine="709"/>
        <w:jc w:val="both"/>
        <w:rPr>
          <w:color w:val="000000"/>
          <w:sz w:val="28"/>
          <w:szCs w:val="28"/>
          <w:lang w:val="en-US"/>
        </w:rPr>
      </w:pPr>
      <w:r w:rsidRPr="00CC4519">
        <w:rPr>
          <w:rFonts w:eastAsiaTheme="minorHAnsi"/>
          <w:sz w:val="28"/>
          <w:szCs w:val="28"/>
          <w:lang w:val="en-US" w:eastAsia="en-US"/>
        </w:rPr>
        <w:t xml:space="preserve">The fourth standard is </w:t>
      </w:r>
      <w:r w:rsidR="00513FFC" w:rsidRPr="00CC4519">
        <w:rPr>
          <w:bCs/>
          <w:i/>
          <w:color w:val="000000"/>
          <w:sz w:val="28"/>
          <w:szCs w:val="28"/>
          <w:lang w:val="en-US"/>
        </w:rPr>
        <w:t>Comparisons</w:t>
      </w:r>
      <w:r w:rsidRPr="00CC4519">
        <w:rPr>
          <w:bCs/>
          <w:i/>
          <w:color w:val="000000"/>
          <w:sz w:val="28"/>
          <w:szCs w:val="28"/>
          <w:lang w:val="en-US"/>
        </w:rPr>
        <w:t xml:space="preserve">. </w:t>
      </w:r>
      <w:r w:rsidR="00513FFC" w:rsidRPr="00CC4519">
        <w:rPr>
          <w:color w:val="000000"/>
          <w:sz w:val="28"/>
          <w:szCs w:val="28"/>
          <w:lang w:val="en-US"/>
        </w:rPr>
        <w:t xml:space="preserve">Students are encouraged to compare and contrast languages and cultures. </w:t>
      </w:r>
      <w:r w:rsidRPr="00CC4519">
        <w:rPr>
          <w:color w:val="000000"/>
          <w:sz w:val="28"/>
          <w:szCs w:val="28"/>
          <w:lang w:val="en-US"/>
        </w:rPr>
        <w:t xml:space="preserve">They are involved in, so to say, scientific research dealing with foreign languages. </w:t>
      </w:r>
      <w:r w:rsidR="00513FFC" w:rsidRPr="00CC4519">
        <w:rPr>
          <w:color w:val="000000"/>
          <w:sz w:val="28"/>
          <w:szCs w:val="28"/>
          <w:lang w:val="en-US"/>
        </w:rPr>
        <w:t>They discover patterns, make predictions, and analyze similarities and differences across languages and cultures. Students often come to understand their native language and culture better through such comparisons</w:t>
      </w:r>
      <w:r w:rsidR="00891008" w:rsidRPr="00CC4519">
        <w:rPr>
          <w:color w:val="000000"/>
          <w:sz w:val="28"/>
          <w:szCs w:val="28"/>
          <w:lang w:val="en-US"/>
        </w:rPr>
        <w:t xml:space="preserve"> [1; 4; 5; 6]</w:t>
      </w:r>
      <w:r w:rsidR="00513FFC" w:rsidRPr="00CC4519">
        <w:rPr>
          <w:color w:val="000000"/>
          <w:sz w:val="28"/>
          <w:szCs w:val="28"/>
          <w:lang w:val="en-US"/>
        </w:rPr>
        <w:t>.</w:t>
      </w:r>
      <w:r w:rsidRPr="00CC4519">
        <w:rPr>
          <w:color w:val="000000"/>
          <w:sz w:val="28"/>
          <w:szCs w:val="28"/>
          <w:lang w:val="en-US"/>
        </w:rPr>
        <w:t xml:space="preserve"> </w:t>
      </w:r>
    </w:p>
    <w:p w:rsidR="005B576D" w:rsidRPr="00CC4519" w:rsidRDefault="005C74C1" w:rsidP="00CC4519">
      <w:pPr>
        <w:autoSpaceDE w:val="0"/>
        <w:autoSpaceDN w:val="0"/>
        <w:adjustRightInd w:val="0"/>
        <w:spacing w:line="360" w:lineRule="auto"/>
        <w:ind w:firstLine="709"/>
        <w:jc w:val="both"/>
        <w:rPr>
          <w:rFonts w:eastAsiaTheme="minorHAnsi"/>
          <w:color w:val="000000"/>
          <w:sz w:val="28"/>
          <w:szCs w:val="28"/>
          <w:lang w:val="en-US" w:eastAsia="en-US"/>
        </w:rPr>
      </w:pPr>
      <w:r w:rsidRPr="00CC4519">
        <w:rPr>
          <w:color w:val="000000"/>
          <w:sz w:val="28"/>
          <w:szCs w:val="28"/>
          <w:lang w:val="en-US"/>
        </w:rPr>
        <w:t xml:space="preserve">The teacher and the students are focused on two respects: 1) </w:t>
      </w:r>
      <w:r w:rsidR="00513FFC" w:rsidRPr="00CC4519">
        <w:rPr>
          <w:rFonts w:eastAsiaTheme="minorHAnsi"/>
          <w:color w:val="000000"/>
          <w:sz w:val="28"/>
          <w:szCs w:val="28"/>
          <w:lang w:val="en-US" w:eastAsia="en-US"/>
        </w:rPr>
        <w:t>Nature of Language</w:t>
      </w:r>
      <w:r w:rsidRPr="00CC4519">
        <w:rPr>
          <w:rFonts w:eastAsiaTheme="minorHAnsi"/>
          <w:color w:val="000000"/>
          <w:sz w:val="28"/>
          <w:szCs w:val="28"/>
          <w:lang w:val="en-US" w:eastAsia="en-US"/>
        </w:rPr>
        <w:t xml:space="preserve"> </w:t>
      </w:r>
      <w:r w:rsidR="005B576D" w:rsidRPr="00CC4519">
        <w:rPr>
          <w:rFonts w:eastAsiaTheme="minorHAnsi"/>
          <w:color w:val="000000"/>
          <w:sz w:val="28"/>
          <w:szCs w:val="28"/>
          <w:lang w:val="en-US" w:eastAsia="en-US"/>
        </w:rPr>
        <w:t xml:space="preserve">– </w:t>
      </w:r>
      <w:r w:rsidRPr="00CC4519">
        <w:rPr>
          <w:rFonts w:eastAsiaTheme="minorHAnsi"/>
          <w:color w:val="000000"/>
          <w:sz w:val="28"/>
          <w:szCs w:val="28"/>
          <w:lang w:val="en-US" w:eastAsia="en-US"/>
        </w:rPr>
        <w:t>meaning that s</w:t>
      </w:r>
      <w:r w:rsidR="00513FFC" w:rsidRPr="00CC4519">
        <w:rPr>
          <w:rFonts w:eastAsiaTheme="minorHAnsi"/>
          <w:color w:val="000000"/>
          <w:sz w:val="28"/>
          <w:szCs w:val="28"/>
          <w:lang w:val="en-US" w:eastAsia="en-US"/>
        </w:rPr>
        <w:t xml:space="preserve">tudents demonstrate understanding of the nature of language through comparisons of the </w:t>
      </w:r>
      <w:r w:rsidR="005B576D" w:rsidRPr="00CC4519">
        <w:rPr>
          <w:rFonts w:eastAsiaTheme="minorHAnsi"/>
          <w:color w:val="000000"/>
          <w:sz w:val="28"/>
          <w:szCs w:val="28"/>
          <w:lang w:val="en-US" w:eastAsia="en-US"/>
        </w:rPr>
        <w:t xml:space="preserve">language studied and their own; and 2) Culture: students demonstrate understanding of the concept of culture through comparisons of the cultures studied and their own. </w:t>
      </w:r>
    </w:p>
    <w:p w:rsidR="005B576D" w:rsidRPr="00CC4519" w:rsidRDefault="005B576D" w:rsidP="00CC4519">
      <w:pPr>
        <w:autoSpaceDE w:val="0"/>
        <w:autoSpaceDN w:val="0"/>
        <w:adjustRightInd w:val="0"/>
        <w:spacing w:line="360" w:lineRule="auto"/>
        <w:ind w:firstLine="709"/>
        <w:jc w:val="both"/>
        <w:rPr>
          <w:rFonts w:eastAsiaTheme="minorHAnsi"/>
          <w:sz w:val="28"/>
          <w:szCs w:val="28"/>
          <w:lang w:val="en-US" w:eastAsia="en-US"/>
        </w:rPr>
      </w:pPr>
      <w:r w:rsidRPr="00CC4519">
        <w:rPr>
          <w:rFonts w:eastAsiaTheme="minorHAnsi"/>
          <w:color w:val="000000"/>
          <w:sz w:val="28"/>
          <w:szCs w:val="28"/>
          <w:lang w:val="en-US" w:eastAsia="en-US"/>
        </w:rPr>
        <w:t xml:space="preserve">The first respect is centered on </w:t>
      </w:r>
      <w:r w:rsidR="00B05531" w:rsidRPr="00CC4519">
        <w:rPr>
          <w:rFonts w:eastAsiaTheme="minorHAnsi"/>
          <w:sz w:val="28"/>
          <w:szCs w:val="28"/>
          <w:lang w:val="en-US" w:eastAsia="en-US"/>
        </w:rPr>
        <w:t>the impact that learning the</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linguistic elements in the new language has on students’</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 xml:space="preserve">ability to examine </w:t>
      </w:r>
      <w:r w:rsidRPr="00CC4519">
        <w:rPr>
          <w:rFonts w:eastAsiaTheme="minorHAnsi"/>
          <w:sz w:val="28"/>
          <w:szCs w:val="28"/>
          <w:lang w:val="en-US" w:eastAsia="en-US"/>
        </w:rPr>
        <w:t xml:space="preserve">a foreign language </w:t>
      </w:r>
      <w:r w:rsidR="00B05531" w:rsidRPr="00CC4519">
        <w:rPr>
          <w:rFonts w:eastAsiaTheme="minorHAnsi"/>
          <w:sz w:val="28"/>
          <w:szCs w:val="28"/>
          <w:lang w:val="en-US" w:eastAsia="en-US"/>
        </w:rPr>
        <w:t>and to develop</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 xml:space="preserve">hypotheses about the structure and </w:t>
      </w:r>
      <w:r w:rsidR="009713DC" w:rsidRPr="00CC4519">
        <w:rPr>
          <w:rFonts w:eastAsiaTheme="minorHAnsi"/>
          <w:sz w:val="28"/>
          <w:szCs w:val="28"/>
          <w:lang w:val="en-US" w:eastAsia="en-US"/>
        </w:rPr>
        <w:t xml:space="preserve">the </w:t>
      </w:r>
      <w:r w:rsidR="00B05531" w:rsidRPr="00CC4519">
        <w:rPr>
          <w:rFonts w:eastAsiaTheme="minorHAnsi"/>
          <w:sz w:val="28"/>
          <w:szCs w:val="28"/>
          <w:lang w:val="en-US" w:eastAsia="en-US"/>
        </w:rPr>
        <w:t>use of languages.</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From the earliest language learning experiences, students</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can compare and contrast the two languages as</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different elements are presented. Activities can be</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 xml:space="preserve">systematically integrated into </w:t>
      </w:r>
      <w:r w:rsidR="00B05531" w:rsidRPr="00CC4519">
        <w:rPr>
          <w:rFonts w:eastAsiaTheme="minorHAnsi"/>
          <w:sz w:val="28"/>
          <w:szCs w:val="28"/>
          <w:lang w:val="en-US" w:eastAsia="en-US"/>
        </w:rPr>
        <w:lastRenderedPageBreak/>
        <w:t>instruction that will</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assist students in gaining understanding and in</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developing their abilities to think critically about</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how languages work.</w:t>
      </w:r>
      <w:r w:rsidRPr="00CC4519">
        <w:rPr>
          <w:rFonts w:eastAsiaTheme="minorHAnsi"/>
          <w:sz w:val="28"/>
          <w:szCs w:val="28"/>
          <w:lang w:val="en-US" w:eastAsia="en-US"/>
        </w:rPr>
        <w:t xml:space="preserve"> </w:t>
      </w:r>
    </w:p>
    <w:p w:rsidR="00AF31E8" w:rsidRPr="00CC4519" w:rsidRDefault="005B576D" w:rsidP="00CC4519">
      <w:pPr>
        <w:autoSpaceDE w:val="0"/>
        <w:autoSpaceDN w:val="0"/>
        <w:adjustRightInd w:val="0"/>
        <w:spacing w:line="360" w:lineRule="auto"/>
        <w:ind w:firstLine="709"/>
        <w:jc w:val="both"/>
        <w:rPr>
          <w:rFonts w:eastAsiaTheme="minorHAnsi"/>
          <w:sz w:val="28"/>
          <w:szCs w:val="28"/>
          <w:lang w:val="en-US" w:eastAsia="en-US"/>
        </w:rPr>
      </w:pPr>
      <w:r w:rsidRPr="00CC4519">
        <w:rPr>
          <w:rFonts w:eastAsiaTheme="minorHAnsi"/>
          <w:color w:val="000000"/>
          <w:sz w:val="28"/>
          <w:szCs w:val="28"/>
          <w:lang w:val="en-US" w:eastAsia="en-US"/>
        </w:rPr>
        <w:t>The second view – Culture</w:t>
      </w:r>
      <w:r w:rsidR="00513FFC" w:rsidRPr="00CC4519">
        <w:rPr>
          <w:rFonts w:eastAsiaTheme="minorHAnsi"/>
          <w:color w:val="000000"/>
          <w:sz w:val="28"/>
          <w:szCs w:val="28"/>
          <w:lang w:val="en-US" w:eastAsia="en-US"/>
        </w:rPr>
        <w:t xml:space="preserve"> – </w:t>
      </w:r>
      <w:r w:rsidRPr="00CC4519">
        <w:rPr>
          <w:rFonts w:eastAsiaTheme="minorHAnsi"/>
          <w:color w:val="000000"/>
          <w:sz w:val="28"/>
          <w:szCs w:val="28"/>
          <w:lang w:val="en-US" w:eastAsia="en-US"/>
        </w:rPr>
        <w:t xml:space="preserve">provides </w:t>
      </w:r>
      <w:r w:rsidR="00B05531" w:rsidRPr="00CC4519">
        <w:rPr>
          <w:rFonts w:eastAsiaTheme="minorHAnsi"/>
          <w:sz w:val="28"/>
          <w:szCs w:val="28"/>
          <w:lang w:val="en-US" w:eastAsia="en-US"/>
        </w:rPr>
        <w:t xml:space="preserve">students </w:t>
      </w:r>
      <w:r w:rsidRPr="00CC4519">
        <w:rPr>
          <w:rFonts w:eastAsiaTheme="minorHAnsi"/>
          <w:sz w:val="28"/>
          <w:szCs w:val="28"/>
          <w:lang w:val="en-US" w:eastAsia="en-US"/>
        </w:rPr>
        <w:t xml:space="preserve">with the opportunity to </w:t>
      </w:r>
      <w:r w:rsidR="00B05531" w:rsidRPr="00CC4519">
        <w:rPr>
          <w:rFonts w:eastAsiaTheme="minorHAnsi"/>
          <w:sz w:val="28"/>
          <w:szCs w:val="28"/>
          <w:lang w:val="en-US" w:eastAsia="en-US"/>
        </w:rPr>
        <w:t>expand their knowledge of cultures</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through language learning, they continually discover</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perspectives, practices, and products that are similar</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and different from their own culture, and they develop</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the ability to hypothesize about cultural systems in</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general. Some students may make these comparisons</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naturally, others may not. This standard helps focus</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this reflective process for all students by encouraging</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integration of this process into instruction from the</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earliest levels of learning.</w:t>
      </w:r>
      <w:r w:rsidR="00AF31E8" w:rsidRPr="00CC4519">
        <w:rPr>
          <w:rFonts w:eastAsiaTheme="minorHAnsi"/>
          <w:sz w:val="28"/>
          <w:szCs w:val="28"/>
          <w:lang w:val="en-US" w:eastAsia="en-US"/>
        </w:rPr>
        <w:t xml:space="preserve"> </w:t>
      </w:r>
    </w:p>
    <w:p w:rsidR="00643537" w:rsidRPr="00CC4519" w:rsidRDefault="00AF31E8" w:rsidP="00CC4519">
      <w:pPr>
        <w:autoSpaceDE w:val="0"/>
        <w:autoSpaceDN w:val="0"/>
        <w:adjustRightInd w:val="0"/>
        <w:spacing w:line="360" w:lineRule="auto"/>
        <w:ind w:firstLine="709"/>
        <w:jc w:val="both"/>
        <w:rPr>
          <w:color w:val="000000"/>
          <w:sz w:val="28"/>
          <w:szCs w:val="28"/>
          <w:lang w:val="en-US"/>
        </w:rPr>
      </w:pPr>
      <w:r w:rsidRPr="00CC4519">
        <w:rPr>
          <w:rFonts w:eastAsiaTheme="minorHAnsi"/>
          <w:sz w:val="28"/>
          <w:szCs w:val="28"/>
          <w:lang w:val="en-US" w:eastAsia="en-US"/>
        </w:rPr>
        <w:t xml:space="preserve">And the last standard we are to speak in this article is </w:t>
      </w:r>
      <w:r w:rsidR="00513FFC" w:rsidRPr="00CC4519">
        <w:rPr>
          <w:bCs/>
          <w:i/>
          <w:color w:val="000000"/>
          <w:sz w:val="28"/>
          <w:szCs w:val="28"/>
          <w:lang w:val="en-US"/>
        </w:rPr>
        <w:t>Communities</w:t>
      </w:r>
      <w:r w:rsidRPr="00CC4519">
        <w:rPr>
          <w:bCs/>
          <w:i/>
          <w:color w:val="000000"/>
          <w:sz w:val="28"/>
          <w:szCs w:val="28"/>
          <w:lang w:val="en-US"/>
        </w:rPr>
        <w:t>.</w:t>
      </w:r>
      <w:r w:rsidRPr="00CC4519">
        <w:rPr>
          <w:b/>
          <w:bCs/>
          <w:color w:val="000000"/>
          <w:sz w:val="28"/>
          <w:szCs w:val="28"/>
          <w:lang w:val="en-US"/>
        </w:rPr>
        <w:t xml:space="preserve"> </w:t>
      </w:r>
      <w:r w:rsidR="00643537" w:rsidRPr="00CC4519">
        <w:rPr>
          <w:color w:val="000000"/>
          <w:sz w:val="28"/>
          <w:szCs w:val="28"/>
          <w:lang w:val="en-US"/>
        </w:rPr>
        <w:t>Extending learning experiences from the world language classroom to the home and multilingual and multicultural community emphasizes living in a global society. Activities may include: field trips, use of e-mail and the World Wide Web, clubs, exchange programs and cultural activities, school-to-work opportunities, and opportunities to hear speakers of other languages in the school and classroom</w:t>
      </w:r>
      <w:r w:rsidR="00A51487" w:rsidRPr="00CC4519">
        <w:rPr>
          <w:color w:val="000000"/>
          <w:sz w:val="28"/>
          <w:szCs w:val="28"/>
          <w:lang w:val="en-US"/>
        </w:rPr>
        <w:t xml:space="preserve"> </w:t>
      </w:r>
      <w:r w:rsidR="00CC4519">
        <w:rPr>
          <w:color w:val="000000"/>
          <w:sz w:val="28"/>
          <w:szCs w:val="28"/>
        </w:rPr>
        <w:br/>
      </w:r>
      <w:r w:rsidR="00A51487" w:rsidRPr="00CC4519">
        <w:rPr>
          <w:color w:val="000000"/>
          <w:sz w:val="28"/>
          <w:szCs w:val="28"/>
          <w:lang w:val="en-US"/>
        </w:rPr>
        <w:t>[2; 5; 6]</w:t>
      </w:r>
      <w:r w:rsidR="00643537" w:rsidRPr="00CC4519">
        <w:rPr>
          <w:color w:val="000000"/>
          <w:sz w:val="28"/>
          <w:szCs w:val="28"/>
          <w:lang w:val="en-US"/>
        </w:rPr>
        <w:t>.</w:t>
      </w:r>
    </w:p>
    <w:p w:rsidR="002C5979" w:rsidRPr="00CC4519" w:rsidRDefault="00643537" w:rsidP="00CC4519">
      <w:pPr>
        <w:autoSpaceDE w:val="0"/>
        <w:autoSpaceDN w:val="0"/>
        <w:adjustRightInd w:val="0"/>
        <w:spacing w:line="360" w:lineRule="auto"/>
        <w:ind w:firstLine="709"/>
        <w:jc w:val="both"/>
        <w:rPr>
          <w:rFonts w:eastAsiaTheme="minorHAnsi"/>
          <w:sz w:val="28"/>
          <w:szCs w:val="28"/>
          <w:lang w:val="en-US" w:eastAsia="en-US"/>
        </w:rPr>
      </w:pPr>
      <w:r w:rsidRPr="00CC4519">
        <w:rPr>
          <w:bCs/>
          <w:color w:val="000000"/>
          <w:sz w:val="28"/>
          <w:szCs w:val="28"/>
          <w:lang w:val="en-US"/>
        </w:rPr>
        <w:t>This standard is also divided into two subfields.</w:t>
      </w:r>
      <w:r w:rsidRPr="00CC4519">
        <w:rPr>
          <w:b/>
          <w:bCs/>
          <w:color w:val="000000"/>
          <w:sz w:val="28"/>
          <w:szCs w:val="28"/>
          <w:lang w:val="en-US"/>
        </w:rPr>
        <w:t xml:space="preserve"> </w:t>
      </w:r>
      <w:r w:rsidR="002C5979" w:rsidRPr="00CC4519">
        <w:rPr>
          <w:bCs/>
          <w:color w:val="000000"/>
          <w:sz w:val="28"/>
          <w:szCs w:val="28"/>
          <w:lang w:val="en-US"/>
        </w:rPr>
        <w:t>The first</w:t>
      </w:r>
      <w:r w:rsidR="002C5979" w:rsidRPr="00CC4519">
        <w:rPr>
          <w:b/>
          <w:bCs/>
          <w:color w:val="000000"/>
          <w:sz w:val="28"/>
          <w:szCs w:val="28"/>
          <w:lang w:val="en-US"/>
        </w:rPr>
        <w:t xml:space="preserve"> – </w:t>
      </w:r>
      <w:r w:rsidRPr="00CC4519">
        <w:rPr>
          <w:rFonts w:eastAsiaTheme="minorHAnsi"/>
          <w:color w:val="000000"/>
          <w:sz w:val="28"/>
          <w:szCs w:val="28"/>
          <w:lang w:val="en-US" w:eastAsia="en-US"/>
        </w:rPr>
        <w:t>Beyond the School Setting</w:t>
      </w:r>
      <w:r w:rsidR="002C5979" w:rsidRPr="00CC4519">
        <w:rPr>
          <w:rFonts w:eastAsiaTheme="minorHAnsi"/>
          <w:color w:val="000000"/>
          <w:sz w:val="28"/>
          <w:szCs w:val="28"/>
          <w:lang w:val="en-US" w:eastAsia="en-US"/>
        </w:rPr>
        <w:t xml:space="preserve"> –</w:t>
      </w:r>
      <w:r w:rsidRPr="00CC4519">
        <w:rPr>
          <w:rFonts w:eastAsiaTheme="minorHAnsi"/>
          <w:color w:val="000000"/>
          <w:sz w:val="28"/>
          <w:szCs w:val="28"/>
          <w:lang w:val="en-US" w:eastAsia="en-US"/>
        </w:rPr>
        <w:t xml:space="preserve"> </w:t>
      </w:r>
      <w:r w:rsidRPr="00CC4519">
        <w:rPr>
          <w:rFonts w:eastAsiaTheme="minorHAnsi"/>
          <w:sz w:val="28"/>
          <w:szCs w:val="28"/>
          <w:lang w:val="en-US" w:eastAsia="en-US"/>
        </w:rPr>
        <w:t>focuses on language as a tool for communication with speakers of the language throughout one’s life: in schools, in the community, and abroad. In schools, students share their knowledge of language and culture with classmates and with younger students who may be learning the language. Applying what has been learned in the language program as defined by the other standards, students come to realize the advantages inherent in being able to communicate in more than one language and develop an understanding of the power of language.</w:t>
      </w:r>
      <w:r w:rsidR="002C5979" w:rsidRPr="00CC4519">
        <w:rPr>
          <w:rFonts w:eastAsiaTheme="minorHAnsi"/>
          <w:sz w:val="28"/>
          <w:szCs w:val="28"/>
          <w:lang w:val="en-US" w:eastAsia="en-US"/>
        </w:rPr>
        <w:t xml:space="preserve"> </w:t>
      </w:r>
    </w:p>
    <w:p w:rsidR="00B05531" w:rsidRPr="00CC4519" w:rsidRDefault="002C5979" w:rsidP="00CC4519">
      <w:pPr>
        <w:autoSpaceDE w:val="0"/>
        <w:autoSpaceDN w:val="0"/>
        <w:adjustRightInd w:val="0"/>
        <w:spacing w:line="360" w:lineRule="auto"/>
        <w:ind w:firstLine="709"/>
        <w:jc w:val="both"/>
        <w:rPr>
          <w:rFonts w:eastAsiaTheme="minorHAnsi"/>
          <w:sz w:val="28"/>
          <w:szCs w:val="28"/>
          <w:lang w:val="en-US" w:eastAsia="en-US"/>
        </w:rPr>
      </w:pPr>
      <w:r w:rsidRPr="00CC4519">
        <w:rPr>
          <w:rFonts w:eastAsiaTheme="minorHAnsi"/>
          <w:color w:val="000000"/>
          <w:sz w:val="28"/>
          <w:szCs w:val="28"/>
          <w:lang w:val="en-US" w:eastAsia="en-US"/>
        </w:rPr>
        <w:t xml:space="preserve">The second </w:t>
      </w:r>
      <w:r w:rsidR="00513FFC" w:rsidRPr="00CC4519">
        <w:rPr>
          <w:rFonts w:eastAsiaTheme="minorHAnsi"/>
          <w:color w:val="000000"/>
          <w:sz w:val="28"/>
          <w:szCs w:val="28"/>
          <w:lang w:val="en-US" w:eastAsia="en-US"/>
        </w:rPr>
        <w:t>– Life-long Learners</w:t>
      </w:r>
      <w:r w:rsidRPr="00CC4519">
        <w:rPr>
          <w:rFonts w:eastAsiaTheme="minorHAnsi"/>
          <w:color w:val="000000"/>
          <w:sz w:val="28"/>
          <w:szCs w:val="28"/>
          <w:lang w:val="en-US" w:eastAsia="en-US"/>
        </w:rPr>
        <w:t xml:space="preserve"> – substitutes that s</w:t>
      </w:r>
      <w:r w:rsidR="00513FFC" w:rsidRPr="00CC4519">
        <w:rPr>
          <w:rFonts w:eastAsiaTheme="minorHAnsi"/>
          <w:color w:val="000000"/>
          <w:sz w:val="28"/>
          <w:szCs w:val="28"/>
          <w:lang w:val="en-US" w:eastAsia="en-US"/>
        </w:rPr>
        <w:t>tudents show evidence of becoming life-long learners by using the language for personal enjoyment and enrichment.</w:t>
      </w:r>
      <w:r w:rsidRPr="00CC4519">
        <w:rPr>
          <w:rFonts w:eastAsiaTheme="minorHAnsi"/>
          <w:color w:val="000000"/>
          <w:sz w:val="28"/>
          <w:szCs w:val="28"/>
          <w:lang w:val="en-US" w:eastAsia="en-US"/>
        </w:rPr>
        <w:t xml:space="preserve"> </w:t>
      </w:r>
      <w:r w:rsidR="00B05531" w:rsidRPr="00CC4519">
        <w:rPr>
          <w:rFonts w:eastAsiaTheme="minorHAnsi"/>
          <w:sz w:val="28"/>
          <w:szCs w:val="28"/>
          <w:lang w:val="en-US" w:eastAsia="en-US"/>
        </w:rPr>
        <w:t xml:space="preserve">Each day </w:t>
      </w:r>
      <w:r w:rsidRPr="00CC4519">
        <w:rPr>
          <w:rFonts w:eastAsiaTheme="minorHAnsi"/>
          <w:sz w:val="28"/>
          <w:szCs w:val="28"/>
          <w:lang w:val="en-US" w:eastAsia="en-US"/>
        </w:rPr>
        <w:t>almost everyone</w:t>
      </w:r>
      <w:r w:rsidR="00B05531" w:rsidRPr="00CC4519">
        <w:rPr>
          <w:rFonts w:eastAsiaTheme="minorHAnsi"/>
          <w:sz w:val="28"/>
          <w:szCs w:val="28"/>
          <w:lang w:val="en-US" w:eastAsia="en-US"/>
        </w:rPr>
        <w:t xml:space="preserve"> spend</w:t>
      </w:r>
      <w:r w:rsidRPr="00CC4519">
        <w:rPr>
          <w:rFonts w:eastAsiaTheme="minorHAnsi"/>
          <w:sz w:val="28"/>
          <w:szCs w:val="28"/>
          <w:lang w:val="en-US" w:eastAsia="en-US"/>
        </w:rPr>
        <w:t>s</w:t>
      </w:r>
      <w:r w:rsidR="00B05531" w:rsidRPr="00CC4519">
        <w:rPr>
          <w:rFonts w:eastAsiaTheme="minorHAnsi"/>
          <w:sz w:val="28"/>
          <w:szCs w:val="28"/>
          <w:lang w:val="en-US" w:eastAsia="en-US"/>
        </w:rPr>
        <w:t xml:space="preserve"> leisure time</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reading, listening to music, viewing films and television</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programs, and interacting with each other. By</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developing a certain level of comfort with their new</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language, students can use these skills to access information</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as they continue to learn throughout their</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 xml:space="preserve">lives. Students </w:t>
      </w:r>
      <w:r w:rsidR="00B05531" w:rsidRPr="00CC4519">
        <w:rPr>
          <w:rFonts w:eastAsiaTheme="minorHAnsi"/>
          <w:sz w:val="28"/>
          <w:szCs w:val="28"/>
          <w:lang w:val="en-US" w:eastAsia="en-US"/>
        </w:rPr>
        <w:lastRenderedPageBreak/>
        <w:t>study</w:t>
      </w:r>
      <w:r w:rsidRPr="00CC4519">
        <w:rPr>
          <w:rFonts w:eastAsiaTheme="minorHAnsi"/>
          <w:sz w:val="28"/>
          <w:szCs w:val="28"/>
          <w:lang w:val="en-US" w:eastAsia="en-US"/>
        </w:rPr>
        <w:t>ing</w:t>
      </w:r>
      <w:r w:rsidR="00B05531" w:rsidRPr="00CC4519">
        <w:rPr>
          <w:rFonts w:eastAsiaTheme="minorHAnsi"/>
          <w:sz w:val="28"/>
          <w:szCs w:val="28"/>
          <w:lang w:val="en-US" w:eastAsia="en-US"/>
        </w:rPr>
        <w:t xml:space="preserve"> a language can use their</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skills to further enrich their personal lives by accessing</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various entertainment and information sources</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available to speakers of the language. Some students</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may have the opportunity to travel to communities</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and countries where the language is used extensively</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and, through this experience, further develop their</w:t>
      </w:r>
      <w:r w:rsidR="00C114A9" w:rsidRPr="00CC4519">
        <w:rPr>
          <w:rFonts w:eastAsiaTheme="minorHAnsi"/>
          <w:sz w:val="28"/>
          <w:szCs w:val="28"/>
          <w:lang w:val="en-US" w:eastAsia="en-US"/>
        </w:rPr>
        <w:t xml:space="preserve"> </w:t>
      </w:r>
      <w:r w:rsidR="00B05531" w:rsidRPr="00CC4519">
        <w:rPr>
          <w:rFonts w:eastAsiaTheme="minorHAnsi"/>
          <w:sz w:val="28"/>
          <w:szCs w:val="28"/>
          <w:lang w:val="en-US" w:eastAsia="en-US"/>
        </w:rPr>
        <w:t>language skills and understanding of the culture.</w:t>
      </w:r>
    </w:p>
    <w:p w:rsidR="00867691" w:rsidRPr="00CC4519" w:rsidRDefault="007E11EF" w:rsidP="00CC4519">
      <w:pPr>
        <w:spacing w:line="360" w:lineRule="auto"/>
        <w:ind w:firstLine="709"/>
        <w:jc w:val="both"/>
        <w:rPr>
          <w:b/>
          <w:i/>
          <w:sz w:val="28"/>
          <w:szCs w:val="28"/>
        </w:rPr>
      </w:pPr>
      <w:r w:rsidRPr="00CC4519">
        <w:rPr>
          <w:b/>
          <w:i/>
          <w:sz w:val="28"/>
          <w:szCs w:val="28"/>
          <w:lang w:val="en-US"/>
        </w:rPr>
        <w:t>Summary</w:t>
      </w:r>
    </w:p>
    <w:p w:rsidR="00F35737" w:rsidRPr="00CC4519" w:rsidRDefault="00041853" w:rsidP="00CC4519">
      <w:pPr>
        <w:spacing w:line="360" w:lineRule="auto"/>
        <w:ind w:firstLine="709"/>
        <w:jc w:val="both"/>
        <w:rPr>
          <w:rFonts w:eastAsiaTheme="minorHAnsi"/>
          <w:sz w:val="28"/>
          <w:szCs w:val="28"/>
          <w:lang w:val="en-US" w:eastAsia="en-US"/>
        </w:rPr>
      </w:pPr>
      <w:r w:rsidRPr="00CC4519">
        <w:rPr>
          <w:rFonts w:eastAsiaTheme="minorHAnsi"/>
          <w:sz w:val="28"/>
          <w:szCs w:val="28"/>
          <w:lang w:val="en-US" w:eastAsia="en-US"/>
        </w:rPr>
        <w:t xml:space="preserve">To sum up, </w:t>
      </w:r>
      <w:r w:rsidR="005A6994" w:rsidRPr="00CC4519">
        <w:rPr>
          <w:rFonts w:eastAsiaTheme="minorHAnsi"/>
          <w:sz w:val="28"/>
          <w:szCs w:val="28"/>
          <w:lang w:val="en-US" w:eastAsia="en-US"/>
        </w:rPr>
        <w:t xml:space="preserve">the discussed above Standards help students and all those willing to acquire a proficiency in foreign language learning better understand the core of foreign languages </w:t>
      </w:r>
      <w:r w:rsidR="00AA0E0E" w:rsidRPr="00CC4519">
        <w:rPr>
          <w:rFonts w:eastAsiaTheme="minorHAnsi"/>
          <w:sz w:val="28"/>
          <w:szCs w:val="28"/>
          <w:lang w:val="en-US" w:eastAsia="en-US"/>
        </w:rPr>
        <w:t xml:space="preserve">in a nutshell </w:t>
      </w:r>
      <w:r w:rsidR="005A6994" w:rsidRPr="00CC4519">
        <w:rPr>
          <w:rFonts w:eastAsiaTheme="minorHAnsi"/>
          <w:sz w:val="28"/>
          <w:szCs w:val="28"/>
          <w:lang w:val="en-US" w:eastAsia="en-US"/>
        </w:rPr>
        <w:t>regardless of the reason to study them but to be psychologically and linguistically equipped for living in a contemporary pluralistic society</w:t>
      </w:r>
      <w:r w:rsidR="002E10A9" w:rsidRPr="00CC4519">
        <w:rPr>
          <w:rFonts w:eastAsiaTheme="minorHAnsi"/>
          <w:sz w:val="28"/>
          <w:szCs w:val="28"/>
          <w:lang w:val="en-US" w:eastAsia="en-US"/>
        </w:rPr>
        <w:t>, thus, to feel ease and comfort being the part of the world community</w:t>
      </w:r>
      <w:r w:rsidR="005A6994" w:rsidRPr="00CC4519">
        <w:rPr>
          <w:rFonts w:eastAsiaTheme="minorHAnsi"/>
          <w:sz w:val="28"/>
          <w:szCs w:val="28"/>
          <w:lang w:val="en-US" w:eastAsia="en-US"/>
        </w:rPr>
        <w:t>.</w:t>
      </w:r>
    </w:p>
    <w:p w:rsidR="00867691" w:rsidRPr="00CC4519" w:rsidRDefault="00867691" w:rsidP="00CC4519">
      <w:pPr>
        <w:autoSpaceDE w:val="0"/>
        <w:autoSpaceDN w:val="0"/>
        <w:adjustRightInd w:val="0"/>
        <w:spacing w:line="360" w:lineRule="auto"/>
        <w:jc w:val="center"/>
        <w:rPr>
          <w:rFonts w:eastAsiaTheme="minorHAnsi"/>
          <w:b/>
          <w:bCs/>
          <w:color w:val="000000"/>
          <w:sz w:val="28"/>
          <w:szCs w:val="28"/>
          <w:lang w:eastAsia="en-US"/>
        </w:rPr>
      </w:pPr>
    </w:p>
    <w:p w:rsidR="00F35737" w:rsidRPr="00CC4519" w:rsidRDefault="00C114A9" w:rsidP="00CC4519">
      <w:pPr>
        <w:autoSpaceDE w:val="0"/>
        <w:autoSpaceDN w:val="0"/>
        <w:adjustRightInd w:val="0"/>
        <w:jc w:val="center"/>
        <w:rPr>
          <w:rFonts w:eastAsiaTheme="minorHAnsi"/>
          <w:b/>
          <w:bCs/>
          <w:color w:val="000000"/>
          <w:sz w:val="28"/>
          <w:szCs w:val="28"/>
          <w:lang w:val="en-US" w:eastAsia="en-US"/>
        </w:rPr>
      </w:pPr>
      <w:r w:rsidRPr="00CC4519">
        <w:rPr>
          <w:rFonts w:eastAsiaTheme="minorHAnsi"/>
          <w:b/>
          <w:bCs/>
          <w:color w:val="000000"/>
          <w:sz w:val="28"/>
          <w:szCs w:val="28"/>
          <w:lang w:val="en-US" w:eastAsia="en-US"/>
        </w:rPr>
        <w:t>REFERENCES</w:t>
      </w:r>
      <w:r w:rsidR="00F35737" w:rsidRPr="00CC4519">
        <w:rPr>
          <w:rFonts w:eastAsiaTheme="minorHAnsi"/>
          <w:b/>
          <w:bCs/>
          <w:color w:val="000000"/>
          <w:sz w:val="28"/>
          <w:szCs w:val="28"/>
          <w:lang w:val="en-US" w:eastAsia="en-US"/>
        </w:rPr>
        <w:t>:</w:t>
      </w:r>
    </w:p>
    <w:p w:rsidR="00C97E78" w:rsidRPr="00CC4519" w:rsidRDefault="00513FFC" w:rsidP="00CC4519">
      <w:pPr>
        <w:pStyle w:val="a4"/>
        <w:numPr>
          <w:ilvl w:val="0"/>
          <w:numId w:val="1"/>
        </w:numPr>
        <w:autoSpaceDE w:val="0"/>
        <w:autoSpaceDN w:val="0"/>
        <w:adjustRightInd w:val="0"/>
        <w:ind w:left="0" w:firstLine="709"/>
        <w:jc w:val="both"/>
        <w:rPr>
          <w:sz w:val="28"/>
          <w:szCs w:val="28"/>
          <w:lang w:val="en-US"/>
        </w:rPr>
      </w:pPr>
      <w:r w:rsidRPr="00CC4519">
        <w:rPr>
          <w:rFonts w:eastAsiaTheme="minorHAnsi"/>
          <w:color w:val="000000"/>
          <w:sz w:val="28"/>
          <w:szCs w:val="28"/>
          <w:lang w:val="en-US" w:eastAsia="en-US"/>
        </w:rPr>
        <w:t xml:space="preserve">National Standards in Foreign Language Education Project (2006). </w:t>
      </w:r>
      <w:r w:rsidRPr="00CC4519">
        <w:rPr>
          <w:rFonts w:eastAsiaTheme="minorHAnsi"/>
          <w:iCs/>
          <w:color w:val="000000"/>
          <w:sz w:val="28"/>
          <w:szCs w:val="28"/>
          <w:lang w:val="en-US" w:eastAsia="en-US"/>
        </w:rPr>
        <w:t>Standards for foreign language learning in the 21st century.</w:t>
      </w:r>
      <w:r w:rsidRPr="00CC4519">
        <w:rPr>
          <w:rFonts w:eastAsiaTheme="minorHAnsi"/>
          <w:i/>
          <w:iCs/>
          <w:color w:val="000000"/>
          <w:sz w:val="28"/>
          <w:szCs w:val="28"/>
          <w:lang w:val="en-US" w:eastAsia="en-US"/>
        </w:rPr>
        <w:t xml:space="preserve"> </w:t>
      </w:r>
      <w:r w:rsidRPr="00CC4519">
        <w:rPr>
          <w:rFonts w:eastAsiaTheme="minorHAnsi"/>
          <w:color w:val="000000"/>
          <w:sz w:val="28"/>
          <w:szCs w:val="28"/>
          <w:lang w:val="en-US" w:eastAsia="en-US"/>
        </w:rPr>
        <w:t>Lawrence, KS: Allen Press, Inc. pp. 36-38.</w:t>
      </w:r>
    </w:p>
    <w:p w:rsidR="00513FFC" w:rsidRPr="00CC4519" w:rsidRDefault="00D63BFB" w:rsidP="00CC4519">
      <w:pPr>
        <w:pStyle w:val="a4"/>
        <w:numPr>
          <w:ilvl w:val="0"/>
          <w:numId w:val="1"/>
        </w:numPr>
        <w:ind w:left="0" w:firstLine="709"/>
        <w:jc w:val="both"/>
        <w:rPr>
          <w:sz w:val="28"/>
          <w:szCs w:val="28"/>
          <w:lang w:val="en-US"/>
        </w:rPr>
      </w:pPr>
      <w:hyperlink r:id="rId6" w:history="1">
        <w:r w:rsidR="00C97E78" w:rsidRPr="00CC4519">
          <w:rPr>
            <w:rStyle w:val="a3"/>
            <w:sz w:val="28"/>
            <w:szCs w:val="28"/>
            <w:lang w:val="en-US"/>
          </w:rPr>
          <w:t>www.michigan.gov/documents/mde/WLSB_206824_7.pdf</w:t>
        </w:r>
      </w:hyperlink>
    </w:p>
    <w:p w:rsidR="00C97E78" w:rsidRPr="00CC4519" w:rsidRDefault="00D63BFB" w:rsidP="00CC4519">
      <w:pPr>
        <w:pStyle w:val="a4"/>
        <w:numPr>
          <w:ilvl w:val="0"/>
          <w:numId w:val="1"/>
        </w:numPr>
        <w:ind w:left="0" w:firstLine="709"/>
        <w:jc w:val="both"/>
        <w:rPr>
          <w:sz w:val="28"/>
          <w:szCs w:val="28"/>
          <w:lang w:val="en-US"/>
        </w:rPr>
      </w:pPr>
      <w:hyperlink r:id="rId7" w:history="1">
        <w:r w:rsidR="00352744" w:rsidRPr="00CC4519">
          <w:rPr>
            <w:rStyle w:val="a3"/>
            <w:sz w:val="28"/>
            <w:szCs w:val="28"/>
            <w:lang w:val="en-US"/>
          </w:rPr>
          <w:t>https://web.stanford.edu/dept/lc/language/about/conferencepapers/panettapaper.pdf</w:t>
        </w:r>
      </w:hyperlink>
    </w:p>
    <w:p w:rsidR="00352744" w:rsidRPr="00CC4519" w:rsidRDefault="00D63BFB" w:rsidP="00CC4519">
      <w:pPr>
        <w:pStyle w:val="a4"/>
        <w:numPr>
          <w:ilvl w:val="0"/>
          <w:numId w:val="1"/>
        </w:numPr>
        <w:ind w:left="0" w:firstLine="709"/>
        <w:jc w:val="both"/>
        <w:rPr>
          <w:sz w:val="28"/>
          <w:szCs w:val="28"/>
          <w:lang w:val="en-US"/>
        </w:rPr>
      </w:pPr>
      <w:hyperlink r:id="rId8" w:history="1">
        <w:r w:rsidR="00352744" w:rsidRPr="00CC4519">
          <w:rPr>
            <w:rStyle w:val="a3"/>
            <w:sz w:val="28"/>
            <w:szCs w:val="28"/>
            <w:lang w:val="en-US"/>
          </w:rPr>
          <w:t>http://standards.dpi.wi.gov/sites/default/files/imce/standards/pdf/fl.pdf</w:t>
        </w:r>
      </w:hyperlink>
    </w:p>
    <w:p w:rsidR="00352744" w:rsidRPr="00CC4519" w:rsidRDefault="00D63BFB" w:rsidP="00CC4519">
      <w:pPr>
        <w:pStyle w:val="a4"/>
        <w:numPr>
          <w:ilvl w:val="0"/>
          <w:numId w:val="1"/>
        </w:numPr>
        <w:ind w:left="0" w:firstLine="709"/>
        <w:jc w:val="both"/>
        <w:rPr>
          <w:sz w:val="28"/>
          <w:szCs w:val="28"/>
          <w:lang w:val="en-US"/>
        </w:rPr>
      </w:pPr>
      <w:hyperlink r:id="rId9" w:history="1">
        <w:r w:rsidR="00352744" w:rsidRPr="00CC4519">
          <w:rPr>
            <w:rStyle w:val="a3"/>
            <w:sz w:val="28"/>
            <w:szCs w:val="28"/>
            <w:lang w:val="en-US"/>
          </w:rPr>
          <w:t>www.actfl.org/sites/default/files/pdfs/public/StandardsforFLLexecsumm_rev.pdf</w:t>
        </w:r>
      </w:hyperlink>
    </w:p>
    <w:p w:rsidR="00352744" w:rsidRPr="00CC4519" w:rsidRDefault="00D63BFB" w:rsidP="00CC4519">
      <w:pPr>
        <w:pStyle w:val="a4"/>
        <w:numPr>
          <w:ilvl w:val="0"/>
          <w:numId w:val="1"/>
        </w:numPr>
        <w:ind w:left="0" w:firstLine="709"/>
        <w:jc w:val="both"/>
        <w:rPr>
          <w:sz w:val="28"/>
          <w:szCs w:val="28"/>
          <w:lang w:val="en-US"/>
        </w:rPr>
      </w:pPr>
      <w:hyperlink r:id="rId10" w:history="1">
        <w:r w:rsidR="00C17B0C" w:rsidRPr="00CC4519">
          <w:rPr>
            <w:rStyle w:val="a3"/>
            <w:sz w:val="28"/>
            <w:szCs w:val="28"/>
            <w:lang w:val="en-US"/>
          </w:rPr>
          <w:t>http://www.dodea.edu/Curriculum/foreignLanguage/upload/DoDEA-FL-Standards-Proficiency-Expectations.pdf</w:t>
        </w:r>
      </w:hyperlink>
    </w:p>
    <w:p w:rsidR="00C17B0C" w:rsidRDefault="00C17B0C" w:rsidP="00CC4519">
      <w:pPr>
        <w:spacing w:line="360" w:lineRule="auto"/>
        <w:jc w:val="both"/>
        <w:rPr>
          <w:sz w:val="28"/>
          <w:szCs w:val="28"/>
        </w:rPr>
      </w:pPr>
    </w:p>
    <w:p w:rsidR="00CC4519" w:rsidRPr="00CC4519" w:rsidRDefault="00CC4519" w:rsidP="00CC4519">
      <w:pPr>
        <w:ind w:firstLine="709"/>
        <w:jc w:val="both"/>
        <w:rPr>
          <w:b/>
          <w:sz w:val="28"/>
          <w:szCs w:val="28"/>
          <w:lang w:val="uk-UA"/>
        </w:rPr>
      </w:pPr>
      <w:r w:rsidRPr="00CC4519">
        <w:rPr>
          <w:b/>
          <w:sz w:val="28"/>
          <w:szCs w:val="28"/>
          <w:lang w:val="uk-UA"/>
        </w:rPr>
        <w:t xml:space="preserve">Світлана </w:t>
      </w:r>
      <w:proofErr w:type="spellStart"/>
      <w:r w:rsidRPr="00CC4519">
        <w:rPr>
          <w:b/>
          <w:sz w:val="28"/>
          <w:szCs w:val="28"/>
          <w:lang w:val="uk-UA"/>
        </w:rPr>
        <w:t>Гринюк</w:t>
      </w:r>
      <w:proofErr w:type="spellEnd"/>
      <w:r w:rsidRPr="00CC4519">
        <w:rPr>
          <w:b/>
          <w:sz w:val="28"/>
          <w:szCs w:val="28"/>
          <w:lang w:val="uk-UA"/>
        </w:rPr>
        <w:t>. СТАНДАРТИ ВИКЛАДАННЯ ТА ВИВЧЕННЯ ІНОЗЕМНИХ МОВ У ХХІ СТОЛІТТІ.</w:t>
      </w:r>
    </w:p>
    <w:p w:rsidR="00CC4519" w:rsidRPr="00CC4519" w:rsidRDefault="00CC4519" w:rsidP="00CC4519">
      <w:pPr>
        <w:ind w:firstLine="709"/>
        <w:jc w:val="both"/>
        <w:rPr>
          <w:sz w:val="28"/>
          <w:szCs w:val="28"/>
          <w:lang w:val="uk-UA"/>
        </w:rPr>
      </w:pPr>
      <w:r w:rsidRPr="00CC4519">
        <w:rPr>
          <w:sz w:val="28"/>
          <w:szCs w:val="28"/>
          <w:lang w:val="uk-UA"/>
        </w:rPr>
        <w:t>У статті висвітлюються питання, пов’язані з навчанням, викладанням та вивченням іноземних мов, враховуючи сучасні тенденції, які мають місце у галузі іншомовної освіти. Стаття пропонує загальний огляд ключових складових необхідних для оволодіння іноземною мовою незалежно від цілі її вивчення.</w:t>
      </w:r>
    </w:p>
    <w:p w:rsidR="00CC4519" w:rsidRPr="00CC4519" w:rsidRDefault="00CC4519" w:rsidP="00CC4519">
      <w:pPr>
        <w:ind w:firstLine="709"/>
        <w:jc w:val="both"/>
        <w:rPr>
          <w:sz w:val="28"/>
          <w:szCs w:val="28"/>
          <w:lang w:val="uk-UA"/>
        </w:rPr>
      </w:pPr>
      <w:r w:rsidRPr="00CC4519">
        <w:rPr>
          <w:sz w:val="28"/>
          <w:szCs w:val="28"/>
          <w:lang w:val="uk-UA"/>
        </w:rPr>
        <w:t>У статті аналізується зміст п’яти «</w:t>
      </w:r>
      <w:proofErr w:type="spellStart"/>
      <w:r w:rsidRPr="00CC4519">
        <w:rPr>
          <w:sz w:val="28"/>
          <w:szCs w:val="28"/>
          <w:lang w:val="uk-UA"/>
        </w:rPr>
        <w:t>С’s</w:t>
      </w:r>
      <w:proofErr w:type="spellEnd"/>
      <w:r w:rsidRPr="00CC4519">
        <w:rPr>
          <w:sz w:val="28"/>
          <w:szCs w:val="28"/>
          <w:lang w:val="uk-UA"/>
        </w:rPr>
        <w:t xml:space="preserve">» іншомовної освіти, а саме: </w:t>
      </w:r>
      <w:proofErr w:type="spellStart"/>
      <w:r w:rsidRPr="00CC4519">
        <w:rPr>
          <w:sz w:val="28"/>
          <w:szCs w:val="28"/>
          <w:lang w:val="uk-UA"/>
        </w:rPr>
        <w:t>Communication</w:t>
      </w:r>
      <w:proofErr w:type="spellEnd"/>
      <w:r w:rsidRPr="00CC4519">
        <w:rPr>
          <w:sz w:val="28"/>
          <w:szCs w:val="28"/>
          <w:lang w:val="uk-UA"/>
        </w:rPr>
        <w:t xml:space="preserve"> (спілкування), </w:t>
      </w:r>
      <w:proofErr w:type="spellStart"/>
      <w:r w:rsidRPr="00CC4519">
        <w:rPr>
          <w:sz w:val="28"/>
          <w:szCs w:val="28"/>
          <w:lang w:val="uk-UA"/>
        </w:rPr>
        <w:t>Cultures</w:t>
      </w:r>
      <w:proofErr w:type="spellEnd"/>
      <w:r w:rsidRPr="00CC4519">
        <w:rPr>
          <w:sz w:val="28"/>
          <w:szCs w:val="28"/>
          <w:lang w:val="uk-UA"/>
        </w:rPr>
        <w:t xml:space="preserve"> (культура), </w:t>
      </w:r>
      <w:proofErr w:type="spellStart"/>
      <w:r w:rsidRPr="00CC4519">
        <w:rPr>
          <w:sz w:val="28"/>
          <w:szCs w:val="28"/>
          <w:lang w:val="uk-UA"/>
        </w:rPr>
        <w:t>Connections</w:t>
      </w:r>
      <w:proofErr w:type="spellEnd"/>
      <w:r w:rsidRPr="00CC4519">
        <w:rPr>
          <w:sz w:val="28"/>
          <w:szCs w:val="28"/>
          <w:lang w:val="uk-UA"/>
        </w:rPr>
        <w:t xml:space="preserve"> (взаємодія), </w:t>
      </w:r>
      <w:proofErr w:type="spellStart"/>
      <w:r w:rsidRPr="00CC4519">
        <w:rPr>
          <w:sz w:val="28"/>
          <w:szCs w:val="28"/>
          <w:lang w:val="uk-UA"/>
        </w:rPr>
        <w:t>Comparisons</w:t>
      </w:r>
      <w:proofErr w:type="spellEnd"/>
      <w:r w:rsidRPr="00CC4519">
        <w:rPr>
          <w:sz w:val="28"/>
          <w:szCs w:val="28"/>
          <w:lang w:val="uk-UA"/>
        </w:rPr>
        <w:t xml:space="preserve"> (порівняння) та </w:t>
      </w:r>
      <w:proofErr w:type="spellStart"/>
      <w:r w:rsidRPr="00CC4519">
        <w:rPr>
          <w:sz w:val="28"/>
          <w:szCs w:val="28"/>
          <w:lang w:val="uk-UA"/>
        </w:rPr>
        <w:t>Communities</w:t>
      </w:r>
      <w:proofErr w:type="spellEnd"/>
      <w:r w:rsidRPr="00CC4519">
        <w:rPr>
          <w:sz w:val="28"/>
          <w:szCs w:val="28"/>
          <w:lang w:val="uk-UA"/>
        </w:rPr>
        <w:t xml:space="preserve"> (спільнот</w:t>
      </w:r>
      <w:r w:rsidR="00D63BFB">
        <w:rPr>
          <w:sz w:val="28"/>
          <w:szCs w:val="28"/>
          <w:lang w:val="uk-UA"/>
        </w:rPr>
        <w:t>а</w:t>
      </w:r>
      <w:bookmarkStart w:id="0" w:name="_GoBack"/>
      <w:bookmarkEnd w:id="0"/>
      <w:r w:rsidRPr="00CC4519">
        <w:rPr>
          <w:sz w:val="28"/>
          <w:szCs w:val="28"/>
          <w:lang w:val="uk-UA"/>
        </w:rPr>
        <w:t>), які сприятимуть більш свідомому розумінню процесів, які нині відбуваються у галузі іншомовної освіти.</w:t>
      </w:r>
    </w:p>
    <w:p w:rsidR="00CC4519" w:rsidRPr="00CC4519" w:rsidRDefault="00CC4519" w:rsidP="00CC4519">
      <w:pPr>
        <w:ind w:firstLine="709"/>
        <w:jc w:val="both"/>
        <w:rPr>
          <w:sz w:val="28"/>
          <w:szCs w:val="28"/>
          <w:lang w:val="uk-UA"/>
        </w:rPr>
      </w:pPr>
      <w:r w:rsidRPr="00CC4519">
        <w:rPr>
          <w:i/>
          <w:sz w:val="28"/>
          <w:szCs w:val="28"/>
          <w:lang w:val="uk-UA"/>
        </w:rPr>
        <w:lastRenderedPageBreak/>
        <w:t xml:space="preserve">Ключові слова: </w:t>
      </w:r>
      <w:r w:rsidRPr="00CC4519">
        <w:rPr>
          <w:sz w:val="28"/>
          <w:szCs w:val="28"/>
          <w:lang w:val="uk-UA"/>
        </w:rPr>
        <w:t>викладання і навчання іноземної мови, стандарти іншомовної освіти, спілкування, культура, взаємодія, порівняння, спільнота, плюралістичне суспільство.</w:t>
      </w:r>
    </w:p>
    <w:p w:rsidR="00CC4519" w:rsidRPr="00CC4519" w:rsidRDefault="00CC4519" w:rsidP="00CC4519">
      <w:pPr>
        <w:autoSpaceDE w:val="0"/>
        <w:autoSpaceDN w:val="0"/>
        <w:adjustRightInd w:val="0"/>
        <w:jc w:val="both"/>
        <w:rPr>
          <w:rFonts w:eastAsiaTheme="minorHAnsi"/>
          <w:bCs/>
          <w:iCs/>
          <w:sz w:val="28"/>
          <w:szCs w:val="28"/>
          <w:lang w:val="en-US" w:eastAsia="en-US"/>
        </w:rPr>
      </w:pPr>
    </w:p>
    <w:p w:rsidR="00CC4519" w:rsidRPr="00CC4519" w:rsidRDefault="00CC4519" w:rsidP="00CC4519">
      <w:pPr>
        <w:ind w:firstLine="709"/>
        <w:jc w:val="both"/>
        <w:rPr>
          <w:b/>
          <w:sz w:val="28"/>
          <w:szCs w:val="28"/>
        </w:rPr>
      </w:pPr>
      <w:r w:rsidRPr="00CC4519">
        <w:rPr>
          <w:b/>
          <w:sz w:val="28"/>
          <w:szCs w:val="28"/>
        </w:rPr>
        <w:t xml:space="preserve">Светлана </w:t>
      </w:r>
      <w:proofErr w:type="spellStart"/>
      <w:r w:rsidRPr="00CC4519">
        <w:rPr>
          <w:b/>
          <w:sz w:val="28"/>
          <w:szCs w:val="28"/>
        </w:rPr>
        <w:t>Гринюк</w:t>
      </w:r>
      <w:proofErr w:type="spellEnd"/>
      <w:r w:rsidRPr="00CC4519">
        <w:rPr>
          <w:b/>
          <w:sz w:val="28"/>
          <w:szCs w:val="28"/>
        </w:rPr>
        <w:t>. СТАНДАРТЫ ПРЕПОДАВАНИЯ И ИЗУЧЕНИЯ ИНОСТРАННЫХ ЯЗЫКОВ В XXI ВЕКЕ.</w:t>
      </w:r>
    </w:p>
    <w:p w:rsidR="00CC4519" w:rsidRPr="00CC4519" w:rsidRDefault="00CC4519" w:rsidP="00CC4519">
      <w:pPr>
        <w:ind w:firstLine="709"/>
        <w:jc w:val="both"/>
        <w:rPr>
          <w:sz w:val="28"/>
          <w:szCs w:val="28"/>
        </w:rPr>
      </w:pPr>
      <w:r w:rsidRPr="00CC4519">
        <w:rPr>
          <w:sz w:val="28"/>
          <w:szCs w:val="28"/>
        </w:rPr>
        <w:t>Статья освещает вопросы касательно обучения, преподавания и изучения иностранных языков с точки зрения современных тенденций в области иностранной филологии. Статья предлагает общий обзор ключевых компонентов, необходимых для освоения иностранного языка независимо от цели его изучения.</w:t>
      </w:r>
    </w:p>
    <w:p w:rsidR="00CC4519" w:rsidRPr="00CC4519" w:rsidRDefault="00CC4519" w:rsidP="00CC4519">
      <w:pPr>
        <w:ind w:firstLine="709"/>
        <w:jc w:val="both"/>
        <w:rPr>
          <w:sz w:val="28"/>
          <w:szCs w:val="28"/>
        </w:rPr>
      </w:pPr>
      <w:r w:rsidRPr="00CC4519">
        <w:rPr>
          <w:sz w:val="28"/>
          <w:szCs w:val="28"/>
        </w:rPr>
        <w:t>В статье анализируется содержание пяти «</w:t>
      </w:r>
      <w:r w:rsidRPr="00CC4519">
        <w:rPr>
          <w:sz w:val="28"/>
          <w:szCs w:val="28"/>
          <w:lang w:val="uk-UA"/>
        </w:rPr>
        <w:t>С</w:t>
      </w:r>
      <w:r w:rsidRPr="00CC4519">
        <w:rPr>
          <w:sz w:val="28"/>
          <w:szCs w:val="28"/>
        </w:rPr>
        <w:t xml:space="preserve">'s» иностранного языка, а именно: </w:t>
      </w:r>
      <w:proofErr w:type="spellStart"/>
      <w:r w:rsidRPr="00CC4519">
        <w:rPr>
          <w:sz w:val="28"/>
          <w:szCs w:val="28"/>
          <w:lang w:val="uk-UA"/>
        </w:rPr>
        <w:t>Communication</w:t>
      </w:r>
      <w:proofErr w:type="spellEnd"/>
      <w:r w:rsidRPr="00CC4519">
        <w:rPr>
          <w:sz w:val="28"/>
          <w:szCs w:val="28"/>
          <w:lang w:val="uk-UA"/>
        </w:rPr>
        <w:t xml:space="preserve"> (</w:t>
      </w:r>
      <w:r w:rsidRPr="00CC4519">
        <w:rPr>
          <w:sz w:val="28"/>
          <w:szCs w:val="28"/>
        </w:rPr>
        <w:t>коммуникация</w:t>
      </w:r>
      <w:r w:rsidRPr="00CC4519">
        <w:rPr>
          <w:sz w:val="28"/>
          <w:szCs w:val="28"/>
          <w:lang w:val="uk-UA"/>
        </w:rPr>
        <w:t xml:space="preserve">), </w:t>
      </w:r>
      <w:proofErr w:type="spellStart"/>
      <w:r w:rsidRPr="00CC4519">
        <w:rPr>
          <w:sz w:val="28"/>
          <w:szCs w:val="28"/>
          <w:lang w:val="uk-UA"/>
        </w:rPr>
        <w:t>Cultures</w:t>
      </w:r>
      <w:proofErr w:type="spellEnd"/>
      <w:r w:rsidRPr="00CC4519">
        <w:rPr>
          <w:sz w:val="28"/>
          <w:szCs w:val="28"/>
          <w:lang w:val="uk-UA"/>
        </w:rPr>
        <w:t xml:space="preserve"> (</w:t>
      </w:r>
      <w:r w:rsidRPr="00CC4519">
        <w:rPr>
          <w:sz w:val="28"/>
          <w:szCs w:val="28"/>
        </w:rPr>
        <w:t>культура</w:t>
      </w:r>
      <w:r w:rsidRPr="00CC4519">
        <w:rPr>
          <w:sz w:val="28"/>
          <w:szCs w:val="28"/>
          <w:lang w:val="uk-UA"/>
        </w:rPr>
        <w:t xml:space="preserve">), </w:t>
      </w:r>
      <w:proofErr w:type="spellStart"/>
      <w:r w:rsidRPr="00CC4519">
        <w:rPr>
          <w:sz w:val="28"/>
          <w:szCs w:val="28"/>
          <w:lang w:val="uk-UA"/>
        </w:rPr>
        <w:t>Connections</w:t>
      </w:r>
      <w:proofErr w:type="spellEnd"/>
      <w:r w:rsidRPr="00CC4519">
        <w:rPr>
          <w:sz w:val="28"/>
          <w:szCs w:val="28"/>
          <w:lang w:val="uk-UA"/>
        </w:rPr>
        <w:t xml:space="preserve"> (</w:t>
      </w:r>
      <w:r w:rsidRPr="00CC4519">
        <w:rPr>
          <w:sz w:val="28"/>
          <w:szCs w:val="28"/>
        </w:rPr>
        <w:t>взаимодействие</w:t>
      </w:r>
      <w:r w:rsidRPr="00CC4519">
        <w:rPr>
          <w:sz w:val="28"/>
          <w:szCs w:val="28"/>
          <w:lang w:val="uk-UA"/>
        </w:rPr>
        <w:t xml:space="preserve">), </w:t>
      </w:r>
      <w:proofErr w:type="spellStart"/>
      <w:r w:rsidRPr="00CC4519">
        <w:rPr>
          <w:sz w:val="28"/>
          <w:szCs w:val="28"/>
          <w:lang w:val="uk-UA"/>
        </w:rPr>
        <w:t>Comparisons</w:t>
      </w:r>
      <w:proofErr w:type="spellEnd"/>
      <w:r w:rsidRPr="00CC4519">
        <w:rPr>
          <w:sz w:val="28"/>
          <w:szCs w:val="28"/>
          <w:lang w:val="uk-UA"/>
        </w:rPr>
        <w:t xml:space="preserve"> (</w:t>
      </w:r>
      <w:proofErr w:type="spellStart"/>
      <w:r w:rsidRPr="00CC4519">
        <w:rPr>
          <w:sz w:val="28"/>
          <w:szCs w:val="28"/>
          <w:lang w:val="uk-UA"/>
        </w:rPr>
        <w:t>сравнение</w:t>
      </w:r>
      <w:proofErr w:type="spellEnd"/>
      <w:r w:rsidRPr="00CC4519">
        <w:rPr>
          <w:sz w:val="28"/>
          <w:szCs w:val="28"/>
          <w:lang w:val="uk-UA"/>
        </w:rPr>
        <w:t xml:space="preserve">) и </w:t>
      </w:r>
      <w:proofErr w:type="spellStart"/>
      <w:r w:rsidRPr="00CC4519">
        <w:rPr>
          <w:sz w:val="28"/>
          <w:szCs w:val="28"/>
          <w:lang w:val="uk-UA"/>
        </w:rPr>
        <w:t>Communities</w:t>
      </w:r>
      <w:proofErr w:type="spellEnd"/>
      <w:r w:rsidRPr="00CC4519">
        <w:rPr>
          <w:sz w:val="28"/>
          <w:szCs w:val="28"/>
          <w:lang w:val="uk-UA"/>
        </w:rPr>
        <w:t xml:space="preserve"> </w:t>
      </w:r>
      <w:r w:rsidRPr="00CC4519">
        <w:rPr>
          <w:sz w:val="28"/>
          <w:szCs w:val="28"/>
        </w:rPr>
        <w:t xml:space="preserve">(сообщество), которые будут способствовать более </w:t>
      </w:r>
      <w:r>
        <w:rPr>
          <w:sz w:val="28"/>
          <w:szCs w:val="28"/>
        </w:rPr>
        <w:t>осознанному</w:t>
      </w:r>
      <w:r w:rsidRPr="00CC4519">
        <w:rPr>
          <w:sz w:val="28"/>
          <w:szCs w:val="28"/>
        </w:rPr>
        <w:t xml:space="preserve"> понимани</w:t>
      </w:r>
      <w:r>
        <w:rPr>
          <w:sz w:val="28"/>
          <w:szCs w:val="28"/>
        </w:rPr>
        <w:t>ю</w:t>
      </w:r>
      <w:r w:rsidRPr="00CC4519">
        <w:rPr>
          <w:sz w:val="28"/>
          <w:szCs w:val="28"/>
        </w:rPr>
        <w:t xml:space="preserve"> процессов, которые происходят сегодня в области иностранного образования.</w:t>
      </w:r>
    </w:p>
    <w:p w:rsidR="00CC4519" w:rsidRPr="00CC4519" w:rsidRDefault="00CC4519" w:rsidP="00CC4519">
      <w:pPr>
        <w:ind w:firstLine="709"/>
        <w:jc w:val="both"/>
        <w:rPr>
          <w:sz w:val="28"/>
          <w:szCs w:val="28"/>
        </w:rPr>
      </w:pPr>
      <w:proofErr w:type="gramStart"/>
      <w:r w:rsidRPr="00CC4519">
        <w:rPr>
          <w:i/>
          <w:sz w:val="28"/>
          <w:szCs w:val="28"/>
        </w:rPr>
        <w:t>Ключевые слова:</w:t>
      </w:r>
      <w:r w:rsidRPr="00CC4519">
        <w:rPr>
          <w:sz w:val="28"/>
          <w:szCs w:val="28"/>
        </w:rPr>
        <w:t xml:space="preserve"> преподавание и изучение иностранного языка, стандарты иностранного образования, коммуникация, культура, взаимодействие, сопоставление, сообщество, плюралистическое общество.</w:t>
      </w:r>
      <w:proofErr w:type="gramEnd"/>
    </w:p>
    <w:p w:rsidR="00CC4519" w:rsidRDefault="00CC4519" w:rsidP="00CC4519">
      <w:pPr>
        <w:spacing w:line="360" w:lineRule="auto"/>
        <w:jc w:val="both"/>
        <w:rPr>
          <w:sz w:val="28"/>
          <w:szCs w:val="28"/>
        </w:rPr>
      </w:pPr>
    </w:p>
    <w:p w:rsidR="00CC4519" w:rsidRPr="00CC4519" w:rsidRDefault="00CC4519" w:rsidP="00CC4519">
      <w:pPr>
        <w:ind w:firstLine="709"/>
        <w:jc w:val="both"/>
        <w:rPr>
          <w:b/>
          <w:sz w:val="28"/>
          <w:szCs w:val="28"/>
          <w:lang w:val="en-US"/>
        </w:rPr>
      </w:pPr>
      <w:proofErr w:type="spellStart"/>
      <w:r w:rsidRPr="00CC4519">
        <w:rPr>
          <w:b/>
          <w:sz w:val="28"/>
          <w:szCs w:val="28"/>
          <w:lang w:val="en-US"/>
        </w:rPr>
        <w:t>Svitlana</w:t>
      </w:r>
      <w:proofErr w:type="spellEnd"/>
      <w:r w:rsidRPr="00CC4519">
        <w:rPr>
          <w:b/>
          <w:sz w:val="28"/>
          <w:szCs w:val="28"/>
          <w:lang w:val="en-US"/>
        </w:rPr>
        <w:t xml:space="preserve"> </w:t>
      </w:r>
      <w:proofErr w:type="spellStart"/>
      <w:r w:rsidRPr="00CC4519">
        <w:rPr>
          <w:b/>
          <w:sz w:val="28"/>
          <w:szCs w:val="28"/>
          <w:lang w:val="en-US"/>
        </w:rPr>
        <w:t>Grynyuk</w:t>
      </w:r>
      <w:proofErr w:type="spellEnd"/>
      <w:r w:rsidRPr="00CC4519">
        <w:rPr>
          <w:b/>
          <w:sz w:val="28"/>
          <w:szCs w:val="28"/>
          <w:lang w:val="en-US"/>
        </w:rPr>
        <w:t>, STANDARDS FOR FOREIGN LANGUAGE TEACHING AND LEARNING IN THE 21</w:t>
      </w:r>
      <w:r w:rsidRPr="00CC4519">
        <w:rPr>
          <w:b/>
          <w:sz w:val="28"/>
          <w:szCs w:val="28"/>
          <w:vertAlign w:val="superscript"/>
          <w:lang w:val="en-US"/>
        </w:rPr>
        <w:t>ST</w:t>
      </w:r>
      <w:r w:rsidRPr="00CC4519">
        <w:rPr>
          <w:b/>
          <w:sz w:val="28"/>
          <w:szCs w:val="28"/>
          <w:lang w:val="en-US"/>
        </w:rPr>
        <w:t xml:space="preserve"> CENTURY</w:t>
      </w:r>
    </w:p>
    <w:p w:rsidR="00CC4519" w:rsidRPr="00CC4519" w:rsidRDefault="00CC4519" w:rsidP="00CC4519">
      <w:pPr>
        <w:ind w:firstLine="567"/>
        <w:jc w:val="both"/>
        <w:rPr>
          <w:sz w:val="28"/>
          <w:szCs w:val="28"/>
          <w:lang w:val="en-US"/>
        </w:rPr>
      </w:pPr>
      <w:r w:rsidRPr="00CC4519">
        <w:rPr>
          <w:sz w:val="28"/>
          <w:szCs w:val="28"/>
          <w:lang w:val="en-US"/>
        </w:rPr>
        <w:t>This article highlights the issue of learning, teaching and studying foreign languages from the perspective of present-day trends in the field of language education. It provides the general overview of the key</w:t>
      </w:r>
      <w:r w:rsidRPr="00CC4519">
        <w:rPr>
          <w:rFonts w:eastAsiaTheme="minorHAnsi"/>
          <w:sz w:val="28"/>
          <w:szCs w:val="28"/>
          <w:lang w:val="en-US" w:eastAsia="en-US"/>
        </w:rPr>
        <w:t xml:space="preserve"> goal areas of acquiring the foreign language proficiency regardless of the reasons to study</w:t>
      </w:r>
      <w:r w:rsidRPr="00CC4519">
        <w:rPr>
          <w:sz w:val="28"/>
          <w:szCs w:val="28"/>
          <w:lang w:val="en-US"/>
        </w:rPr>
        <w:t xml:space="preserve">. </w:t>
      </w:r>
    </w:p>
    <w:p w:rsidR="00CC4519" w:rsidRPr="00CC4519" w:rsidRDefault="00CC4519" w:rsidP="00CC4519">
      <w:pPr>
        <w:ind w:firstLine="567"/>
        <w:jc w:val="both"/>
        <w:rPr>
          <w:sz w:val="28"/>
          <w:szCs w:val="28"/>
          <w:lang w:val="en-US"/>
        </w:rPr>
      </w:pPr>
      <w:r w:rsidRPr="00CC4519">
        <w:rPr>
          <w:sz w:val="28"/>
          <w:szCs w:val="28"/>
          <w:lang w:val="en-US"/>
        </w:rPr>
        <w:t>The</w:t>
      </w:r>
      <w:r w:rsidRPr="00CC4519">
        <w:rPr>
          <w:rFonts w:eastAsiaTheme="minorHAnsi"/>
          <w:sz w:val="28"/>
          <w:szCs w:val="28"/>
          <w:lang w:val="en-US" w:eastAsia="en-US"/>
        </w:rPr>
        <w:t xml:space="preserve"> content of the five C’s of foreign language education i.e. of </w:t>
      </w:r>
      <w:r w:rsidRPr="00CC4519">
        <w:rPr>
          <w:rFonts w:eastAsiaTheme="minorHAnsi"/>
          <w:bCs/>
          <w:iCs/>
          <w:sz w:val="28"/>
          <w:szCs w:val="28"/>
          <w:lang w:val="en-US" w:eastAsia="en-US"/>
        </w:rPr>
        <w:t xml:space="preserve">Communication, Cultures, Connections, Comparisons, </w:t>
      </w:r>
      <w:r w:rsidRPr="00CC4519">
        <w:rPr>
          <w:rFonts w:eastAsiaTheme="minorHAnsi"/>
          <w:sz w:val="28"/>
          <w:szCs w:val="28"/>
          <w:lang w:val="en-US" w:eastAsia="en-US"/>
        </w:rPr>
        <w:t xml:space="preserve">and </w:t>
      </w:r>
      <w:r w:rsidRPr="00CC4519">
        <w:rPr>
          <w:rFonts w:eastAsiaTheme="minorHAnsi"/>
          <w:bCs/>
          <w:iCs/>
          <w:sz w:val="28"/>
          <w:szCs w:val="28"/>
          <w:lang w:val="en-US" w:eastAsia="en-US"/>
        </w:rPr>
        <w:t xml:space="preserve">Communities is </w:t>
      </w:r>
      <w:r w:rsidRPr="00CC4519">
        <w:rPr>
          <w:sz w:val="28"/>
          <w:szCs w:val="28"/>
          <w:lang w:val="en-US"/>
        </w:rPr>
        <w:t>analyzed helping students to be more conscious of the processes taking place at present in the area of foreign language acquisition.</w:t>
      </w:r>
    </w:p>
    <w:p w:rsidR="00CC4519" w:rsidRPr="00CC4519" w:rsidRDefault="00CC4519" w:rsidP="00CC4519">
      <w:pPr>
        <w:ind w:firstLine="567"/>
        <w:jc w:val="both"/>
        <w:rPr>
          <w:i/>
          <w:iCs/>
          <w:sz w:val="28"/>
          <w:szCs w:val="28"/>
          <w:lang w:val="en-US"/>
        </w:rPr>
      </w:pPr>
      <w:r w:rsidRPr="00CC4519">
        <w:rPr>
          <w:i/>
          <w:iCs/>
          <w:sz w:val="28"/>
          <w:szCs w:val="28"/>
          <w:lang w:val="en-US"/>
        </w:rPr>
        <w:t xml:space="preserve">Keywords: </w:t>
      </w:r>
      <w:r w:rsidRPr="00CC4519">
        <w:rPr>
          <w:iCs/>
          <w:sz w:val="28"/>
          <w:szCs w:val="28"/>
          <w:lang w:val="en-US"/>
        </w:rPr>
        <w:t>foreign language teaching and learning, standards for foreign language education,</w:t>
      </w:r>
      <w:r w:rsidRPr="00CC4519">
        <w:rPr>
          <w:rFonts w:eastAsiaTheme="minorHAnsi"/>
          <w:bCs/>
          <w:iCs/>
          <w:sz w:val="28"/>
          <w:szCs w:val="28"/>
          <w:lang w:val="en-US" w:eastAsia="en-US"/>
        </w:rPr>
        <w:t xml:space="preserve"> Communication, Cultures, Connections, Comparisons,</w:t>
      </w:r>
      <w:r w:rsidRPr="00CC4519">
        <w:rPr>
          <w:rFonts w:eastAsiaTheme="minorHAnsi"/>
          <w:sz w:val="28"/>
          <w:szCs w:val="28"/>
          <w:lang w:val="en-US" w:eastAsia="en-US"/>
        </w:rPr>
        <w:t xml:space="preserve"> </w:t>
      </w:r>
      <w:r w:rsidRPr="00CC4519">
        <w:rPr>
          <w:rFonts w:eastAsiaTheme="minorHAnsi"/>
          <w:bCs/>
          <w:iCs/>
          <w:sz w:val="28"/>
          <w:szCs w:val="28"/>
          <w:lang w:val="en-US" w:eastAsia="en-US"/>
        </w:rPr>
        <w:t>Communities, pluralistic society.</w:t>
      </w:r>
    </w:p>
    <w:p w:rsidR="00CC4519" w:rsidRPr="00CC4519" w:rsidRDefault="00CC4519" w:rsidP="00CC4519">
      <w:pPr>
        <w:spacing w:line="360" w:lineRule="auto"/>
        <w:jc w:val="both"/>
        <w:rPr>
          <w:sz w:val="28"/>
          <w:szCs w:val="28"/>
        </w:rPr>
      </w:pPr>
    </w:p>
    <w:sectPr w:rsidR="00CC4519" w:rsidRPr="00CC4519" w:rsidSect="00CC451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C6B67"/>
    <w:multiLevelType w:val="hybridMultilevel"/>
    <w:tmpl w:val="28DCF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FC"/>
    <w:rsid w:val="000162BC"/>
    <w:rsid w:val="00021FC5"/>
    <w:rsid w:val="00041853"/>
    <w:rsid w:val="0007559F"/>
    <w:rsid w:val="00094770"/>
    <w:rsid w:val="000C3FBE"/>
    <w:rsid w:val="000E6B67"/>
    <w:rsid w:val="00107762"/>
    <w:rsid w:val="00240252"/>
    <w:rsid w:val="00274B2F"/>
    <w:rsid w:val="002C5979"/>
    <w:rsid w:val="002E10A9"/>
    <w:rsid w:val="003067EF"/>
    <w:rsid w:val="00325001"/>
    <w:rsid w:val="00336F85"/>
    <w:rsid w:val="00352744"/>
    <w:rsid w:val="0035796C"/>
    <w:rsid w:val="003D7ADE"/>
    <w:rsid w:val="00487D6C"/>
    <w:rsid w:val="004B6407"/>
    <w:rsid w:val="004D7626"/>
    <w:rsid w:val="004E18BC"/>
    <w:rsid w:val="00513FFC"/>
    <w:rsid w:val="00523F21"/>
    <w:rsid w:val="00556015"/>
    <w:rsid w:val="00592707"/>
    <w:rsid w:val="00592AD6"/>
    <w:rsid w:val="005A6994"/>
    <w:rsid w:val="005B576D"/>
    <w:rsid w:val="005C74C1"/>
    <w:rsid w:val="0061797D"/>
    <w:rsid w:val="00632879"/>
    <w:rsid w:val="0063484E"/>
    <w:rsid w:val="00643537"/>
    <w:rsid w:val="006A230F"/>
    <w:rsid w:val="006D1176"/>
    <w:rsid w:val="006E5CC0"/>
    <w:rsid w:val="00723BA9"/>
    <w:rsid w:val="00750462"/>
    <w:rsid w:val="00755D27"/>
    <w:rsid w:val="00786898"/>
    <w:rsid w:val="007C038A"/>
    <w:rsid w:val="007E11EF"/>
    <w:rsid w:val="007E67D6"/>
    <w:rsid w:val="00827763"/>
    <w:rsid w:val="00867691"/>
    <w:rsid w:val="00891008"/>
    <w:rsid w:val="008959CC"/>
    <w:rsid w:val="008D1B02"/>
    <w:rsid w:val="008D4A8A"/>
    <w:rsid w:val="009713DC"/>
    <w:rsid w:val="009F55EC"/>
    <w:rsid w:val="00A0040F"/>
    <w:rsid w:val="00A164C1"/>
    <w:rsid w:val="00A51487"/>
    <w:rsid w:val="00A62BDC"/>
    <w:rsid w:val="00A81DE6"/>
    <w:rsid w:val="00AA0E0E"/>
    <w:rsid w:val="00AD7CB8"/>
    <w:rsid w:val="00AF0E8A"/>
    <w:rsid w:val="00AF25E4"/>
    <w:rsid w:val="00AF31E8"/>
    <w:rsid w:val="00B05531"/>
    <w:rsid w:val="00B47C7B"/>
    <w:rsid w:val="00BE5E47"/>
    <w:rsid w:val="00BE74AA"/>
    <w:rsid w:val="00C114A9"/>
    <w:rsid w:val="00C17B0C"/>
    <w:rsid w:val="00C30EF4"/>
    <w:rsid w:val="00C34D2C"/>
    <w:rsid w:val="00C36F3A"/>
    <w:rsid w:val="00C66F60"/>
    <w:rsid w:val="00C67A47"/>
    <w:rsid w:val="00C97E78"/>
    <w:rsid w:val="00CC4519"/>
    <w:rsid w:val="00CF2448"/>
    <w:rsid w:val="00D34583"/>
    <w:rsid w:val="00D63057"/>
    <w:rsid w:val="00D63BFB"/>
    <w:rsid w:val="00D81581"/>
    <w:rsid w:val="00D94493"/>
    <w:rsid w:val="00DA6C10"/>
    <w:rsid w:val="00DA7E4C"/>
    <w:rsid w:val="00E2003C"/>
    <w:rsid w:val="00E278D5"/>
    <w:rsid w:val="00E53C03"/>
    <w:rsid w:val="00E85A85"/>
    <w:rsid w:val="00EC584A"/>
    <w:rsid w:val="00EF554B"/>
    <w:rsid w:val="00F35737"/>
    <w:rsid w:val="00F64029"/>
    <w:rsid w:val="00FC3FCA"/>
    <w:rsid w:val="00FE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FF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81DE6"/>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81DE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D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1DE6"/>
    <w:rPr>
      <w:rFonts w:ascii="Times New Roman" w:eastAsia="Times New Roman" w:hAnsi="Times New Roman" w:cs="Times New Roman"/>
      <w:b/>
      <w:bCs/>
      <w:sz w:val="36"/>
      <w:szCs w:val="36"/>
      <w:lang w:eastAsia="ru-RU"/>
    </w:rPr>
  </w:style>
  <w:style w:type="paragraph" w:customStyle="1" w:styleId="Default">
    <w:name w:val="Default"/>
    <w:rsid w:val="00513F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1">
    <w:name w:val="Pa11"/>
    <w:basedOn w:val="Default"/>
    <w:next w:val="Default"/>
    <w:uiPriority w:val="99"/>
    <w:rsid w:val="00D81581"/>
    <w:pPr>
      <w:spacing w:line="211" w:lineRule="atLeast"/>
    </w:pPr>
    <w:rPr>
      <w:rFonts w:ascii="Myriad Pro" w:hAnsi="Myriad Pro" w:cstheme="minorBidi"/>
      <w:color w:val="auto"/>
    </w:rPr>
  </w:style>
  <w:style w:type="character" w:customStyle="1" w:styleId="A8">
    <w:name w:val="A8"/>
    <w:uiPriority w:val="99"/>
    <w:rsid w:val="00D81581"/>
    <w:rPr>
      <w:rFonts w:cs="Myriad Pro"/>
      <w:color w:val="000000"/>
      <w:sz w:val="26"/>
      <w:szCs w:val="26"/>
    </w:rPr>
  </w:style>
  <w:style w:type="character" w:styleId="a3">
    <w:name w:val="Hyperlink"/>
    <w:basedOn w:val="a0"/>
    <w:uiPriority w:val="99"/>
    <w:unhideWhenUsed/>
    <w:rsid w:val="00C97E78"/>
    <w:rPr>
      <w:color w:val="0000FF" w:themeColor="hyperlink"/>
      <w:u w:val="single"/>
    </w:rPr>
  </w:style>
  <w:style w:type="paragraph" w:styleId="a4">
    <w:name w:val="List Paragraph"/>
    <w:basedOn w:val="a"/>
    <w:uiPriority w:val="34"/>
    <w:qFormat/>
    <w:rsid w:val="00C17B0C"/>
    <w:pPr>
      <w:ind w:left="720"/>
      <w:contextualSpacing/>
    </w:pPr>
  </w:style>
  <w:style w:type="character" w:customStyle="1" w:styleId="apple-converted-space">
    <w:name w:val="apple-converted-space"/>
    <w:basedOn w:val="a0"/>
    <w:rsid w:val="00FC3FCA"/>
  </w:style>
  <w:style w:type="character" w:customStyle="1" w:styleId="highlight">
    <w:name w:val="highlight"/>
    <w:basedOn w:val="a0"/>
    <w:rsid w:val="00FC3F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FF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81DE6"/>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81DE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D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1DE6"/>
    <w:rPr>
      <w:rFonts w:ascii="Times New Roman" w:eastAsia="Times New Roman" w:hAnsi="Times New Roman" w:cs="Times New Roman"/>
      <w:b/>
      <w:bCs/>
      <w:sz w:val="36"/>
      <w:szCs w:val="36"/>
      <w:lang w:eastAsia="ru-RU"/>
    </w:rPr>
  </w:style>
  <w:style w:type="paragraph" w:customStyle="1" w:styleId="Default">
    <w:name w:val="Default"/>
    <w:rsid w:val="00513F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1">
    <w:name w:val="Pa11"/>
    <w:basedOn w:val="Default"/>
    <w:next w:val="Default"/>
    <w:uiPriority w:val="99"/>
    <w:rsid w:val="00D81581"/>
    <w:pPr>
      <w:spacing w:line="211" w:lineRule="atLeast"/>
    </w:pPr>
    <w:rPr>
      <w:rFonts w:ascii="Myriad Pro" w:hAnsi="Myriad Pro" w:cstheme="minorBidi"/>
      <w:color w:val="auto"/>
    </w:rPr>
  </w:style>
  <w:style w:type="character" w:customStyle="1" w:styleId="A8">
    <w:name w:val="A8"/>
    <w:uiPriority w:val="99"/>
    <w:rsid w:val="00D81581"/>
    <w:rPr>
      <w:rFonts w:cs="Myriad Pro"/>
      <w:color w:val="000000"/>
      <w:sz w:val="26"/>
      <w:szCs w:val="26"/>
    </w:rPr>
  </w:style>
  <w:style w:type="character" w:styleId="a3">
    <w:name w:val="Hyperlink"/>
    <w:basedOn w:val="a0"/>
    <w:uiPriority w:val="99"/>
    <w:unhideWhenUsed/>
    <w:rsid w:val="00C97E78"/>
    <w:rPr>
      <w:color w:val="0000FF" w:themeColor="hyperlink"/>
      <w:u w:val="single"/>
    </w:rPr>
  </w:style>
  <w:style w:type="paragraph" w:styleId="a4">
    <w:name w:val="List Paragraph"/>
    <w:basedOn w:val="a"/>
    <w:uiPriority w:val="34"/>
    <w:qFormat/>
    <w:rsid w:val="00C17B0C"/>
    <w:pPr>
      <w:ind w:left="720"/>
      <w:contextualSpacing/>
    </w:pPr>
  </w:style>
  <w:style w:type="character" w:customStyle="1" w:styleId="apple-converted-space">
    <w:name w:val="apple-converted-space"/>
    <w:basedOn w:val="a0"/>
    <w:rsid w:val="00FC3FCA"/>
  </w:style>
  <w:style w:type="character" w:customStyle="1" w:styleId="highlight">
    <w:name w:val="highlight"/>
    <w:basedOn w:val="a0"/>
    <w:rsid w:val="00FC3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84608">
      <w:bodyDiv w:val="1"/>
      <w:marLeft w:val="0"/>
      <w:marRight w:val="0"/>
      <w:marTop w:val="0"/>
      <w:marBottom w:val="0"/>
      <w:divBdr>
        <w:top w:val="none" w:sz="0" w:space="0" w:color="auto"/>
        <w:left w:val="none" w:sz="0" w:space="0" w:color="auto"/>
        <w:bottom w:val="none" w:sz="0" w:space="0" w:color="auto"/>
        <w:right w:val="none" w:sz="0" w:space="0" w:color="auto"/>
      </w:divBdr>
    </w:div>
    <w:div w:id="1418018564">
      <w:bodyDiv w:val="1"/>
      <w:marLeft w:val="0"/>
      <w:marRight w:val="0"/>
      <w:marTop w:val="0"/>
      <w:marBottom w:val="0"/>
      <w:divBdr>
        <w:top w:val="none" w:sz="0" w:space="0" w:color="auto"/>
        <w:left w:val="none" w:sz="0" w:space="0" w:color="auto"/>
        <w:bottom w:val="none" w:sz="0" w:space="0" w:color="auto"/>
        <w:right w:val="none" w:sz="0" w:space="0" w:color="auto"/>
      </w:divBdr>
    </w:div>
    <w:div w:id="199598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dpi.wi.gov/sites/default/files/imce/standards/pdf/fl.pdf" TargetMode="External"/><Relationship Id="rId3" Type="http://schemas.microsoft.com/office/2007/relationships/stylesWithEffects" Target="stylesWithEffects.xml"/><Relationship Id="rId7" Type="http://schemas.openxmlformats.org/officeDocument/2006/relationships/hyperlink" Target="https://web.stanford.edu/dept/lc/language/about/conferencepapers/panettapap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higan.gov/documents/mde/WLSB_206824_7.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dea.edu/Curriculum/foreignLanguage/upload/DoDEA-FL-Standards-Proficiency-Expectations.pdf" TargetMode="External"/><Relationship Id="rId4" Type="http://schemas.openxmlformats.org/officeDocument/2006/relationships/settings" Target="settings.xml"/><Relationship Id="rId9" Type="http://schemas.openxmlformats.org/officeDocument/2006/relationships/hyperlink" Target="http://www.actfl.org/sites/default/files/pdfs/public/StandardsforFLLexecsumm_rev.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8</Pages>
  <Words>2584</Words>
  <Characters>14733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80</cp:revision>
  <dcterms:created xsi:type="dcterms:W3CDTF">2014-10-29T15:51:00Z</dcterms:created>
  <dcterms:modified xsi:type="dcterms:W3CDTF">2015-05-02T13:56:00Z</dcterms:modified>
</cp:coreProperties>
</file>