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0F" w:rsidRPr="00A5400F" w:rsidRDefault="00A5400F" w:rsidP="00A5400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5400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УДК 32-057.87(043.2)</w:t>
      </w:r>
    </w:p>
    <w:p w:rsidR="00A5400F" w:rsidRPr="00A5400F" w:rsidRDefault="00A5400F" w:rsidP="00A5400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5400F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Гуменюк А.В</w:t>
      </w:r>
      <w:r w:rsidRPr="00A5400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.</w:t>
      </w:r>
    </w:p>
    <w:p w:rsidR="00A5400F" w:rsidRPr="00A5400F" w:rsidRDefault="00A5400F" w:rsidP="00A5400F">
      <w:pPr>
        <w:spacing w:after="120" w:line="240" w:lineRule="auto"/>
        <w:ind w:firstLine="360"/>
        <w:jc w:val="right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  <w:r w:rsidRPr="00A5400F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Національний авіаційний університет,Київ</w:t>
      </w:r>
    </w:p>
    <w:p w:rsidR="00A5400F" w:rsidRPr="00A5400F" w:rsidRDefault="00A5400F" w:rsidP="00A5400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A5400F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ПОЗИТИВНИЙ ІМІДЖ ПОЛІТИКА У СВІДОМОСТІ СТУДЕНТСЬКОЇ МОЛОДІ</w:t>
      </w:r>
    </w:p>
    <w:p w:rsidR="00A5400F" w:rsidRPr="00A5400F" w:rsidRDefault="00A5400F" w:rsidP="00A5400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5400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Так як студентська молодь становлять значну частину виборців та виступають відносно активною в політичному плані групою молоді, вагоме місце займає те,як позитивний імідж політичного діяча впливає на свідомість молоді.</w:t>
      </w:r>
    </w:p>
    <w:p w:rsidR="00A5400F" w:rsidRPr="00A5400F" w:rsidRDefault="00A5400F" w:rsidP="00A5400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400F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Політична свідомість - важливий компонент духовного життя як і молоді ,так і людей різного віку. Політична свідомість - це система поглядів, понять, уявлень, установок і почуттів, виражають суб'єктивне ставлення людини до діючих або бажаним політики і політичних явищ.</w:t>
      </w:r>
    </w:p>
    <w:p w:rsidR="00A5400F" w:rsidRPr="00A5400F" w:rsidRDefault="00A5400F" w:rsidP="00A540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400F">
        <w:rPr>
          <w:rFonts w:ascii="Times New Roman" w:eastAsia="Times New Roman" w:hAnsi="Times New Roman" w:cs="Times New Roman"/>
          <w:sz w:val="18"/>
          <w:szCs w:val="18"/>
          <w:lang w:eastAsia="ru-RU"/>
        </w:rPr>
        <w:t>У формуванні політичної свідомості молоді беруть участь інституційні та латентні механізми. Представляючи собою організовану систему соціальних зв'язків, соціальних норм і певний набір стандартів поведінки в конкретних ситуаціях, соціальні інститути формують інституційну основу формальних і не формальних взаємодії різних сфер людської діяльності, при цьому ,маючи достатній вплив на свідомість молоді. Воно здійснюється за допомогою ціннісних систем і культурних символів, які є змістом суспільної свідомості. Тому функції інституційних механізмів полягають у формуванні цінностей і ціннісних орієнтацій, що дозволяють молодим людям орієнтуватися в суспільно-політичному просторі, сприяння становленню молоді як суб'єкта суспільно-політичної взаємодії.</w:t>
      </w:r>
    </w:p>
    <w:p w:rsidR="00A5400F" w:rsidRPr="00A5400F" w:rsidRDefault="00A5400F" w:rsidP="00A540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40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Виховання на принципах толерантності, політкоректності, громадянськості, патріотизму, відповідальності, довіри до дій державної влади сприяє успішній інтеграції молоді в політичне і соціальне простір, ідентифікації з загальними цінностями і нормами. Проте, в умовах трансформації суспільства інституційні механізми формування свідомості молоді стають слабшими. Для того,щоб у свідомості студентської молоді був позитивний імідж політичного діяча,потрібно викорінити стереотипи негативного образу і вчинків політика. </w:t>
      </w:r>
    </w:p>
    <w:p w:rsidR="00A5400F" w:rsidRPr="00A5400F" w:rsidRDefault="00A5400F" w:rsidP="00A540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5400F">
        <w:rPr>
          <w:rFonts w:ascii="Times New Roman" w:eastAsia="Times New Roman" w:hAnsi="Times New Roman" w:cs="Times New Roman"/>
          <w:sz w:val="18"/>
          <w:szCs w:val="18"/>
          <w:lang w:eastAsia="ru-RU"/>
        </w:rPr>
        <w:t>Своєрідністю формування іміджу українського політика є те, що він створюється в умовах занепаду цінностей, які були притаманні минулим поколінням, й одночасно із застосуванням новітніх виборчих технологій. Сьогодні, в умовах відсутності єдиних цілісних ідеологічних поглядів лідерів на розвиток держави, чіткої національної ідеї, відсутній загальний стрижень, який визначає напрям дій і думок людей .</w:t>
      </w:r>
    </w:p>
    <w:p w:rsidR="00A5400F" w:rsidRPr="00A5400F" w:rsidRDefault="00A5400F" w:rsidP="00A5400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  <w:r w:rsidRPr="00A5400F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Науковий керівник : Гурицька М.С.,к.політ.н.,доцент</w:t>
      </w:r>
    </w:p>
    <w:p w:rsidR="00522117" w:rsidRPr="00A5400F" w:rsidRDefault="00522117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522117" w:rsidRPr="00A5400F" w:rsidSect="00A5400F">
      <w:pgSz w:w="8391" w:h="11907" w:code="11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C7"/>
    <w:rsid w:val="000B41C7"/>
    <w:rsid w:val="00522117"/>
    <w:rsid w:val="00A5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2016-04-12T08:10:00Z</dcterms:created>
  <dcterms:modified xsi:type="dcterms:W3CDTF">2016-04-12T08:10:00Z</dcterms:modified>
</cp:coreProperties>
</file>