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FA" w:rsidRPr="00A143B7" w:rsidRDefault="00E229FA" w:rsidP="00E229FA">
      <w:pPr>
        <w:tabs>
          <w:tab w:val="left" w:pos="0"/>
          <w:tab w:val="right" w:pos="6406"/>
        </w:tabs>
        <w:rPr>
          <w:sz w:val="18"/>
          <w:szCs w:val="18"/>
        </w:rPr>
      </w:pPr>
      <w:r w:rsidRPr="00A143B7">
        <w:rPr>
          <w:sz w:val="18"/>
          <w:szCs w:val="18"/>
        </w:rPr>
        <w:t>УДК</w:t>
      </w:r>
      <w:r>
        <w:rPr>
          <w:sz w:val="18"/>
          <w:szCs w:val="18"/>
        </w:rPr>
        <w:t xml:space="preserve"> </w:t>
      </w:r>
      <w:r w:rsidRPr="00A143B7">
        <w:rPr>
          <w:sz w:val="18"/>
          <w:szCs w:val="18"/>
        </w:rPr>
        <w:t>355.337.2:316.663(043.2)</w:t>
      </w:r>
    </w:p>
    <w:p w:rsidR="00E229FA" w:rsidRPr="00A143B7" w:rsidRDefault="00E229FA" w:rsidP="00E229FA">
      <w:pPr>
        <w:pStyle w:val="NoSpacing"/>
        <w:ind w:firstLine="360"/>
        <w:jc w:val="right"/>
        <w:rPr>
          <w:rFonts w:ascii="Times New Roman" w:hAnsi="Times New Roman" w:cs="Times New Roman"/>
          <w:b/>
          <w:sz w:val="18"/>
          <w:szCs w:val="18"/>
        </w:rPr>
      </w:pPr>
      <w:r w:rsidRPr="00A143B7">
        <w:rPr>
          <w:rFonts w:ascii="Times New Roman" w:hAnsi="Times New Roman" w:cs="Times New Roman"/>
          <w:b/>
          <w:sz w:val="18"/>
          <w:szCs w:val="18"/>
        </w:rPr>
        <w:t>Зайко І. В</w:t>
      </w:r>
    </w:p>
    <w:p w:rsidR="00E229FA" w:rsidRPr="00A143B7" w:rsidRDefault="00E229FA" w:rsidP="00E229FA">
      <w:pPr>
        <w:pStyle w:val="NoSpacing"/>
        <w:spacing w:after="120"/>
        <w:ind w:firstLine="360"/>
        <w:jc w:val="right"/>
        <w:rPr>
          <w:rFonts w:ascii="Times New Roman" w:hAnsi="Times New Roman" w:cs="Times New Roman"/>
          <w:i/>
          <w:iCs/>
          <w:sz w:val="18"/>
          <w:szCs w:val="18"/>
        </w:rPr>
      </w:pPr>
      <w:r w:rsidRPr="00A143B7">
        <w:rPr>
          <w:rFonts w:ascii="Times New Roman" w:hAnsi="Times New Roman" w:cs="Times New Roman"/>
          <w:i/>
          <w:iCs/>
          <w:sz w:val="18"/>
          <w:szCs w:val="18"/>
        </w:rPr>
        <w:t>Національний авіаційний університет, Київ</w:t>
      </w:r>
    </w:p>
    <w:p w:rsidR="00E229FA" w:rsidRPr="00A143B7" w:rsidRDefault="00E229FA" w:rsidP="00E229FA">
      <w:pPr>
        <w:spacing w:after="120"/>
        <w:rPr>
          <w:b/>
          <w:sz w:val="18"/>
          <w:szCs w:val="18"/>
          <w:lang w:val="uk-UA"/>
        </w:rPr>
      </w:pPr>
      <w:r w:rsidRPr="00A143B7">
        <w:rPr>
          <w:b/>
          <w:sz w:val="18"/>
          <w:szCs w:val="18"/>
          <w:lang w:val="uk-UA"/>
        </w:rPr>
        <w:t>ТРАДИЦІЇ РОЗВИТКУ ВОЛОНТЕРСТВА ЯК ОСНОВИ ДОБРОЧИННОЇ СУСПІЛЬНОЇ ДІЯЛЬНОСТІ</w:t>
      </w:r>
    </w:p>
    <w:p w:rsidR="00E229FA" w:rsidRPr="00A143B7" w:rsidRDefault="00E229FA" w:rsidP="00E229FA">
      <w:pPr>
        <w:ind w:firstLine="357"/>
        <w:jc w:val="both"/>
        <w:rPr>
          <w:color w:val="000000"/>
          <w:sz w:val="18"/>
          <w:szCs w:val="18"/>
          <w:lang w:val="uk-UA"/>
        </w:rPr>
      </w:pPr>
      <w:r w:rsidRPr="00A143B7">
        <w:rPr>
          <w:color w:val="000000"/>
          <w:sz w:val="18"/>
          <w:szCs w:val="18"/>
          <w:lang w:val="uk-UA"/>
        </w:rPr>
        <w:t xml:space="preserve">Сьогодні важко уявити собі суспільство, в якому були б відсутні  ідеї добровільної, альтруїстичної допомоги. Зазвичай, така безкорислива ініціатива окремих індивідів проявляється через феномен волонтерської діяльності, що стає дедалі поширенішим явищем серед населення. Велике число країн світу перетворили  цей феномен на  повсякденну соціальну практику, що ґрунтується на засадах встановлення </w:t>
      </w:r>
      <w:proofErr w:type="spellStart"/>
      <w:r w:rsidRPr="00A143B7">
        <w:rPr>
          <w:color w:val="000000"/>
          <w:sz w:val="18"/>
          <w:szCs w:val="18"/>
          <w:lang w:val="uk-UA"/>
        </w:rPr>
        <w:t>загально-суспільного</w:t>
      </w:r>
      <w:proofErr w:type="spellEnd"/>
      <w:r w:rsidRPr="00A143B7">
        <w:rPr>
          <w:color w:val="000000"/>
          <w:sz w:val="18"/>
          <w:szCs w:val="18"/>
          <w:lang w:val="uk-UA"/>
        </w:rPr>
        <w:t xml:space="preserve"> благополуччя.</w:t>
      </w:r>
    </w:p>
    <w:p w:rsidR="00E229FA" w:rsidRPr="00A143B7" w:rsidRDefault="00E229FA" w:rsidP="00E229FA">
      <w:pPr>
        <w:ind w:firstLine="357"/>
        <w:jc w:val="both"/>
        <w:rPr>
          <w:color w:val="231F20"/>
          <w:sz w:val="18"/>
          <w:szCs w:val="18"/>
          <w:bdr w:val="none" w:sz="0" w:space="0" w:color="auto" w:frame="1"/>
          <w:lang w:val="uk-UA"/>
        </w:rPr>
      </w:pPr>
      <w:proofErr w:type="spellStart"/>
      <w:r w:rsidRPr="00A143B7">
        <w:rPr>
          <w:color w:val="231F20"/>
          <w:sz w:val="18"/>
          <w:szCs w:val="18"/>
          <w:bdr w:val="none" w:sz="0" w:space="0" w:color="auto" w:frame="1"/>
          <w:lang w:val="uk-UA"/>
        </w:rPr>
        <w:t>Волонтерство</w:t>
      </w:r>
      <w:proofErr w:type="spellEnd"/>
      <w:r w:rsidRPr="00A143B7">
        <w:rPr>
          <w:color w:val="231F20"/>
          <w:sz w:val="18"/>
          <w:szCs w:val="18"/>
          <w:bdr w:val="none" w:sz="0" w:space="0" w:color="auto" w:frame="1"/>
          <w:lang w:val="uk-UA"/>
        </w:rPr>
        <w:t xml:space="preserve"> виступає як діяльність, що базується на добровільній основі і разом з тим  передбачає багатосторонню допомогу іншим індивідам без корисливих на те мотивів.</w:t>
      </w:r>
    </w:p>
    <w:p w:rsidR="00E229FA" w:rsidRPr="00A143B7" w:rsidRDefault="00E229FA" w:rsidP="00E229FA">
      <w:pPr>
        <w:ind w:firstLine="360"/>
        <w:jc w:val="both"/>
        <w:rPr>
          <w:sz w:val="18"/>
          <w:szCs w:val="18"/>
          <w:lang w:val="uk-UA"/>
        </w:rPr>
      </w:pPr>
      <w:r w:rsidRPr="00A143B7">
        <w:rPr>
          <w:color w:val="231F20"/>
          <w:sz w:val="18"/>
          <w:szCs w:val="18"/>
          <w:bdr w:val="none" w:sz="0" w:space="0" w:color="auto" w:frame="1"/>
          <w:lang w:val="uk-UA"/>
        </w:rPr>
        <w:t xml:space="preserve">Протягом століть традиція волонтерської діяльності вважалася важливим елементом суспільного життя і тому спонукає звертатися до її історичного досвіду й  </w:t>
      </w:r>
      <w:proofErr w:type="spellStart"/>
      <w:r w:rsidRPr="00A143B7">
        <w:rPr>
          <w:color w:val="231F20"/>
          <w:sz w:val="18"/>
          <w:szCs w:val="18"/>
          <w:bdr w:val="none" w:sz="0" w:space="0" w:color="auto" w:frame="1"/>
          <w:lang w:val="uk-UA"/>
        </w:rPr>
        <w:t>сьогодні.</w:t>
      </w:r>
      <w:r w:rsidRPr="00A143B7">
        <w:rPr>
          <w:sz w:val="18"/>
          <w:szCs w:val="18"/>
          <w:lang w:val="uk-UA"/>
        </w:rPr>
        <w:t>Питання</w:t>
      </w:r>
      <w:proofErr w:type="spellEnd"/>
      <w:r w:rsidRPr="00A143B7">
        <w:rPr>
          <w:sz w:val="18"/>
          <w:szCs w:val="18"/>
          <w:lang w:val="uk-UA"/>
        </w:rPr>
        <w:t xml:space="preserve">  благодійності та </w:t>
      </w:r>
      <w:proofErr w:type="spellStart"/>
      <w:r w:rsidRPr="00A143B7">
        <w:rPr>
          <w:sz w:val="18"/>
          <w:szCs w:val="18"/>
          <w:lang w:val="uk-UA"/>
        </w:rPr>
        <w:t>волонтерствау</w:t>
      </w:r>
      <w:proofErr w:type="spellEnd"/>
      <w:r w:rsidRPr="00A143B7">
        <w:rPr>
          <w:sz w:val="18"/>
          <w:szCs w:val="18"/>
          <w:lang w:val="uk-UA"/>
        </w:rPr>
        <w:t xml:space="preserve">  вітчизняній  науці  і  практиці  досліджували: О. Безпалько, О. </w:t>
      </w:r>
      <w:proofErr w:type="spellStart"/>
      <w:r w:rsidRPr="00A143B7">
        <w:rPr>
          <w:sz w:val="18"/>
          <w:szCs w:val="18"/>
          <w:lang w:val="uk-UA"/>
        </w:rPr>
        <w:t>Брижовата</w:t>
      </w:r>
      <w:proofErr w:type="spellEnd"/>
      <w:r w:rsidRPr="00A143B7">
        <w:rPr>
          <w:sz w:val="18"/>
          <w:szCs w:val="18"/>
          <w:lang w:val="uk-UA"/>
        </w:rPr>
        <w:t xml:space="preserve">,  І. </w:t>
      </w:r>
      <w:proofErr w:type="spellStart"/>
      <w:r w:rsidRPr="00A143B7">
        <w:rPr>
          <w:sz w:val="18"/>
          <w:szCs w:val="18"/>
          <w:lang w:val="uk-UA"/>
        </w:rPr>
        <w:t>Грига</w:t>
      </w:r>
      <w:proofErr w:type="spellEnd"/>
      <w:r w:rsidRPr="00A143B7">
        <w:rPr>
          <w:sz w:val="18"/>
          <w:szCs w:val="18"/>
          <w:lang w:val="uk-UA"/>
        </w:rPr>
        <w:t xml:space="preserve">,  М. </w:t>
      </w:r>
      <w:proofErr w:type="spellStart"/>
      <w:r w:rsidRPr="00A143B7">
        <w:rPr>
          <w:sz w:val="18"/>
          <w:szCs w:val="18"/>
          <w:lang w:val="uk-UA"/>
        </w:rPr>
        <w:t>Дейчаківський</w:t>
      </w:r>
      <w:proofErr w:type="spellEnd"/>
      <w:r w:rsidRPr="00A143B7">
        <w:rPr>
          <w:sz w:val="18"/>
          <w:szCs w:val="18"/>
          <w:lang w:val="uk-UA"/>
        </w:rPr>
        <w:t xml:space="preserve">,  Л. Дума, З. </w:t>
      </w:r>
      <w:proofErr w:type="spellStart"/>
      <w:r w:rsidRPr="00A143B7">
        <w:rPr>
          <w:sz w:val="18"/>
          <w:szCs w:val="18"/>
          <w:lang w:val="uk-UA"/>
        </w:rPr>
        <w:t>Зайцевата</w:t>
      </w:r>
      <w:proofErr w:type="spellEnd"/>
      <w:r w:rsidRPr="00A143B7">
        <w:rPr>
          <w:sz w:val="18"/>
          <w:szCs w:val="18"/>
          <w:lang w:val="uk-UA"/>
        </w:rPr>
        <w:t xml:space="preserve">, А. Зінченко, І. Звєрєва,  Н. </w:t>
      </w:r>
      <w:proofErr w:type="spellStart"/>
      <w:r w:rsidRPr="00A143B7">
        <w:rPr>
          <w:sz w:val="18"/>
          <w:szCs w:val="18"/>
          <w:lang w:val="uk-UA"/>
        </w:rPr>
        <w:t>Заверико</w:t>
      </w:r>
      <w:proofErr w:type="spellEnd"/>
      <w:r w:rsidRPr="00A143B7">
        <w:rPr>
          <w:sz w:val="18"/>
          <w:szCs w:val="18"/>
          <w:lang w:val="uk-UA"/>
        </w:rPr>
        <w:t>,  І. Іванова,  Н. Івченко.</w:t>
      </w:r>
    </w:p>
    <w:p w:rsidR="00E229FA" w:rsidRPr="00A143B7" w:rsidRDefault="00E229FA" w:rsidP="00E229FA">
      <w:pPr>
        <w:ind w:firstLine="360"/>
        <w:jc w:val="both"/>
        <w:rPr>
          <w:sz w:val="18"/>
          <w:szCs w:val="18"/>
          <w:lang w:val="uk-UA"/>
        </w:rPr>
      </w:pPr>
      <w:r w:rsidRPr="00A143B7">
        <w:rPr>
          <w:color w:val="000000"/>
          <w:sz w:val="18"/>
          <w:szCs w:val="18"/>
          <w:shd w:val="clear" w:color="auto" w:fill="FFFFFF"/>
          <w:lang w:val="uk-UA"/>
        </w:rPr>
        <w:t>Сучасні вчені скеровували</w:t>
      </w:r>
      <w:r w:rsidRPr="00A143B7">
        <w:rPr>
          <w:color w:val="000000"/>
          <w:sz w:val="18"/>
          <w:szCs w:val="18"/>
          <w:shd w:val="clear" w:color="auto" w:fill="FFFFFF"/>
        </w:rPr>
        <w:t xml:space="preserve"> свою </w:t>
      </w:r>
      <w:proofErr w:type="spellStart"/>
      <w:r w:rsidRPr="00A143B7">
        <w:rPr>
          <w:color w:val="000000"/>
          <w:sz w:val="18"/>
          <w:szCs w:val="18"/>
          <w:shd w:val="clear" w:color="auto" w:fill="FFFFFF"/>
        </w:rPr>
        <w:t>увагу</w:t>
      </w:r>
      <w:proofErr w:type="spellEnd"/>
      <w:r w:rsidRPr="00A143B7">
        <w:rPr>
          <w:color w:val="000000"/>
          <w:sz w:val="18"/>
          <w:szCs w:val="18"/>
          <w:shd w:val="clear" w:color="auto" w:fill="FFFFFF"/>
        </w:rPr>
        <w:t xml:space="preserve"> на </w:t>
      </w:r>
      <w:proofErr w:type="spellStart"/>
      <w:r w:rsidRPr="00A143B7">
        <w:rPr>
          <w:color w:val="000000"/>
          <w:sz w:val="18"/>
          <w:szCs w:val="18"/>
          <w:shd w:val="clear" w:color="auto" w:fill="FFFFFF"/>
        </w:rPr>
        <w:t>зміст</w:t>
      </w:r>
      <w:proofErr w:type="spellEnd"/>
      <w:r w:rsidRPr="00A143B7">
        <w:rPr>
          <w:color w:val="000000"/>
          <w:sz w:val="18"/>
          <w:szCs w:val="18"/>
          <w:shd w:val="clear" w:color="auto" w:fill="FFFFFF"/>
          <w:lang w:val="uk-UA"/>
        </w:rPr>
        <w:t xml:space="preserve"> </w:t>
      </w:r>
      <w:proofErr w:type="spellStart"/>
      <w:r w:rsidRPr="00A143B7">
        <w:rPr>
          <w:color w:val="000000"/>
          <w:sz w:val="18"/>
          <w:szCs w:val="18"/>
          <w:shd w:val="clear" w:color="auto" w:fill="FFFFFF"/>
        </w:rPr>
        <w:t>волонтерства</w:t>
      </w:r>
      <w:proofErr w:type="spellEnd"/>
      <w:r w:rsidRPr="00A143B7">
        <w:rPr>
          <w:color w:val="000000"/>
          <w:sz w:val="18"/>
          <w:szCs w:val="18"/>
          <w:shd w:val="clear" w:color="auto" w:fill="FFFFFF"/>
        </w:rPr>
        <w:t>, принцип</w:t>
      </w:r>
      <w:r w:rsidRPr="00A143B7">
        <w:rPr>
          <w:color w:val="000000"/>
          <w:sz w:val="18"/>
          <w:szCs w:val="18"/>
          <w:shd w:val="clear" w:color="auto" w:fill="FFFFFF"/>
          <w:lang w:val="uk-UA"/>
        </w:rPr>
        <w:t xml:space="preserve">и </w:t>
      </w:r>
      <w:r w:rsidRPr="00A143B7">
        <w:rPr>
          <w:color w:val="000000"/>
          <w:sz w:val="18"/>
          <w:szCs w:val="18"/>
          <w:shd w:val="clear" w:color="auto" w:fill="FFFFFF"/>
        </w:rPr>
        <w:t xml:space="preserve">та </w:t>
      </w:r>
      <w:proofErr w:type="spellStart"/>
      <w:r w:rsidRPr="00A143B7">
        <w:rPr>
          <w:color w:val="000000"/>
          <w:sz w:val="18"/>
          <w:szCs w:val="18"/>
          <w:shd w:val="clear" w:color="auto" w:fill="FFFFFF"/>
        </w:rPr>
        <w:t>практичн</w:t>
      </w:r>
      <w:r w:rsidRPr="00A143B7">
        <w:rPr>
          <w:color w:val="000000"/>
          <w:sz w:val="18"/>
          <w:szCs w:val="18"/>
          <w:shd w:val="clear" w:color="auto" w:fill="FFFFFF"/>
          <w:lang w:val="uk-UA"/>
        </w:rPr>
        <w:t>ий</w:t>
      </w:r>
      <w:proofErr w:type="spellEnd"/>
      <w:r w:rsidRPr="00A143B7">
        <w:rPr>
          <w:color w:val="000000"/>
          <w:sz w:val="18"/>
          <w:szCs w:val="18"/>
          <w:shd w:val="clear" w:color="auto" w:fill="FFFFFF"/>
          <w:lang w:val="uk-UA"/>
        </w:rPr>
        <w:t xml:space="preserve"> </w:t>
      </w:r>
      <w:proofErr w:type="spellStart"/>
      <w:r w:rsidRPr="00A143B7">
        <w:rPr>
          <w:color w:val="000000"/>
          <w:sz w:val="18"/>
          <w:szCs w:val="18"/>
          <w:shd w:val="clear" w:color="auto" w:fill="FFFFFF"/>
        </w:rPr>
        <w:t>досвід</w:t>
      </w:r>
      <w:proofErr w:type="spellEnd"/>
      <w:r w:rsidRPr="00A143B7">
        <w:rPr>
          <w:color w:val="000000"/>
          <w:sz w:val="18"/>
          <w:szCs w:val="18"/>
          <w:shd w:val="clear" w:color="auto" w:fill="FFFFFF"/>
          <w:lang w:val="uk-UA"/>
        </w:rPr>
        <w:t xml:space="preserve"> </w:t>
      </w:r>
      <w:r w:rsidRPr="00A143B7">
        <w:rPr>
          <w:color w:val="000000"/>
          <w:sz w:val="18"/>
          <w:szCs w:val="18"/>
          <w:shd w:val="clear" w:color="auto" w:fill="FFFFFF"/>
        </w:rPr>
        <w:t xml:space="preserve"> </w:t>
      </w:r>
      <w:proofErr w:type="spellStart"/>
      <w:r w:rsidRPr="00A143B7">
        <w:rPr>
          <w:color w:val="000000"/>
          <w:sz w:val="18"/>
          <w:szCs w:val="18"/>
          <w:shd w:val="clear" w:color="auto" w:fill="FFFFFF"/>
        </w:rPr>
        <w:t>організації</w:t>
      </w:r>
      <w:proofErr w:type="spellEnd"/>
      <w:r w:rsidRPr="00A143B7">
        <w:rPr>
          <w:color w:val="000000"/>
          <w:sz w:val="18"/>
          <w:szCs w:val="18"/>
          <w:shd w:val="clear" w:color="auto" w:fill="FFFFFF"/>
        </w:rPr>
        <w:t xml:space="preserve"> </w:t>
      </w:r>
      <w:proofErr w:type="spellStart"/>
      <w:r w:rsidRPr="00A143B7">
        <w:rPr>
          <w:color w:val="000000"/>
          <w:sz w:val="18"/>
          <w:szCs w:val="18"/>
          <w:shd w:val="clear" w:color="auto" w:fill="FFFFFF"/>
        </w:rPr>
        <w:t>волонтерської</w:t>
      </w:r>
      <w:proofErr w:type="spellEnd"/>
      <w:r w:rsidRPr="00A143B7">
        <w:rPr>
          <w:color w:val="000000"/>
          <w:sz w:val="18"/>
          <w:szCs w:val="18"/>
          <w:shd w:val="clear" w:color="auto" w:fill="FFFFFF"/>
        </w:rPr>
        <w:t xml:space="preserve"> </w:t>
      </w:r>
      <w:proofErr w:type="spellStart"/>
      <w:r w:rsidRPr="00A143B7">
        <w:rPr>
          <w:color w:val="000000"/>
          <w:sz w:val="18"/>
          <w:szCs w:val="18"/>
          <w:shd w:val="clear" w:color="auto" w:fill="FFFFFF"/>
        </w:rPr>
        <w:t>діяльності</w:t>
      </w:r>
      <w:proofErr w:type="spellEnd"/>
      <w:r w:rsidRPr="00A143B7">
        <w:rPr>
          <w:color w:val="000000"/>
          <w:sz w:val="18"/>
          <w:szCs w:val="18"/>
          <w:shd w:val="clear" w:color="auto" w:fill="FFFFFF"/>
        </w:rPr>
        <w:t xml:space="preserve">, </w:t>
      </w:r>
      <w:proofErr w:type="spellStart"/>
      <w:r w:rsidRPr="00A143B7">
        <w:rPr>
          <w:color w:val="000000"/>
          <w:sz w:val="18"/>
          <w:szCs w:val="18"/>
          <w:shd w:val="clear" w:color="auto" w:fill="FFFFFF"/>
        </w:rPr>
        <w:t>питання</w:t>
      </w:r>
      <w:proofErr w:type="spellEnd"/>
      <w:r w:rsidRPr="00A143B7">
        <w:rPr>
          <w:color w:val="000000"/>
          <w:sz w:val="18"/>
          <w:szCs w:val="18"/>
          <w:shd w:val="clear" w:color="auto" w:fill="FFFFFF"/>
          <w:lang w:val="uk-UA"/>
        </w:rPr>
        <w:t xml:space="preserve"> </w:t>
      </w:r>
      <w:proofErr w:type="spellStart"/>
      <w:r w:rsidRPr="00A143B7">
        <w:rPr>
          <w:color w:val="000000"/>
          <w:sz w:val="18"/>
          <w:szCs w:val="18"/>
          <w:shd w:val="clear" w:color="auto" w:fill="FFFFFF"/>
        </w:rPr>
        <w:t>практичної</w:t>
      </w:r>
      <w:proofErr w:type="spellEnd"/>
      <w:r w:rsidRPr="00A143B7">
        <w:rPr>
          <w:color w:val="000000"/>
          <w:sz w:val="18"/>
          <w:szCs w:val="18"/>
          <w:shd w:val="clear" w:color="auto" w:fill="FFFFFF"/>
        </w:rPr>
        <w:t xml:space="preserve"> </w:t>
      </w:r>
      <w:proofErr w:type="spellStart"/>
      <w:r w:rsidRPr="00A143B7">
        <w:rPr>
          <w:color w:val="000000"/>
          <w:sz w:val="18"/>
          <w:szCs w:val="18"/>
          <w:shd w:val="clear" w:color="auto" w:fill="FFFFFF"/>
        </w:rPr>
        <w:t>підготовки</w:t>
      </w:r>
      <w:proofErr w:type="spellEnd"/>
      <w:r w:rsidRPr="00A143B7">
        <w:rPr>
          <w:color w:val="000000"/>
          <w:sz w:val="18"/>
          <w:szCs w:val="18"/>
          <w:shd w:val="clear" w:color="auto" w:fill="FFFFFF"/>
        </w:rPr>
        <w:t xml:space="preserve"> </w:t>
      </w:r>
      <w:proofErr w:type="spellStart"/>
      <w:r w:rsidRPr="00A143B7">
        <w:rPr>
          <w:color w:val="000000"/>
          <w:sz w:val="18"/>
          <w:szCs w:val="18"/>
          <w:shd w:val="clear" w:color="auto" w:fill="FFFFFF"/>
        </w:rPr>
        <w:t>волонтерів</w:t>
      </w:r>
      <w:proofErr w:type="spellEnd"/>
      <w:r w:rsidRPr="00A143B7">
        <w:rPr>
          <w:color w:val="000000"/>
          <w:sz w:val="18"/>
          <w:szCs w:val="18"/>
          <w:shd w:val="clear" w:color="auto" w:fill="FFFFFF"/>
        </w:rPr>
        <w:t xml:space="preserve"> до </w:t>
      </w:r>
      <w:proofErr w:type="spellStart"/>
      <w:r w:rsidRPr="00A143B7">
        <w:rPr>
          <w:color w:val="000000"/>
          <w:sz w:val="18"/>
          <w:szCs w:val="18"/>
          <w:shd w:val="clear" w:color="auto" w:fill="FFFFFF"/>
        </w:rPr>
        <w:t>роботи</w:t>
      </w:r>
      <w:proofErr w:type="spellEnd"/>
      <w:r w:rsidRPr="00A143B7">
        <w:rPr>
          <w:color w:val="000000"/>
          <w:sz w:val="18"/>
          <w:szCs w:val="18"/>
          <w:shd w:val="clear" w:color="auto" w:fill="FFFFFF"/>
        </w:rPr>
        <w:t xml:space="preserve"> з </w:t>
      </w:r>
      <w:proofErr w:type="spellStart"/>
      <w:r w:rsidRPr="00A143B7">
        <w:rPr>
          <w:color w:val="000000"/>
          <w:sz w:val="18"/>
          <w:szCs w:val="18"/>
          <w:shd w:val="clear" w:color="auto" w:fill="FFFFFF"/>
        </w:rPr>
        <w:t>різними</w:t>
      </w:r>
      <w:proofErr w:type="spellEnd"/>
      <w:r w:rsidRPr="00A143B7">
        <w:rPr>
          <w:color w:val="000000"/>
          <w:sz w:val="18"/>
          <w:szCs w:val="18"/>
          <w:shd w:val="clear" w:color="auto" w:fill="FFFFFF"/>
        </w:rPr>
        <w:t xml:space="preserve"> </w:t>
      </w:r>
      <w:proofErr w:type="spellStart"/>
      <w:r w:rsidRPr="00A143B7">
        <w:rPr>
          <w:color w:val="000000"/>
          <w:sz w:val="18"/>
          <w:szCs w:val="18"/>
          <w:shd w:val="clear" w:color="auto" w:fill="FFFFFF"/>
        </w:rPr>
        <w:t>категоріями</w:t>
      </w:r>
      <w:proofErr w:type="spellEnd"/>
      <w:r w:rsidRPr="00A143B7">
        <w:rPr>
          <w:color w:val="000000"/>
          <w:sz w:val="18"/>
          <w:szCs w:val="18"/>
          <w:shd w:val="clear" w:color="auto" w:fill="FFFFFF"/>
        </w:rPr>
        <w:t xml:space="preserve"> </w:t>
      </w:r>
      <w:proofErr w:type="spellStart"/>
      <w:r w:rsidRPr="00A143B7">
        <w:rPr>
          <w:color w:val="000000"/>
          <w:sz w:val="18"/>
          <w:szCs w:val="18"/>
          <w:shd w:val="clear" w:color="auto" w:fill="FFFFFF"/>
        </w:rPr>
        <w:t>населення</w:t>
      </w:r>
      <w:proofErr w:type="spellEnd"/>
      <w:r w:rsidRPr="00A143B7">
        <w:rPr>
          <w:color w:val="000000"/>
          <w:sz w:val="18"/>
          <w:szCs w:val="18"/>
          <w:shd w:val="clear" w:color="auto" w:fill="FFFFFF"/>
        </w:rPr>
        <w:t>.</w:t>
      </w:r>
    </w:p>
    <w:p w:rsidR="00E229FA" w:rsidRPr="00A143B7" w:rsidRDefault="00E229FA" w:rsidP="00E229FA">
      <w:pPr>
        <w:ind w:firstLine="360"/>
        <w:jc w:val="both"/>
        <w:rPr>
          <w:sz w:val="18"/>
          <w:szCs w:val="18"/>
          <w:lang w:val="uk-UA"/>
        </w:rPr>
      </w:pPr>
      <w:proofErr w:type="spellStart"/>
      <w:r w:rsidRPr="00A143B7">
        <w:rPr>
          <w:sz w:val="18"/>
          <w:szCs w:val="18"/>
          <w:lang w:val="uk-UA"/>
        </w:rPr>
        <w:t>Волонтерство</w:t>
      </w:r>
      <w:proofErr w:type="spellEnd"/>
      <w:r w:rsidRPr="00A143B7">
        <w:rPr>
          <w:sz w:val="18"/>
          <w:szCs w:val="18"/>
          <w:lang w:val="uk-UA"/>
        </w:rPr>
        <w:t xml:space="preserve"> як соціальний феномен включає в себе чотири методологічні традиції:</w:t>
      </w:r>
    </w:p>
    <w:p w:rsidR="00E229FA" w:rsidRPr="00A143B7" w:rsidRDefault="00E229FA" w:rsidP="00E229FA">
      <w:pPr>
        <w:pStyle w:val="ListParagraph"/>
        <w:numPr>
          <w:ilvl w:val="0"/>
          <w:numId w:val="1"/>
        </w:numPr>
        <w:ind w:left="357" w:firstLine="360"/>
        <w:jc w:val="both"/>
        <w:rPr>
          <w:sz w:val="18"/>
          <w:szCs w:val="18"/>
        </w:rPr>
      </w:pPr>
      <w:r>
        <w:rPr>
          <w:sz w:val="18"/>
          <w:szCs w:val="18"/>
        </w:rPr>
        <w:t>і</w:t>
      </w:r>
      <w:r w:rsidRPr="00A143B7">
        <w:rPr>
          <w:sz w:val="18"/>
          <w:szCs w:val="18"/>
        </w:rPr>
        <w:t xml:space="preserve">сторична, що робить акцент на становлення і вкорінення феномену добровільної діяльності в загальну систему суспільства. </w:t>
      </w:r>
    </w:p>
    <w:p w:rsidR="00E229FA" w:rsidRPr="00A143B7" w:rsidRDefault="00E229FA" w:rsidP="00E229FA">
      <w:pPr>
        <w:pStyle w:val="ListParagraph"/>
        <w:numPr>
          <w:ilvl w:val="0"/>
          <w:numId w:val="1"/>
        </w:numPr>
        <w:ind w:left="357" w:firstLine="360"/>
        <w:jc w:val="both"/>
        <w:rPr>
          <w:sz w:val="18"/>
          <w:szCs w:val="18"/>
        </w:rPr>
      </w:pPr>
      <w:proofErr w:type="spellStart"/>
      <w:r w:rsidRPr="00A143B7">
        <w:rPr>
          <w:sz w:val="18"/>
          <w:szCs w:val="18"/>
        </w:rPr>
        <w:t>соціетальний</w:t>
      </w:r>
      <w:proofErr w:type="spellEnd"/>
      <w:r w:rsidRPr="00A143B7">
        <w:rPr>
          <w:sz w:val="18"/>
          <w:szCs w:val="18"/>
        </w:rPr>
        <w:t xml:space="preserve"> підхід, пов'язаний з формуванням в соціумі структурно-функціональних систем ;</w:t>
      </w:r>
    </w:p>
    <w:p w:rsidR="00E229FA" w:rsidRPr="00A143B7" w:rsidRDefault="00E229FA" w:rsidP="00E229FA">
      <w:pPr>
        <w:pStyle w:val="ListParagraph"/>
        <w:numPr>
          <w:ilvl w:val="0"/>
          <w:numId w:val="1"/>
        </w:numPr>
        <w:ind w:left="357" w:firstLine="360"/>
        <w:jc w:val="both"/>
        <w:rPr>
          <w:sz w:val="18"/>
          <w:szCs w:val="18"/>
        </w:rPr>
      </w:pPr>
      <w:r w:rsidRPr="00A143B7">
        <w:rPr>
          <w:sz w:val="18"/>
          <w:szCs w:val="18"/>
        </w:rPr>
        <w:t>економічна соціологія, яка орієнтується на діяльності незалежного сектора, що використовує волонтерську працю;</w:t>
      </w:r>
    </w:p>
    <w:p w:rsidR="00E229FA" w:rsidRPr="00A143B7" w:rsidRDefault="00E229FA" w:rsidP="00E229FA">
      <w:pPr>
        <w:pStyle w:val="ListParagraph"/>
        <w:numPr>
          <w:ilvl w:val="0"/>
          <w:numId w:val="1"/>
        </w:numPr>
        <w:ind w:left="357" w:firstLine="360"/>
        <w:jc w:val="both"/>
        <w:rPr>
          <w:sz w:val="18"/>
          <w:szCs w:val="18"/>
        </w:rPr>
      </w:pPr>
      <w:r w:rsidRPr="00A143B7">
        <w:rPr>
          <w:sz w:val="18"/>
          <w:szCs w:val="18"/>
        </w:rPr>
        <w:t>четверта традиція притаманна соціології праці, яка досліджує добровільну працю загалом та процес добровольчої діяльності на рівні організації.</w:t>
      </w:r>
    </w:p>
    <w:p w:rsidR="00E229FA" w:rsidRPr="00A143B7" w:rsidRDefault="00E229FA" w:rsidP="00E229FA">
      <w:pPr>
        <w:ind w:firstLine="360"/>
        <w:jc w:val="both"/>
        <w:rPr>
          <w:sz w:val="18"/>
          <w:szCs w:val="18"/>
          <w:lang w:val="uk-UA"/>
        </w:rPr>
      </w:pPr>
      <w:r w:rsidRPr="00A143B7">
        <w:rPr>
          <w:sz w:val="18"/>
          <w:szCs w:val="18"/>
          <w:lang w:val="uk-UA"/>
        </w:rPr>
        <w:t xml:space="preserve">Отож, хоча дослідженням феномену </w:t>
      </w:r>
      <w:proofErr w:type="spellStart"/>
      <w:r w:rsidRPr="00A143B7">
        <w:rPr>
          <w:sz w:val="18"/>
          <w:szCs w:val="18"/>
          <w:lang w:val="uk-UA"/>
        </w:rPr>
        <w:t>волонтерства</w:t>
      </w:r>
      <w:proofErr w:type="spellEnd"/>
      <w:r w:rsidRPr="00A143B7">
        <w:rPr>
          <w:sz w:val="18"/>
          <w:szCs w:val="18"/>
          <w:lang w:val="uk-UA"/>
        </w:rPr>
        <w:t xml:space="preserve"> займається багато науковців,  на сьогодні все ж існує потреба у більш детальному розгляді багатьох  аспектів його вияву.</w:t>
      </w:r>
    </w:p>
    <w:p w:rsidR="00E229FA" w:rsidRPr="00A143B7" w:rsidRDefault="00E229FA" w:rsidP="00E229FA">
      <w:pPr>
        <w:pStyle w:val="NoSpacing"/>
        <w:ind w:firstLine="360"/>
        <w:jc w:val="right"/>
        <w:rPr>
          <w:rFonts w:ascii="Times New Roman" w:hAnsi="Times New Roman" w:cs="Times New Roman"/>
          <w:i/>
          <w:sz w:val="18"/>
          <w:szCs w:val="18"/>
        </w:rPr>
      </w:pPr>
      <w:r w:rsidRPr="00A143B7">
        <w:rPr>
          <w:rFonts w:ascii="Times New Roman" w:hAnsi="Times New Roman" w:cs="Times New Roman"/>
          <w:i/>
          <w:sz w:val="18"/>
          <w:szCs w:val="18"/>
        </w:rPr>
        <w:t>Науковий керівник: Безверха</w:t>
      </w:r>
      <w:r w:rsidRPr="00DD360B">
        <w:rPr>
          <w:rFonts w:ascii="Times New Roman" w:hAnsi="Times New Roman" w:cs="Times New Roman"/>
          <w:i/>
          <w:sz w:val="18"/>
          <w:szCs w:val="18"/>
        </w:rPr>
        <w:t xml:space="preserve"> </w:t>
      </w:r>
      <w:r w:rsidRPr="00A143B7">
        <w:rPr>
          <w:rFonts w:ascii="Times New Roman" w:hAnsi="Times New Roman" w:cs="Times New Roman"/>
          <w:i/>
          <w:sz w:val="18"/>
          <w:szCs w:val="18"/>
        </w:rPr>
        <w:t>Г. І.</w:t>
      </w:r>
      <w:r>
        <w:rPr>
          <w:rFonts w:ascii="Times New Roman" w:hAnsi="Times New Roman" w:cs="Times New Roman"/>
          <w:i/>
          <w:sz w:val="18"/>
          <w:szCs w:val="18"/>
        </w:rPr>
        <w:t>, к. філос</w:t>
      </w:r>
      <w:r w:rsidRPr="00A143B7">
        <w:rPr>
          <w:rFonts w:ascii="Times New Roman" w:hAnsi="Times New Roman" w:cs="Times New Roman"/>
          <w:i/>
          <w:sz w:val="18"/>
          <w:szCs w:val="18"/>
        </w:rPr>
        <w:t xml:space="preserve">.н.,доцент </w:t>
      </w:r>
    </w:p>
    <w:p w:rsidR="00E229FA" w:rsidRPr="00A143B7" w:rsidRDefault="00E229FA" w:rsidP="00E229FA">
      <w:pPr>
        <w:ind w:firstLine="360"/>
        <w:rPr>
          <w:sz w:val="18"/>
          <w:szCs w:val="18"/>
          <w:lang w:val="uk-UA"/>
        </w:rPr>
      </w:pPr>
    </w:p>
    <w:p w:rsidR="00522117" w:rsidRPr="00E229FA" w:rsidRDefault="00522117">
      <w:pPr>
        <w:rPr>
          <w:sz w:val="18"/>
          <w:szCs w:val="18"/>
          <w:lang w:val="uk-UA"/>
        </w:rPr>
      </w:pPr>
      <w:bookmarkStart w:id="0" w:name="_GoBack"/>
      <w:bookmarkEnd w:id="0"/>
    </w:p>
    <w:sectPr w:rsidR="00522117" w:rsidRPr="00E229FA" w:rsidSect="00E229FA">
      <w:pgSz w:w="8391" w:h="11907" w:code="11"/>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51E5"/>
    <w:multiLevelType w:val="hybridMultilevel"/>
    <w:tmpl w:val="F384D18C"/>
    <w:lvl w:ilvl="0" w:tplc="7BFE3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AA"/>
    <w:rsid w:val="001211AA"/>
    <w:rsid w:val="00522117"/>
    <w:rsid w:val="00E2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229FA"/>
    <w:pPr>
      <w:ind w:left="720"/>
      <w:contextualSpacing/>
    </w:pPr>
    <w:rPr>
      <w:rFonts w:eastAsia="Calibri"/>
      <w:sz w:val="28"/>
      <w:szCs w:val="22"/>
      <w:lang w:val="uk-UA" w:eastAsia="en-US"/>
    </w:rPr>
  </w:style>
  <w:style w:type="paragraph" w:customStyle="1" w:styleId="NoSpacing">
    <w:name w:val="No Spacing"/>
    <w:rsid w:val="00E229FA"/>
    <w:pPr>
      <w:spacing w:after="0" w:line="240" w:lineRule="auto"/>
    </w:pPr>
    <w:rPr>
      <w:rFonts w:ascii="Calibri" w:eastAsia="MS ??" w:hAnsi="Calibri" w:cs="Calibri"/>
      <w:noProo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229FA"/>
    <w:pPr>
      <w:ind w:left="720"/>
      <w:contextualSpacing/>
    </w:pPr>
    <w:rPr>
      <w:rFonts w:eastAsia="Calibri"/>
      <w:sz w:val="28"/>
      <w:szCs w:val="22"/>
      <w:lang w:val="uk-UA" w:eastAsia="en-US"/>
    </w:rPr>
  </w:style>
  <w:style w:type="paragraph" w:customStyle="1" w:styleId="NoSpacing">
    <w:name w:val="No Spacing"/>
    <w:rsid w:val="00E229FA"/>
    <w:pPr>
      <w:spacing w:after="0" w:line="240" w:lineRule="auto"/>
    </w:pPr>
    <w:rPr>
      <w:rFonts w:ascii="Calibri" w:eastAsia="MS ??" w:hAnsi="Calibri" w:cs="Calibri"/>
      <w:noProo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2016-04-12T08:18:00Z</dcterms:created>
  <dcterms:modified xsi:type="dcterms:W3CDTF">2016-04-12T08:18:00Z</dcterms:modified>
</cp:coreProperties>
</file>