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67" w:rsidRPr="006A7F67" w:rsidRDefault="006A7F67" w:rsidP="006A7F67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7F67">
        <w:rPr>
          <w:rFonts w:ascii="Times New Roman" w:eastAsia="Times New Roman" w:hAnsi="Times New Roman" w:cs="Times New Roman"/>
          <w:sz w:val="18"/>
          <w:szCs w:val="18"/>
          <w:lang w:eastAsia="ru-RU"/>
        </w:rPr>
        <w:t>УДК 316.624</w:t>
      </w:r>
      <w:r w:rsidRPr="006A7F6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(043.2)</w:t>
      </w:r>
    </w:p>
    <w:p w:rsidR="006A7F67" w:rsidRPr="006A7F67" w:rsidRDefault="006A7F67" w:rsidP="006A7F6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val="uk-UA"/>
        </w:rPr>
      </w:pPr>
      <w:bookmarkStart w:id="0" w:name="_GoBack"/>
      <w:r w:rsidRPr="006A7F67">
        <w:rPr>
          <w:rFonts w:ascii="Times New Roman" w:eastAsia="Calibri" w:hAnsi="Times New Roman" w:cs="Times New Roman"/>
          <w:b/>
          <w:sz w:val="18"/>
          <w:szCs w:val="18"/>
          <w:lang w:val="uk-UA"/>
        </w:rPr>
        <w:t xml:space="preserve">Коваленко И.О.  </w:t>
      </w:r>
    </w:p>
    <w:bookmarkEnd w:id="0"/>
    <w:p w:rsidR="006A7F67" w:rsidRPr="006A7F67" w:rsidRDefault="006A7F67" w:rsidP="006A7F6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proofErr w:type="spellStart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>Национальный</w:t>
      </w:r>
      <w:proofErr w:type="spellEnd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>авиационный</w:t>
      </w:r>
      <w:proofErr w:type="spellEnd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>университет</w:t>
      </w:r>
      <w:proofErr w:type="spellEnd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>Киев</w:t>
      </w:r>
      <w:proofErr w:type="spellEnd"/>
    </w:p>
    <w:p w:rsidR="006A7F67" w:rsidRPr="006A7F67" w:rsidRDefault="006A7F67" w:rsidP="006A7F67">
      <w:pPr>
        <w:spacing w:before="120" w:after="120" w:line="240" w:lineRule="auto"/>
        <w:rPr>
          <w:rFonts w:ascii="Times New Roman" w:eastAsia="Calibri" w:hAnsi="Times New Roman" w:cs="Times New Roman"/>
          <w:b/>
          <w:sz w:val="18"/>
          <w:szCs w:val="18"/>
          <w:lang w:val="uk-UA"/>
        </w:rPr>
      </w:pPr>
      <w:r w:rsidRPr="006A7F67">
        <w:rPr>
          <w:rFonts w:ascii="Times New Roman" w:eastAsia="Calibri" w:hAnsi="Times New Roman" w:cs="Times New Roman"/>
          <w:b/>
          <w:sz w:val="18"/>
          <w:szCs w:val="18"/>
          <w:lang w:val="uk-UA"/>
        </w:rPr>
        <w:t>ПОДРОСТКОВАЯ ПРЕСТУПНОСТЬ КАК СОЦИАЛЬНАЯ ПРОБЛЕМА</w:t>
      </w:r>
    </w:p>
    <w:p w:rsidR="006A7F67" w:rsidRPr="006A7F67" w:rsidRDefault="006A7F67" w:rsidP="006A7F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В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современном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обществе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есть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такая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серьезная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проблема,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как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подрастковая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преступность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Преступность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—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это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исторически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изменчивое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социальное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, а так же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уголовно-правовое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негативное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явление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,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представляющее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собой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совокупность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преступлений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,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совершенных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за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определенный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промежуток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времени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на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данной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територии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. Нас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интересует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почему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подростки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идут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на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преступления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, а для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части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из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них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преступное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поведение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становится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образом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жизни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Несмотря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на то,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что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для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большенства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родителей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самое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драгоценное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,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что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есть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в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жизни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–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это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дети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Родители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заботятся о них с самого рождения и мечтают о том, чтобы они стали великими людьми. Даже если и не великими, то хотя бы лучше, чем они сами</w:t>
      </w:r>
      <w:r w:rsidRPr="006A7F6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</w:t>
      </w:r>
      <w:r w:rsidRPr="006A7F67">
        <w:rPr>
          <w:rFonts w:ascii="Times New Roman" w:eastAsia="Calibri" w:hAnsi="Times New Roman" w:cs="Times New Roman"/>
          <w:sz w:val="18"/>
          <w:szCs w:val="18"/>
        </w:rPr>
        <w:t xml:space="preserve"> Тем не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</w:rPr>
        <w:t>мение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</w:rPr>
        <w:t xml:space="preserve"> откуда-то </w:t>
      </w:r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с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известной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регулярностью</w:t>
      </w:r>
      <w:proofErr w:type="spellEnd"/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появляються 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несовершеннолетние преступники.</w:t>
      </w:r>
    </w:p>
    <w:p w:rsidR="006A7F67" w:rsidRPr="006A7F67" w:rsidRDefault="006A7F67" w:rsidP="006A7F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Ученые выделяют ряд факторов, которые отрицательно влияют на детей и толкают их на преступный путь. К ним относят:</w:t>
      </w:r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плохое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влияние в семье; </w:t>
      </w:r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о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тсутствие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возможности у родителей обеспечить минимальные потребности детей; влияние со стороны ближнего окружения; </w:t>
      </w:r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п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одстрекательство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со стороны взрослых преступников;</w:t>
      </w:r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д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лительное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непосещение занятий либо их отсутствие; беспризорность, безнадзорность; </w:t>
      </w:r>
      <w:r w:rsidRPr="006A7F67">
        <w:rPr>
          <w:rFonts w:ascii="Times New Roman" w:eastAsia="Calibri" w:hAnsi="Times New Roman" w:cs="Times New Roman"/>
          <w:sz w:val="18"/>
          <w:szCs w:val="18"/>
          <w:lang w:val="uk-UA"/>
        </w:rPr>
        <w:t>н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изкий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уровень работы общеобразовательных учреждений; пропаганда в СМИ, литературе стандартов антиобщественного поведения (культура насилия, жестокости, наркотиков, порнографии). И это 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- 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лишь часть причин, которые выделяют ученые.</w:t>
      </w:r>
    </w:p>
    <w:p w:rsidR="006A7F67" w:rsidRPr="006A7F67" w:rsidRDefault="006A7F67" w:rsidP="006A7F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Проанализировав эти факторы можно сделать вывод, что все они представляют собой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вариотивные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выражения одного и того же факта, а именно: часть детей не может приспособиться к наличным общественным условиям и даже выжить в них, не идя на преступление. Таким образом, преступное поведение порождается характером общественных отношений,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в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которые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включаються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подростки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в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процессе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социализации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 Поэтому 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д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ля успешной борьбы с таким негативным социальным явлением как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подрастковая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преступность необходимо коренным образом изменить 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характер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этих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отношений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 Нужно чтобы общество гарантировало каждому ребенку не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толкьо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удовлетворение потребностей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, но и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услови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я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для универсального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человеческого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</w:t>
      </w:r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развития. Без этого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подрастковую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преступность не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преодалеть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:rsidR="006A7F67" w:rsidRPr="006A7F67" w:rsidRDefault="006A7F67" w:rsidP="006A7F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Можно сделать следующий вывод: система мер борьбы с преступностью несовершеннолетних должна основываться на мероприятиях </w:t>
      </w:r>
      <w:proofErr w:type="spellStart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>общесоциального</w:t>
      </w:r>
      <w:proofErr w:type="spellEnd"/>
      <w:r w:rsidRPr="006A7F6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характера, призванных обеспечить надлежащий уровень жизни, благосостояния, культуры, воспитания и образования. </w:t>
      </w:r>
    </w:p>
    <w:p w:rsidR="006A7F67" w:rsidRPr="006A7F67" w:rsidRDefault="006A7F67" w:rsidP="006A7F67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6A7F67" w:rsidRPr="006A7F67" w:rsidRDefault="006A7F67" w:rsidP="006A7F67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proofErr w:type="spellStart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>Научный</w:t>
      </w:r>
      <w:proofErr w:type="spellEnd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>руководитель</w:t>
      </w:r>
      <w:proofErr w:type="spellEnd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- </w:t>
      </w:r>
      <w:proofErr w:type="spellStart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>Бурик</w:t>
      </w:r>
      <w:proofErr w:type="spellEnd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М.Л., </w:t>
      </w:r>
      <w:proofErr w:type="spellStart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>канд</w:t>
      </w:r>
      <w:proofErr w:type="spellEnd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. </w:t>
      </w:r>
      <w:proofErr w:type="spellStart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>филос.наук</w:t>
      </w:r>
      <w:proofErr w:type="spellEnd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>преп</w:t>
      </w:r>
      <w:proofErr w:type="spellEnd"/>
      <w:r w:rsidRPr="006A7F67">
        <w:rPr>
          <w:rFonts w:ascii="Times New Roman" w:eastAsia="Calibri" w:hAnsi="Times New Roman" w:cs="Times New Roman"/>
          <w:i/>
          <w:sz w:val="18"/>
          <w:szCs w:val="18"/>
          <w:lang w:val="uk-UA"/>
        </w:rPr>
        <w:t>.</w:t>
      </w:r>
      <w:r w:rsidRPr="006A7F67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</w:p>
    <w:p w:rsidR="002F22A9" w:rsidRDefault="002F22A9"/>
    <w:sectPr w:rsidR="002F22A9" w:rsidSect="006A7F6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AC"/>
    <w:rsid w:val="002F22A9"/>
    <w:rsid w:val="006A7F67"/>
    <w:rsid w:val="006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DC37F-E1D6-40CE-8DAE-B60C687A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2016-04-24T05:20:00Z</dcterms:created>
  <dcterms:modified xsi:type="dcterms:W3CDTF">2016-04-24T05:20:00Z</dcterms:modified>
</cp:coreProperties>
</file>