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80" w:rsidRPr="00A143B7" w:rsidRDefault="00A95B80" w:rsidP="00A95B80">
      <w:pPr>
        <w:pStyle w:val="a4"/>
        <w:spacing w:before="0" w:beforeAutospacing="0" w:after="0" w:afterAutospacing="0"/>
        <w:rPr>
          <w:sz w:val="18"/>
          <w:szCs w:val="18"/>
          <w:lang w:val="uk-UA"/>
        </w:rPr>
      </w:pPr>
      <w:r w:rsidRPr="00A143B7">
        <w:rPr>
          <w:sz w:val="18"/>
          <w:szCs w:val="18"/>
        </w:rPr>
        <w:t>УДК  316. 334. 22: 316. 482 (043. 2)</w:t>
      </w:r>
    </w:p>
    <w:p w:rsidR="00A95B80" w:rsidRPr="00A143B7" w:rsidRDefault="00A95B80" w:rsidP="00A95B80">
      <w:pPr>
        <w:pStyle w:val="a3"/>
        <w:ind w:firstLine="360"/>
        <w:jc w:val="right"/>
        <w:rPr>
          <w:rFonts w:ascii="Times New Roman" w:hAnsi="Times New Roman"/>
          <w:b/>
          <w:sz w:val="18"/>
          <w:szCs w:val="18"/>
          <w:lang w:val="uk-UA"/>
        </w:rPr>
      </w:pPr>
      <w:bookmarkStart w:id="0" w:name="_GoBack"/>
      <w:r w:rsidRPr="00A143B7">
        <w:rPr>
          <w:rFonts w:ascii="Times New Roman" w:hAnsi="Times New Roman"/>
          <w:b/>
          <w:sz w:val="18"/>
          <w:szCs w:val="18"/>
        </w:rPr>
        <w:t>Гриневич Г.В.</w:t>
      </w:r>
    </w:p>
    <w:bookmarkEnd w:id="0"/>
    <w:p w:rsidR="00A95B80" w:rsidRPr="00A143B7" w:rsidRDefault="00A95B80" w:rsidP="00A95B80">
      <w:pPr>
        <w:pStyle w:val="a3"/>
        <w:spacing w:after="120"/>
        <w:ind w:firstLine="360"/>
        <w:jc w:val="right"/>
        <w:rPr>
          <w:rFonts w:ascii="Times New Roman" w:hAnsi="Times New Roman"/>
          <w:i/>
          <w:sz w:val="18"/>
          <w:szCs w:val="18"/>
          <w:lang w:val="uk-UA"/>
        </w:rPr>
      </w:pPr>
      <w:r w:rsidRPr="00A143B7">
        <w:rPr>
          <w:rFonts w:ascii="Times New Roman" w:hAnsi="Times New Roman"/>
          <w:i/>
          <w:sz w:val="18"/>
          <w:szCs w:val="18"/>
          <w:lang w:val="uk-UA"/>
        </w:rPr>
        <w:t>Національний авіаційний університет, м. Київ</w:t>
      </w:r>
    </w:p>
    <w:p w:rsidR="00A95B80" w:rsidRPr="00A143B7" w:rsidRDefault="00A95B80" w:rsidP="00A95B80">
      <w:pPr>
        <w:pStyle w:val="a4"/>
        <w:spacing w:before="0" w:beforeAutospacing="0" w:after="120" w:afterAutospacing="0"/>
        <w:rPr>
          <w:b/>
          <w:caps/>
          <w:sz w:val="18"/>
          <w:szCs w:val="18"/>
          <w:lang w:val="uk-UA"/>
        </w:rPr>
      </w:pPr>
      <w:r w:rsidRPr="00A143B7">
        <w:rPr>
          <w:b/>
          <w:caps/>
          <w:sz w:val="18"/>
          <w:szCs w:val="18"/>
          <w:lang w:val="uk-UA"/>
        </w:rPr>
        <w:t xml:space="preserve">ПРИРОДА ТА ФУНКЦІЇ КОНФЛІКТІВ В ТРУДОВОМУ КОЛЕКТИВІ: СОЦІОЛОГІЧНИЙ АНАЛІЗ </w:t>
      </w:r>
    </w:p>
    <w:p w:rsidR="00A95B80" w:rsidRPr="00A143B7" w:rsidRDefault="00A95B80" w:rsidP="00A95B80">
      <w:pPr>
        <w:pStyle w:val="a3"/>
        <w:ind w:firstLine="357"/>
        <w:jc w:val="both"/>
        <w:rPr>
          <w:rFonts w:ascii="Times New Roman" w:hAnsi="Times New Roman"/>
          <w:sz w:val="18"/>
          <w:szCs w:val="18"/>
          <w:lang w:val="uk-UA"/>
        </w:rPr>
      </w:pPr>
      <w:r w:rsidRPr="00A143B7">
        <w:rPr>
          <w:rFonts w:ascii="Times New Roman" w:hAnsi="Times New Roman"/>
          <w:sz w:val="18"/>
          <w:szCs w:val="18"/>
          <w:lang w:val="uk-UA"/>
        </w:rPr>
        <w:t xml:space="preserve"> В основу досліджень феномену трудового колективу та виникнення в ньому конфліктних ситуацій закладені знання з соціології праці та соціології управління, наукові здобутки яких описують взаємовідносини людей і соціальних спільностей, груп, інститутів у трудових організаціях. У цьому аспекті, аналізуються проблеми, які обумовлені різницею певних якостей (стать, вік, професійна кваліфікація, галузь діяльності, посада, рівень зарплатні тощо) суб’єктів трудових відносин, що в подальшому і  може стати однією з причин виникнення конфліктної ситуації в колективі.</w:t>
      </w:r>
    </w:p>
    <w:p w:rsidR="00A95B80" w:rsidRPr="00A143B7" w:rsidRDefault="00A95B80" w:rsidP="00A95B80">
      <w:pPr>
        <w:pStyle w:val="a3"/>
        <w:ind w:firstLine="357"/>
        <w:jc w:val="both"/>
        <w:rPr>
          <w:rFonts w:ascii="Times New Roman" w:hAnsi="Times New Roman"/>
          <w:sz w:val="18"/>
          <w:szCs w:val="18"/>
          <w:lang w:val="uk-UA"/>
        </w:rPr>
      </w:pPr>
      <w:r w:rsidRPr="00A143B7">
        <w:rPr>
          <w:rFonts w:ascii="Times New Roman" w:hAnsi="Times New Roman"/>
          <w:sz w:val="18"/>
          <w:szCs w:val="18"/>
          <w:lang w:val="uk-UA"/>
        </w:rPr>
        <w:t>Науковці схильні вважати, що під час здійснення будь-якого виду праці конфлікт грає скоріше негативну роль, аніж позитивну. Адже у разі його виникнення, людина схильна до нераціональної, непередбачуваної поведінки, що зумовлена виплеском емоцій і як правило має негативний відтінок. Незалежно від напряму роботи колективу, його спеціалізації, може виникати конфліктна ситуація. Для того, щоб пом’якшити відносини між працівниками, керівникам підприємств необхідно сформувати сприятливі соціально-психологічні умови та умови праці, які і забезпечать позитивний мікроклімат у колективі.</w:t>
      </w:r>
    </w:p>
    <w:p w:rsidR="00A95B80" w:rsidRPr="00A143B7" w:rsidRDefault="00A95B80" w:rsidP="00A95B80">
      <w:pPr>
        <w:pStyle w:val="a3"/>
        <w:ind w:firstLine="360"/>
        <w:jc w:val="both"/>
        <w:rPr>
          <w:rFonts w:ascii="Times New Roman" w:hAnsi="Times New Roman"/>
          <w:b/>
          <w:caps/>
          <w:sz w:val="18"/>
          <w:szCs w:val="18"/>
          <w:lang w:val="uk-UA"/>
        </w:rPr>
      </w:pPr>
      <w:r w:rsidRPr="00A143B7">
        <w:rPr>
          <w:rFonts w:ascii="Times New Roman" w:hAnsi="Times New Roman"/>
          <w:sz w:val="18"/>
          <w:szCs w:val="18"/>
          <w:lang w:val="uk-UA"/>
        </w:rPr>
        <w:t>Вплив конфлікту та його роль у трудовому колективі, в якому він виникає, залежить також від посади та повноважень учасників, від інтересів, що відстоюються,інтенсивності протиріччя тощо. Найбільшу роль у конфлікті відіграє керівник, адже має владу та інструменти впливу на співробітників. Важливо й те, що керівнику, для того щоб ефективно управляти поведінкою колективу, треба  розглядати його як дещо ціле, поєднане спільною діяльністю, згуртоване. І не загострювати свою увагу на думці,</w:t>
      </w:r>
      <w:r w:rsidRPr="00A143B7">
        <w:rPr>
          <w:rFonts w:ascii="Times New Roman" w:hAnsi="Times New Roman"/>
          <w:color w:val="FF0000"/>
          <w:sz w:val="18"/>
          <w:szCs w:val="18"/>
          <w:lang w:val="uk-UA"/>
        </w:rPr>
        <w:t xml:space="preserve"> </w:t>
      </w:r>
      <w:r w:rsidRPr="00A143B7">
        <w:rPr>
          <w:rFonts w:ascii="Times New Roman" w:hAnsi="Times New Roman"/>
          <w:sz w:val="18"/>
          <w:szCs w:val="18"/>
          <w:lang w:val="uk-UA"/>
        </w:rPr>
        <w:t>що наявність конфліктів характеризує лише неефективну діяльність колективу.</w:t>
      </w:r>
    </w:p>
    <w:p w:rsidR="00A95B80" w:rsidRPr="00A143B7" w:rsidRDefault="00A95B80" w:rsidP="00A95B80">
      <w:pPr>
        <w:pStyle w:val="a3"/>
        <w:ind w:firstLine="360"/>
        <w:jc w:val="both"/>
        <w:rPr>
          <w:rFonts w:ascii="Times New Roman" w:hAnsi="Times New Roman"/>
          <w:sz w:val="18"/>
          <w:szCs w:val="18"/>
          <w:lang w:val="uk-UA"/>
        </w:rPr>
      </w:pPr>
      <w:r w:rsidRPr="00A143B7">
        <w:rPr>
          <w:rFonts w:ascii="Times New Roman" w:hAnsi="Times New Roman"/>
          <w:sz w:val="18"/>
          <w:szCs w:val="18"/>
          <w:lang w:val="uk-UA"/>
        </w:rPr>
        <w:t>Досить часто конфлікт с</w:t>
      </w:r>
      <w:r>
        <w:rPr>
          <w:rFonts w:ascii="Times New Roman" w:hAnsi="Times New Roman"/>
          <w:sz w:val="18"/>
          <w:szCs w:val="18"/>
          <w:lang w:val="uk-UA"/>
        </w:rPr>
        <w:t>понукає до розвитку</w:t>
      </w:r>
      <w:r w:rsidRPr="00A143B7">
        <w:rPr>
          <w:rFonts w:ascii="Times New Roman" w:hAnsi="Times New Roman"/>
          <w:sz w:val="18"/>
          <w:szCs w:val="18"/>
          <w:lang w:val="uk-UA"/>
        </w:rPr>
        <w:t xml:space="preserve"> ентузіазму, творчих інноваційних ідей, згуртування членів колективу. Конфлікт допомагає знайти альтернативне рішення, створює конкурентну ситуацію, де, як правило, найамбіційніші працівники змагаються між собою, що дає більш позитивні результати в роботі. Таким чином, можна виокремити лідерів у колективі або кваліфікованих  кадрів, яких можна підвищити в посаді тощо. Конфлікт, що відіграє позитивну роль у трудових відносинах – універсальний. Він допомагає глибше оцінити індивідуальні особливості людей, що беруть безпосередню участь у ньому, їх ціннісні орієнтації, мотиви, реакції на стрес. У результаті розв’язання конфліктних суперечностей знижується психічна напруженість та і</w:t>
      </w:r>
      <w:r>
        <w:rPr>
          <w:rFonts w:ascii="Times New Roman" w:hAnsi="Times New Roman"/>
          <w:sz w:val="18"/>
          <w:szCs w:val="18"/>
          <w:lang w:val="uk-UA"/>
        </w:rPr>
        <w:t>нтенсивність негативних емоцій.</w:t>
      </w:r>
    </w:p>
    <w:p w:rsidR="00A95B80" w:rsidRPr="00A143B7" w:rsidRDefault="00A95B80" w:rsidP="00A95B80">
      <w:pPr>
        <w:pStyle w:val="a3"/>
        <w:ind w:firstLine="360"/>
        <w:jc w:val="right"/>
        <w:rPr>
          <w:rFonts w:ascii="Times New Roman" w:hAnsi="Times New Roman"/>
          <w:i/>
          <w:sz w:val="18"/>
          <w:szCs w:val="18"/>
          <w:lang w:val="uk-UA"/>
        </w:rPr>
      </w:pPr>
      <w:r w:rsidRPr="00A143B7">
        <w:rPr>
          <w:rFonts w:ascii="Times New Roman" w:hAnsi="Times New Roman"/>
          <w:i/>
          <w:sz w:val="18"/>
          <w:szCs w:val="18"/>
          <w:lang w:val="uk-UA"/>
        </w:rPr>
        <w:t xml:space="preserve">Науковий керівник: </w:t>
      </w:r>
      <w:proofErr w:type="spellStart"/>
      <w:r w:rsidRPr="00A143B7">
        <w:rPr>
          <w:rFonts w:ascii="Times New Roman" w:hAnsi="Times New Roman"/>
          <w:i/>
          <w:sz w:val="18"/>
          <w:szCs w:val="18"/>
          <w:lang w:val="uk-UA"/>
        </w:rPr>
        <w:t>Литовченко</w:t>
      </w:r>
      <w:proofErr w:type="spellEnd"/>
      <w:r w:rsidRPr="00A143B7">
        <w:rPr>
          <w:rFonts w:ascii="Times New Roman" w:hAnsi="Times New Roman"/>
          <w:i/>
          <w:sz w:val="18"/>
          <w:szCs w:val="18"/>
          <w:lang w:val="uk-UA"/>
        </w:rPr>
        <w:t xml:space="preserve"> І.В., к. філос. н., доцент</w:t>
      </w:r>
    </w:p>
    <w:p w:rsidR="00B92B4C" w:rsidRPr="00A95B80" w:rsidRDefault="00B92B4C">
      <w:pPr>
        <w:rPr>
          <w:lang w:val="uk-UA"/>
        </w:rPr>
      </w:pPr>
    </w:p>
    <w:sectPr w:rsidR="00B92B4C" w:rsidRPr="00A95B80" w:rsidSect="00A95B8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13"/>
    <w:rsid w:val="00A95B80"/>
    <w:rsid w:val="00B92B4C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5B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9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5B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9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2016-04-25T07:33:00Z</dcterms:created>
  <dcterms:modified xsi:type="dcterms:W3CDTF">2016-04-25T07:33:00Z</dcterms:modified>
</cp:coreProperties>
</file>