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213" w:rsidRPr="001F48AE" w:rsidRDefault="00E96213" w:rsidP="001F48AE">
      <w:pPr>
        <w:spacing w:after="160" w:line="259" w:lineRule="auto"/>
        <w:ind w:firstLine="284"/>
        <w:jc w:val="both"/>
        <w:rPr>
          <w:rFonts w:ascii="Arial" w:eastAsiaTheme="minorHAnsi" w:hAnsi="Arial" w:cs="Arial"/>
          <w:b/>
          <w:sz w:val="16"/>
          <w:szCs w:val="16"/>
          <w:lang w:val="uk-UA" w:eastAsia="en-US"/>
        </w:rPr>
      </w:pPr>
      <w:bookmarkStart w:id="0" w:name="_GoBack"/>
      <w:bookmarkEnd w:id="0"/>
      <w:r w:rsidRPr="001F48AE">
        <w:rPr>
          <w:rFonts w:ascii="Arial" w:eastAsiaTheme="minorHAnsi" w:hAnsi="Arial" w:cs="Arial"/>
          <w:b/>
          <w:sz w:val="16"/>
          <w:szCs w:val="16"/>
          <w:lang w:val="uk-UA" w:eastAsia="en-US"/>
        </w:rPr>
        <w:t xml:space="preserve">УДК </w:t>
      </w:r>
      <w:r w:rsidR="00D75C8C" w:rsidRPr="001F48AE">
        <w:rPr>
          <w:rFonts w:ascii="Arial" w:eastAsiaTheme="minorHAnsi" w:hAnsi="Arial" w:cs="Arial"/>
          <w:b/>
          <w:sz w:val="16"/>
          <w:szCs w:val="16"/>
          <w:lang w:val="uk-UA" w:eastAsia="en-US"/>
        </w:rPr>
        <w:t>338.48</w:t>
      </w:r>
    </w:p>
    <w:p w:rsidR="00E96213" w:rsidRPr="001F48AE" w:rsidRDefault="00E96213" w:rsidP="001F48AE">
      <w:pPr>
        <w:spacing w:after="0" w:line="240" w:lineRule="auto"/>
        <w:ind w:firstLine="284"/>
        <w:jc w:val="right"/>
        <w:rPr>
          <w:rFonts w:ascii="Arial" w:eastAsiaTheme="minorHAnsi" w:hAnsi="Arial" w:cs="Arial"/>
          <w:b/>
          <w:sz w:val="16"/>
          <w:szCs w:val="16"/>
          <w:lang w:val="uk-UA" w:eastAsia="en-US"/>
        </w:rPr>
      </w:pPr>
      <w:r w:rsidRPr="001F48AE">
        <w:rPr>
          <w:rFonts w:ascii="Arial" w:eastAsiaTheme="minorHAnsi" w:hAnsi="Arial" w:cs="Arial"/>
          <w:b/>
          <w:sz w:val="16"/>
          <w:szCs w:val="16"/>
          <w:lang w:val="uk-UA" w:eastAsia="en-US"/>
        </w:rPr>
        <w:t>І.М.</w:t>
      </w:r>
      <w:r w:rsidR="00752A48">
        <w:rPr>
          <w:rFonts w:ascii="Arial" w:eastAsiaTheme="minorHAnsi" w:hAnsi="Arial" w:cs="Arial"/>
          <w:b/>
          <w:sz w:val="16"/>
          <w:szCs w:val="16"/>
          <w:lang w:val="uk-UA" w:eastAsia="en-US"/>
        </w:rPr>
        <w:t xml:space="preserve"> </w:t>
      </w:r>
      <w:r w:rsidRPr="001F48AE">
        <w:rPr>
          <w:rFonts w:ascii="Arial" w:eastAsiaTheme="minorHAnsi" w:hAnsi="Arial" w:cs="Arial"/>
          <w:b/>
          <w:sz w:val="16"/>
          <w:szCs w:val="16"/>
          <w:lang w:val="uk-UA" w:eastAsia="en-US"/>
        </w:rPr>
        <w:t xml:space="preserve">Дудник, </w:t>
      </w:r>
      <w:proofErr w:type="spellStart"/>
      <w:r w:rsidRPr="001F48AE">
        <w:rPr>
          <w:rFonts w:ascii="Arial" w:eastAsiaTheme="minorHAnsi" w:hAnsi="Arial" w:cs="Arial"/>
          <w:b/>
          <w:sz w:val="16"/>
          <w:szCs w:val="16"/>
          <w:lang w:val="uk-UA" w:eastAsia="en-US"/>
        </w:rPr>
        <w:t>д.г.н</w:t>
      </w:r>
      <w:proofErr w:type="spellEnd"/>
      <w:r w:rsidRPr="001F48AE">
        <w:rPr>
          <w:rFonts w:ascii="Arial" w:eastAsiaTheme="minorHAnsi" w:hAnsi="Arial" w:cs="Arial"/>
          <w:b/>
          <w:sz w:val="16"/>
          <w:szCs w:val="16"/>
          <w:lang w:val="uk-UA" w:eastAsia="en-US"/>
        </w:rPr>
        <w:t>., проф., О.А.</w:t>
      </w:r>
      <w:r w:rsidR="00752A48">
        <w:rPr>
          <w:rFonts w:ascii="Arial" w:eastAsiaTheme="minorHAnsi" w:hAnsi="Arial" w:cs="Arial"/>
          <w:b/>
          <w:sz w:val="16"/>
          <w:szCs w:val="16"/>
          <w:lang w:val="uk-UA" w:eastAsia="en-US"/>
        </w:rPr>
        <w:t xml:space="preserve"> </w:t>
      </w:r>
      <w:r w:rsidRPr="001F48AE">
        <w:rPr>
          <w:rFonts w:ascii="Arial" w:eastAsiaTheme="minorHAnsi" w:hAnsi="Arial" w:cs="Arial"/>
          <w:b/>
          <w:sz w:val="16"/>
          <w:szCs w:val="16"/>
          <w:lang w:val="uk-UA" w:eastAsia="en-US"/>
        </w:rPr>
        <w:t xml:space="preserve">Борисюк, </w:t>
      </w:r>
      <w:proofErr w:type="spellStart"/>
      <w:r w:rsidRPr="001F48AE">
        <w:rPr>
          <w:rFonts w:ascii="Arial" w:eastAsiaTheme="minorHAnsi" w:hAnsi="Arial" w:cs="Arial"/>
          <w:b/>
          <w:sz w:val="16"/>
          <w:szCs w:val="16"/>
          <w:lang w:val="uk-UA" w:eastAsia="en-US"/>
        </w:rPr>
        <w:t>к.г.н</w:t>
      </w:r>
      <w:proofErr w:type="spellEnd"/>
      <w:r w:rsidRPr="001F48AE">
        <w:rPr>
          <w:rFonts w:ascii="Arial" w:eastAsiaTheme="minorHAnsi" w:hAnsi="Arial" w:cs="Arial"/>
          <w:b/>
          <w:sz w:val="16"/>
          <w:szCs w:val="16"/>
          <w:lang w:val="uk-UA" w:eastAsia="en-US"/>
        </w:rPr>
        <w:t xml:space="preserve">, </w:t>
      </w:r>
      <w:r w:rsidR="00260690" w:rsidRPr="001F48AE">
        <w:rPr>
          <w:rFonts w:ascii="Arial" w:eastAsiaTheme="minorHAnsi" w:hAnsi="Arial" w:cs="Arial"/>
          <w:b/>
          <w:sz w:val="16"/>
          <w:szCs w:val="16"/>
          <w:lang w:val="uk-UA" w:eastAsia="en-US"/>
        </w:rPr>
        <w:t xml:space="preserve">доц., </w:t>
      </w:r>
      <w:proofErr w:type="spellStart"/>
      <w:r w:rsidR="00260690" w:rsidRPr="001F48AE">
        <w:rPr>
          <w:rFonts w:ascii="Arial" w:eastAsiaTheme="minorHAnsi" w:hAnsi="Arial" w:cs="Arial"/>
          <w:b/>
          <w:sz w:val="16"/>
          <w:szCs w:val="16"/>
          <w:lang w:val="uk-UA" w:eastAsia="en-US"/>
        </w:rPr>
        <w:t>І.В.Заря</w:t>
      </w:r>
      <w:proofErr w:type="spellEnd"/>
      <w:r w:rsidR="00260690" w:rsidRPr="001F48AE">
        <w:rPr>
          <w:rFonts w:ascii="Arial" w:eastAsiaTheme="minorHAnsi" w:hAnsi="Arial" w:cs="Arial"/>
          <w:b/>
          <w:sz w:val="16"/>
          <w:szCs w:val="16"/>
          <w:lang w:val="uk-UA" w:eastAsia="en-US"/>
        </w:rPr>
        <w:t xml:space="preserve">, </w:t>
      </w:r>
      <w:proofErr w:type="spellStart"/>
      <w:r w:rsidR="00260690" w:rsidRPr="001F48AE">
        <w:rPr>
          <w:rFonts w:ascii="Arial" w:eastAsiaTheme="minorHAnsi" w:hAnsi="Arial" w:cs="Arial"/>
          <w:b/>
          <w:sz w:val="16"/>
          <w:szCs w:val="16"/>
          <w:lang w:val="uk-UA" w:eastAsia="en-US"/>
        </w:rPr>
        <w:t>к.е.н</w:t>
      </w:r>
      <w:proofErr w:type="spellEnd"/>
      <w:r w:rsidR="00260690" w:rsidRPr="001F48AE">
        <w:rPr>
          <w:rFonts w:ascii="Arial" w:eastAsiaTheme="minorHAnsi" w:hAnsi="Arial" w:cs="Arial"/>
          <w:b/>
          <w:sz w:val="16"/>
          <w:szCs w:val="16"/>
          <w:lang w:val="uk-UA" w:eastAsia="en-US"/>
        </w:rPr>
        <w:t>., доц.</w:t>
      </w:r>
    </w:p>
    <w:p w:rsidR="00E96213" w:rsidRPr="001F48AE" w:rsidRDefault="00E96213" w:rsidP="001F48AE">
      <w:pPr>
        <w:spacing w:after="0" w:line="240" w:lineRule="auto"/>
        <w:ind w:firstLine="284"/>
        <w:jc w:val="right"/>
        <w:rPr>
          <w:rFonts w:ascii="Arial" w:eastAsiaTheme="minorHAnsi" w:hAnsi="Arial" w:cs="Arial"/>
          <w:b/>
          <w:sz w:val="16"/>
          <w:szCs w:val="16"/>
          <w:lang w:val="uk-UA" w:eastAsia="en-US"/>
        </w:rPr>
      </w:pPr>
      <w:r w:rsidRPr="001F48AE">
        <w:rPr>
          <w:rFonts w:ascii="Arial" w:eastAsiaTheme="minorHAnsi" w:hAnsi="Arial" w:cs="Arial"/>
          <w:b/>
          <w:sz w:val="16"/>
          <w:szCs w:val="16"/>
          <w:lang w:val="uk-UA" w:eastAsia="en-US"/>
        </w:rPr>
        <w:t xml:space="preserve">(Національний авіаційний університет, Україна, </w:t>
      </w:r>
      <w:proofErr w:type="spellStart"/>
      <w:r w:rsidRPr="001F48AE">
        <w:rPr>
          <w:rFonts w:ascii="Arial" w:eastAsiaTheme="minorHAnsi" w:hAnsi="Arial" w:cs="Arial"/>
          <w:b/>
          <w:sz w:val="16"/>
          <w:szCs w:val="16"/>
          <w:lang w:val="uk-UA" w:eastAsia="en-US"/>
        </w:rPr>
        <w:t>м.Київ</w:t>
      </w:r>
      <w:proofErr w:type="spellEnd"/>
      <w:r w:rsidRPr="001F48AE">
        <w:rPr>
          <w:rFonts w:ascii="Arial" w:eastAsiaTheme="minorHAnsi" w:hAnsi="Arial" w:cs="Arial"/>
          <w:b/>
          <w:sz w:val="16"/>
          <w:szCs w:val="16"/>
          <w:lang w:val="uk-UA" w:eastAsia="en-US"/>
        </w:rPr>
        <w:t>)</w:t>
      </w:r>
    </w:p>
    <w:p w:rsidR="004312C6" w:rsidRPr="001F48AE" w:rsidRDefault="004312C6" w:rsidP="001F48AE">
      <w:pPr>
        <w:widowControl w:val="0"/>
        <w:spacing w:after="0" w:line="240" w:lineRule="auto"/>
        <w:ind w:firstLine="284"/>
        <w:jc w:val="center"/>
        <w:rPr>
          <w:rFonts w:ascii="Arial Black" w:eastAsiaTheme="minorHAnsi" w:hAnsi="Arial Black" w:cs="Times New Roman"/>
          <w:caps/>
          <w:color w:val="000000"/>
          <w:sz w:val="20"/>
          <w:szCs w:val="20"/>
          <w:lang w:val="uk-UA" w:eastAsia="en-US"/>
        </w:rPr>
      </w:pPr>
      <w:r w:rsidRPr="001F48AE">
        <w:rPr>
          <w:rFonts w:ascii="Arial Black" w:eastAsiaTheme="minorHAnsi" w:hAnsi="Arial Black" w:cs="Times New Roman"/>
          <w:caps/>
          <w:color w:val="000000"/>
          <w:sz w:val="20"/>
          <w:szCs w:val="20"/>
          <w:lang w:val="uk-UA" w:eastAsia="en-US"/>
        </w:rPr>
        <w:t xml:space="preserve">особливості </w:t>
      </w:r>
      <w:r w:rsidR="00260690" w:rsidRPr="001F48AE">
        <w:rPr>
          <w:rFonts w:ascii="Arial Black" w:eastAsiaTheme="minorHAnsi" w:hAnsi="Arial Black" w:cs="Times New Roman"/>
          <w:caps/>
          <w:color w:val="000000"/>
          <w:sz w:val="20"/>
          <w:szCs w:val="20"/>
          <w:lang w:val="uk-UA" w:eastAsia="en-US"/>
        </w:rPr>
        <w:t xml:space="preserve"> застосування суспільно-географічної методології </w:t>
      </w:r>
      <w:r w:rsidRPr="001F48AE">
        <w:rPr>
          <w:rFonts w:ascii="Arial Black" w:eastAsiaTheme="minorHAnsi" w:hAnsi="Arial Black" w:cs="Times New Roman"/>
          <w:caps/>
          <w:color w:val="000000"/>
          <w:sz w:val="20"/>
          <w:szCs w:val="20"/>
          <w:lang w:val="uk-UA" w:eastAsia="en-US"/>
        </w:rPr>
        <w:t xml:space="preserve"> до вивчення регіональн</w:t>
      </w:r>
      <w:r w:rsidR="00260690" w:rsidRPr="001F48AE">
        <w:rPr>
          <w:rFonts w:ascii="Arial Black" w:eastAsiaTheme="minorHAnsi" w:hAnsi="Arial Black" w:cs="Times New Roman"/>
          <w:caps/>
          <w:color w:val="000000"/>
          <w:sz w:val="20"/>
          <w:szCs w:val="20"/>
          <w:lang w:val="uk-UA" w:eastAsia="en-US"/>
        </w:rPr>
        <w:t xml:space="preserve">их </w:t>
      </w:r>
      <w:r w:rsidRPr="001F48AE">
        <w:rPr>
          <w:rFonts w:ascii="Arial Black" w:eastAsiaTheme="minorHAnsi" w:hAnsi="Arial Black" w:cs="Times New Roman"/>
          <w:caps/>
          <w:color w:val="000000"/>
          <w:sz w:val="20"/>
          <w:szCs w:val="20"/>
          <w:lang w:val="uk-UA" w:eastAsia="en-US"/>
        </w:rPr>
        <w:t>туристичн</w:t>
      </w:r>
      <w:r w:rsidR="00260690" w:rsidRPr="001F48AE">
        <w:rPr>
          <w:rFonts w:ascii="Arial Black" w:eastAsiaTheme="minorHAnsi" w:hAnsi="Arial Black" w:cs="Times New Roman"/>
          <w:caps/>
          <w:color w:val="000000"/>
          <w:sz w:val="20"/>
          <w:szCs w:val="20"/>
          <w:lang w:val="uk-UA" w:eastAsia="en-US"/>
        </w:rPr>
        <w:t>их</w:t>
      </w:r>
      <w:r w:rsidRPr="001F48AE">
        <w:rPr>
          <w:rFonts w:ascii="Arial Black" w:eastAsiaTheme="minorHAnsi" w:hAnsi="Arial Black" w:cs="Times New Roman"/>
          <w:caps/>
          <w:color w:val="000000"/>
          <w:sz w:val="20"/>
          <w:szCs w:val="20"/>
          <w:lang w:val="uk-UA" w:eastAsia="en-US"/>
        </w:rPr>
        <w:t xml:space="preserve"> ринк</w:t>
      </w:r>
      <w:r w:rsidR="00260690" w:rsidRPr="001F48AE">
        <w:rPr>
          <w:rFonts w:ascii="Arial Black" w:eastAsiaTheme="minorHAnsi" w:hAnsi="Arial Black" w:cs="Times New Roman"/>
          <w:caps/>
          <w:color w:val="000000"/>
          <w:sz w:val="20"/>
          <w:szCs w:val="20"/>
          <w:lang w:val="uk-UA" w:eastAsia="en-US"/>
        </w:rPr>
        <w:t>ів</w:t>
      </w:r>
      <w:r w:rsidRPr="001F48AE">
        <w:rPr>
          <w:rFonts w:ascii="Arial Black" w:eastAsiaTheme="minorHAnsi" w:hAnsi="Arial Black" w:cs="Times New Roman"/>
          <w:caps/>
          <w:color w:val="000000"/>
          <w:sz w:val="20"/>
          <w:szCs w:val="20"/>
          <w:lang w:val="uk-UA" w:eastAsia="en-US"/>
        </w:rPr>
        <w:t xml:space="preserve"> </w:t>
      </w:r>
    </w:p>
    <w:p w:rsidR="00752A48" w:rsidRPr="00B007A3" w:rsidRDefault="00284296" w:rsidP="00B007A3">
      <w:pPr>
        <w:spacing w:after="0" w:line="240" w:lineRule="auto"/>
        <w:ind w:firstLine="709"/>
        <w:jc w:val="both"/>
        <w:outlineLvl w:val="1"/>
        <w:rPr>
          <w:rFonts w:ascii="Arial" w:eastAsiaTheme="minorHAnsi" w:hAnsi="Arial" w:cs="Arial"/>
          <w:i/>
          <w:sz w:val="16"/>
          <w:szCs w:val="16"/>
          <w:lang w:val="uk-UA" w:eastAsia="en-US"/>
        </w:rPr>
      </w:pPr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Обґрунтовуються основні напрямки </w:t>
      </w:r>
      <w:r w:rsidR="00260690"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застосування методологічних положень суспільної географії в</w:t>
      </w:r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дослідженн</w:t>
      </w:r>
      <w:r w:rsidR="00260690"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і</w:t>
      </w:r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регіональних туристичних ринків</w:t>
      </w:r>
      <w:r w:rsidR="00D75C8C"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(</w:t>
      </w:r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визначення суті терміну «регіональний туристичний ринок», застосування специфічних географічних методів для дослідження</w:t>
      </w:r>
      <w:r w:rsidR="00984463"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регіональних туристичних ринків</w:t>
      </w:r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, визначення системи географічних критеріїв і показників оцінки</w:t>
      </w:r>
      <w:r w:rsidR="00D75C8C"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, </w:t>
      </w:r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діагностики</w:t>
      </w:r>
      <w:r w:rsidR="00D75C8C"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та прогнозування</w:t>
      </w:r>
      <w:r w:rsidR="00984463"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регіональних туристичних ринків</w:t>
      </w:r>
      <w:r w:rsidR="00D75C8C"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) для створення географічної концепції </w:t>
      </w:r>
      <w:r w:rsidR="00260690"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їх </w:t>
      </w:r>
      <w:r w:rsidR="00D75C8C"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стійкого розвитку.</w:t>
      </w:r>
      <w:r w:rsidR="00752A48"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r w:rsidR="00984463"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У якості основи при аналізі</w:t>
      </w:r>
      <w:r w:rsidR="00752A48"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напрямків  географічного дослідження  регіональних туристичних ринків</w:t>
      </w:r>
      <w:r w:rsidR="00984463"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виступають концепції регіонального маркетингу. Обґрунтовується </w:t>
      </w:r>
      <w:r w:rsidR="00802693"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доцільність розробки теорії</w:t>
      </w:r>
      <w:r w:rsidR="00984463"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суспільно-географічного маркетингу.</w:t>
      </w:r>
    </w:p>
    <w:p w:rsidR="00752A48" w:rsidRPr="00B007A3" w:rsidRDefault="003F3927" w:rsidP="00B007A3">
      <w:pPr>
        <w:spacing w:after="0" w:line="240" w:lineRule="auto"/>
        <w:ind w:firstLine="709"/>
        <w:jc w:val="both"/>
        <w:outlineLvl w:val="1"/>
        <w:rPr>
          <w:rFonts w:ascii="Arial" w:eastAsiaTheme="minorHAnsi" w:hAnsi="Arial" w:cs="Arial"/>
          <w:i/>
          <w:sz w:val="16"/>
          <w:szCs w:val="16"/>
          <w:lang w:val="uk-UA" w:eastAsia="en-US"/>
        </w:rPr>
      </w:pPr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Ключові слова:</w:t>
      </w:r>
      <w:r w:rsidR="00576EC2"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суспільно-географічна методологія, регіональний туристичний ринок, маркетинг туристичного регіону, інтегральний туристичний потенціал регіону, </w:t>
      </w:r>
      <w:r w:rsidR="00802693"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географічне</w:t>
      </w:r>
      <w:r w:rsidR="00752A48"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дослідження  регіональних туристичних ринків.</w:t>
      </w:r>
    </w:p>
    <w:p w:rsidR="003F3927" w:rsidRDefault="003F3927" w:rsidP="001F48AE">
      <w:pPr>
        <w:spacing w:after="0" w:line="240" w:lineRule="auto"/>
        <w:ind w:firstLine="284"/>
        <w:jc w:val="both"/>
        <w:outlineLvl w:val="1"/>
        <w:rPr>
          <w:rFonts w:ascii="Arial" w:eastAsiaTheme="minorHAnsi" w:hAnsi="Arial" w:cs="Arial"/>
          <w:i/>
          <w:sz w:val="16"/>
          <w:szCs w:val="16"/>
          <w:lang w:val="uk-UA" w:eastAsia="en-US"/>
        </w:rPr>
      </w:pPr>
    </w:p>
    <w:p w:rsidR="00752A48" w:rsidRDefault="00752A48" w:rsidP="001F48AE">
      <w:pPr>
        <w:spacing w:after="0" w:line="240" w:lineRule="auto"/>
        <w:ind w:firstLine="284"/>
        <w:jc w:val="both"/>
        <w:outlineLvl w:val="1"/>
        <w:rPr>
          <w:rFonts w:ascii="Arial" w:eastAsiaTheme="minorHAnsi" w:hAnsi="Arial" w:cs="Arial"/>
          <w:i/>
          <w:sz w:val="16"/>
          <w:szCs w:val="16"/>
          <w:lang w:val="uk-UA" w:eastAsia="en-US"/>
        </w:rPr>
      </w:pPr>
      <w:r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</w:p>
    <w:p w:rsidR="00752A48" w:rsidRPr="00752A48" w:rsidRDefault="00752A48" w:rsidP="00752A48">
      <w:pPr>
        <w:spacing w:after="0" w:line="240" w:lineRule="auto"/>
        <w:ind w:firstLine="284"/>
        <w:jc w:val="right"/>
        <w:rPr>
          <w:rFonts w:ascii="Arial" w:eastAsiaTheme="minorHAnsi" w:hAnsi="Arial" w:cs="Arial"/>
          <w:b/>
          <w:sz w:val="16"/>
          <w:szCs w:val="16"/>
          <w:lang w:val="uk-UA" w:eastAsia="en-US"/>
        </w:rPr>
      </w:pPr>
      <w:r>
        <w:rPr>
          <w:rFonts w:ascii="Arial" w:eastAsiaTheme="minorHAnsi" w:hAnsi="Arial" w:cs="Arial"/>
          <w:b/>
          <w:sz w:val="16"/>
          <w:szCs w:val="16"/>
          <w:lang w:val="uk-UA" w:eastAsia="en-US"/>
        </w:rPr>
        <w:t>И.</w:t>
      </w:r>
      <w:r w:rsidRPr="00752A48">
        <w:rPr>
          <w:rFonts w:ascii="Arial" w:eastAsiaTheme="minorHAnsi" w:hAnsi="Arial" w:cs="Arial"/>
          <w:b/>
          <w:sz w:val="16"/>
          <w:szCs w:val="16"/>
          <w:lang w:val="uk-UA" w:eastAsia="en-US"/>
        </w:rPr>
        <w:t>Н.</w:t>
      </w:r>
      <w:r>
        <w:rPr>
          <w:rFonts w:ascii="Arial" w:eastAsiaTheme="minorHAnsi" w:hAnsi="Arial" w:cs="Arial"/>
          <w:b/>
          <w:sz w:val="16"/>
          <w:szCs w:val="16"/>
          <w:lang w:val="uk-UA" w:eastAsia="en-US"/>
        </w:rPr>
        <w:t xml:space="preserve"> </w:t>
      </w:r>
      <w:r w:rsidRPr="00752A48">
        <w:rPr>
          <w:rFonts w:ascii="Arial" w:eastAsiaTheme="minorHAnsi" w:hAnsi="Arial" w:cs="Arial"/>
          <w:b/>
          <w:sz w:val="16"/>
          <w:szCs w:val="16"/>
          <w:lang w:val="uk-UA" w:eastAsia="en-US"/>
        </w:rPr>
        <w:t xml:space="preserve">Дудник, </w:t>
      </w:r>
      <w:proofErr w:type="spellStart"/>
      <w:r w:rsidRPr="00752A48">
        <w:rPr>
          <w:rFonts w:ascii="Arial" w:eastAsiaTheme="minorHAnsi" w:hAnsi="Arial" w:cs="Arial"/>
          <w:b/>
          <w:sz w:val="16"/>
          <w:szCs w:val="16"/>
          <w:lang w:val="uk-UA" w:eastAsia="en-US"/>
        </w:rPr>
        <w:t>д.г.н</w:t>
      </w:r>
      <w:proofErr w:type="spellEnd"/>
      <w:r w:rsidRPr="00752A48">
        <w:rPr>
          <w:rFonts w:ascii="Arial" w:eastAsiaTheme="minorHAnsi" w:hAnsi="Arial" w:cs="Arial"/>
          <w:b/>
          <w:sz w:val="16"/>
          <w:szCs w:val="16"/>
          <w:lang w:val="uk-UA" w:eastAsia="en-US"/>
        </w:rPr>
        <w:t>., проф., О.А.</w:t>
      </w:r>
      <w:r>
        <w:rPr>
          <w:rFonts w:ascii="Arial" w:eastAsiaTheme="minorHAnsi" w:hAnsi="Arial" w:cs="Arial"/>
          <w:b/>
          <w:sz w:val="16"/>
          <w:szCs w:val="16"/>
          <w:lang w:val="uk-UA" w:eastAsia="en-US"/>
        </w:rPr>
        <w:t xml:space="preserve"> </w:t>
      </w:r>
      <w:r w:rsidRPr="00752A48">
        <w:rPr>
          <w:rFonts w:ascii="Arial" w:eastAsiaTheme="minorHAnsi" w:hAnsi="Arial" w:cs="Arial"/>
          <w:b/>
          <w:sz w:val="16"/>
          <w:szCs w:val="16"/>
          <w:lang w:val="uk-UA" w:eastAsia="en-US"/>
        </w:rPr>
        <w:t xml:space="preserve">Борисюк, </w:t>
      </w:r>
      <w:proofErr w:type="spellStart"/>
      <w:r w:rsidRPr="00752A48">
        <w:rPr>
          <w:rFonts w:ascii="Arial" w:eastAsiaTheme="minorHAnsi" w:hAnsi="Arial" w:cs="Arial"/>
          <w:b/>
          <w:sz w:val="16"/>
          <w:szCs w:val="16"/>
          <w:lang w:val="uk-UA" w:eastAsia="en-US"/>
        </w:rPr>
        <w:t>к.г.н</w:t>
      </w:r>
      <w:proofErr w:type="spellEnd"/>
      <w:r w:rsidRPr="00752A48">
        <w:rPr>
          <w:rFonts w:ascii="Arial" w:eastAsiaTheme="minorHAnsi" w:hAnsi="Arial" w:cs="Arial"/>
          <w:b/>
          <w:sz w:val="16"/>
          <w:szCs w:val="16"/>
          <w:lang w:val="uk-UA" w:eastAsia="en-US"/>
        </w:rPr>
        <w:t>, доц., И.В.</w:t>
      </w:r>
      <w:r>
        <w:rPr>
          <w:rFonts w:ascii="Arial" w:eastAsiaTheme="minorHAnsi" w:hAnsi="Arial" w:cs="Arial"/>
          <w:b/>
          <w:sz w:val="16"/>
          <w:szCs w:val="16"/>
          <w:lang w:val="uk-UA" w:eastAsia="en-US"/>
        </w:rPr>
        <w:t xml:space="preserve"> </w:t>
      </w:r>
      <w:proofErr w:type="spellStart"/>
      <w:r w:rsidRPr="00752A48">
        <w:rPr>
          <w:rFonts w:ascii="Arial" w:eastAsiaTheme="minorHAnsi" w:hAnsi="Arial" w:cs="Arial"/>
          <w:b/>
          <w:sz w:val="16"/>
          <w:szCs w:val="16"/>
          <w:lang w:val="uk-UA" w:eastAsia="en-US"/>
        </w:rPr>
        <w:t>Заря</w:t>
      </w:r>
      <w:proofErr w:type="spellEnd"/>
      <w:r w:rsidRPr="00752A48">
        <w:rPr>
          <w:rFonts w:ascii="Arial" w:eastAsiaTheme="minorHAnsi" w:hAnsi="Arial" w:cs="Arial"/>
          <w:b/>
          <w:sz w:val="16"/>
          <w:szCs w:val="16"/>
          <w:lang w:val="uk-UA" w:eastAsia="en-US"/>
        </w:rPr>
        <w:t xml:space="preserve">, </w:t>
      </w:r>
      <w:proofErr w:type="spellStart"/>
      <w:r w:rsidRPr="00752A48">
        <w:rPr>
          <w:rFonts w:ascii="Arial" w:eastAsiaTheme="minorHAnsi" w:hAnsi="Arial" w:cs="Arial"/>
          <w:b/>
          <w:sz w:val="16"/>
          <w:szCs w:val="16"/>
          <w:lang w:val="uk-UA" w:eastAsia="en-US"/>
        </w:rPr>
        <w:t>к.э.н</w:t>
      </w:r>
      <w:proofErr w:type="spellEnd"/>
      <w:r w:rsidRPr="00752A48">
        <w:rPr>
          <w:rFonts w:ascii="Arial" w:eastAsiaTheme="minorHAnsi" w:hAnsi="Arial" w:cs="Arial"/>
          <w:b/>
          <w:sz w:val="16"/>
          <w:szCs w:val="16"/>
          <w:lang w:val="uk-UA" w:eastAsia="en-US"/>
        </w:rPr>
        <w:t>., доц.</w:t>
      </w:r>
    </w:p>
    <w:p w:rsidR="00752A48" w:rsidRPr="00752A48" w:rsidRDefault="00752A48" w:rsidP="00752A48">
      <w:pPr>
        <w:spacing w:after="0" w:line="240" w:lineRule="auto"/>
        <w:ind w:firstLine="284"/>
        <w:jc w:val="right"/>
        <w:rPr>
          <w:rFonts w:ascii="Arial" w:eastAsiaTheme="minorHAnsi" w:hAnsi="Arial" w:cs="Arial"/>
          <w:b/>
          <w:sz w:val="16"/>
          <w:szCs w:val="16"/>
          <w:lang w:val="uk-UA" w:eastAsia="en-US"/>
        </w:rPr>
      </w:pPr>
      <w:r w:rsidRPr="00752A48">
        <w:rPr>
          <w:rFonts w:ascii="Arial" w:eastAsiaTheme="minorHAnsi" w:hAnsi="Arial" w:cs="Arial"/>
          <w:b/>
          <w:sz w:val="16"/>
          <w:szCs w:val="16"/>
          <w:lang w:val="uk-UA" w:eastAsia="en-US"/>
        </w:rPr>
        <w:t>(</w:t>
      </w:r>
      <w:proofErr w:type="spellStart"/>
      <w:r w:rsidRPr="00752A48">
        <w:rPr>
          <w:rFonts w:ascii="Arial" w:eastAsiaTheme="minorHAnsi" w:hAnsi="Arial" w:cs="Arial"/>
          <w:b/>
          <w:sz w:val="16"/>
          <w:szCs w:val="16"/>
          <w:lang w:val="uk-UA" w:eastAsia="en-US"/>
        </w:rPr>
        <w:t>Национальный</w:t>
      </w:r>
      <w:proofErr w:type="spellEnd"/>
      <w:r w:rsidRPr="00752A48">
        <w:rPr>
          <w:rFonts w:ascii="Arial" w:eastAsiaTheme="minorHAnsi" w:hAnsi="Arial" w:cs="Arial"/>
          <w:b/>
          <w:sz w:val="16"/>
          <w:szCs w:val="16"/>
          <w:lang w:val="uk-UA" w:eastAsia="en-US"/>
        </w:rPr>
        <w:t xml:space="preserve"> </w:t>
      </w:r>
      <w:proofErr w:type="spellStart"/>
      <w:r w:rsidRPr="00752A48">
        <w:rPr>
          <w:rFonts w:ascii="Arial" w:eastAsiaTheme="minorHAnsi" w:hAnsi="Arial" w:cs="Arial"/>
          <w:b/>
          <w:sz w:val="16"/>
          <w:szCs w:val="16"/>
          <w:lang w:val="uk-UA" w:eastAsia="en-US"/>
        </w:rPr>
        <w:t>авиационный</w:t>
      </w:r>
      <w:proofErr w:type="spellEnd"/>
      <w:r w:rsidRPr="00752A48">
        <w:rPr>
          <w:rFonts w:ascii="Arial" w:eastAsiaTheme="minorHAnsi" w:hAnsi="Arial" w:cs="Arial"/>
          <w:b/>
          <w:sz w:val="16"/>
          <w:szCs w:val="16"/>
          <w:lang w:val="uk-UA" w:eastAsia="en-US"/>
        </w:rPr>
        <w:t xml:space="preserve"> </w:t>
      </w:r>
      <w:proofErr w:type="spellStart"/>
      <w:r w:rsidRPr="00752A48">
        <w:rPr>
          <w:rFonts w:ascii="Arial" w:eastAsiaTheme="minorHAnsi" w:hAnsi="Arial" w:cs="Arial"/>
          <w:b/>
          <w:sz w:val="16"/>
          <w:szCs w:val="16"/>
          <w:lang w:val="uk-UA" w:eastAsia="en-US"/>
        </w:rPr>
        <w:t>университет</w:t>
      </w:r>
      <w:proofErr w:type="spellEnd"/>
      <w:r w:rsidRPr="00752A48">
        <w:rPr>
          <w:rFonts w:ascii="Arial" w:eastAsiaTheme="minorHAnsi" w:hAnsi="Arial" w:cs="Arial"/>
          <w:b/>
          <w:sz w:val="16"/>
          <w:szCs w:val="16"/>
          <w:lang w:val="uk-UA" w:eastAsia="en-US"/>
        </w:rPr>
        <w:t xml:space="preserve">, </w:t>
      </w:r>
      <w:proofErr w:type="spellStart"/>
      <w:r w:rsidRPr="00752A48">
        <w:rPr>
          <w:rFonts w:ascii="Arial" w:eastAsiaTheme="minorHAnsi" w:hAnsi="Arial" w:cs="Arial"/>
          <w:b/>
          <w:sz w:val="16"/>
          <w:szCs w:val="16"/>
          <w:lang w:val="uk-UA" w:eastAsia="en-US"/>
        </w:rPr>
        <w:t>Украина</w:t>
      </w:r>
      <w:proofErr w:type="spellEnd"/>
      <w:r w:rsidRPr="00752A48">
        <w:rPr>
          <w:rFonts w:ascii="Arial" w:eastAsiaTheme="minorHAnsi" w:hAnsi="Arial" w:cs="Arial"/>
          <w:b/>
          <w:sz w:val="16"/>
          <w:szCs w:val="16"/>
          <w:lang w:val="uk-UA" w:eastAsia="en-US"/>
        </w:rPr>
        <w:t xml:space="preserve">, г. </w:t>
      </w:r>
      <w:proofErr w:type="spellStart"/>
      <w:r w:rsidRPr="00752A48">
        <w:rPr>
          <w:rFonts w:ascii="Arial" w:eastAsiaTheme="minorHAnsi" w:hAnsi="Arial" w:cs="Arial"/>
          <w:b/>
          <w:sz w:val="16"/>
          <w:szCs w:val="16"/>
          <w:lang w:val="uk-UA" w:eastAsia="en-US"/>
        </w:rPr>
        <w:t>Киев</w:t>
      </w:r>
      <w:proofErr w:type="spellEnd"/>
      <w:r w:rsidRPr="00752A48">
        <w:rPr>
          <w:rFonts w:ascii="Arial" w:eastAsiaTheme="minorHAnsi" w:hAnsi="Arial" w:cs="Arial"/>
          <w:b/>
          <w:sz w:val="16"/>
          <w:szCs w:val="16"/>
          <w:lang w:val="uk-UA" w:eastAsia="en-US"/>
        </w:rPr>
        <w:t>)</w:t>
      </w:r>
    </w:p>
    <w:p w:rsidR="00752A48" w:rsidRPr="00752A48" w:rsidRDefault="00752A48" w:rsidP="00752A48">
      <w:pPr>
        <w:widowControl w:val="0"/>
        <w:spacing w:after="0" w:line="240" w:lineRule="auto"/>
        <w:ind w:firstLine="284"/>
        <w:jc w:val="center"/>
        <w:rPr>
          <w:rFonts w:ascii="Arial Black" w:eastAsiaTheme="minorHAnsi" w:hAnsi="Arial Black" w:cs="Times New Roman"/>
          <w:caps/>
          <w:color w:val="000000"/>
          <w:sz w:val="20"/>
          <w:szCs w:val="20"/>
          <w:lang w:val="uk-UA" w:eastAsia="en-US"/>
        </w:rPr>
      </w:pPr>
      <w:r w:rsidRPr="00752A48">
        <w:rPr>
          <w:rFonts w:ascii="Arial Black" w:eastAsiaTheme="minorHAnsi" w:hAnsi="Arial Black" w:cs="Times New Roman"/>
          <w:caps/>
          <w:color w:val="000000"/>
          <w:sz w:val="20"/>
          <w:szCs w:val="20"/>
          <w:lang w:val="uk-UA" w:eastAsia="en-US"/>
        </w:rPr>
        <w:t xml:space="preserve">Особенности применения </w:t>
      </w:r>
      <w:r>
        <w:rPr>
          <w:rFonts w:ascii="Arial Black" w:eastAsiaTheme="minorHAnsi" w:hAnsi="Arial Black" w:cs="Times New Roman"/>
          <w:caps/>
          <w:color w:val="000000"/>
          <w:sz w:val="20"/>
          <w:szCs w:val="20"/>
          <w:lang w:val="uk-UA" w:eastAsia="en-US"/>
        </w:rPr>
        <w:t>ОБЩЕСТВЕННО-</w:t>
      </w:r>
      <w:r w:rsidRPr="00752A48">
        <w:rPr>
          <w:rFonts w:ascii="Arial Black" w:eastAsiaTheme="minorHAnsi" w:hAnsi="Arial Black" w:cs="Times New Roman"/>
          <w:caps/>
          <w:color w:val="000000"/>
          <w:sz w:val="20"/>
          <w:szCs w:val="20"/>
          <w:lang w:val="uk-UA" w:eastAsia="en-US"/>
        </w:rPr>
        <w:t>Географическо</w:t>
      </w:r>
      <w:r>
        <w:rPr>
          <w:rFonts w:ascii="Arial Black" w:eastAsiaTheme="minorHAnsi" w:hAnsi="Arial Black" w:cs="Times New Roman"/>
          <w:caps/>
          <w:color w:val="000000"/>
          <w:sz w:val="20"/>
          <w:szCs w:val="20"/>
          <w:lang w:val="uk-UA" w:eastAsia="en-US"/>
        </w:rPr>
        <w:t>Й методологиИ</w:t>
      </w:r>
      <w:r w:rsidRPr="00752A48">
        <w:rPr>
          <w:rFonts w:ascii="Arial Black" w:eastAsiaTheme="minorHAnsi" w:hAnsi="Arial Black" w:cs="Times New Roman"/>
          <w:caps/>
          <w:color w:val="000000"/>
          <w:sz w:val="20"/>
          <w:szCs w:val="20"/>
          <w:lang w:val="uk-UA" w:eastAsia="en-US"/>
        </w:rPr>
        <w:t xml:space="preserve"> в изучении РЕГИОНАЛЬНЫХ ТУРИСТИЧЕСКИХ РЫНКОВ</w:t>
      </w:r>
    </w:p>
    <w:p w:rsidR="00802693" w:rsidRPr="00B007A3" w:rsidRDefault="00802693" w:rsidP="00C02A20">
      <w:pPr>
        <w:spacing w:after="0" w:line="240" w:lineRule="auto"/>
        <w:ind w:firstLine="709"/>
        <w:jc w:val="both"/>
        <w:outlineLvl w:val="1"/>
        <w:rPr>
          <w:rFonts w:ascii="Arial" w:eastAsiaTheme="minorHAnsi" w:hAnsi="Arial" w:cs="Arial"/>
          <w:i/>
          <w:sz w:val="16"/>
          <w:szCs w:val="16"/>
          <w:lang w:val="uk-UA" w:eastAsia="en-US"/>
        </w:rPr>
      </w:pPr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Обосновываются основные направления применения методологических положений общественной географии в исследовании региональных туристических рынков (определение сути термина «региональный туристический рынок», применение специфических географических методов для исследования региональных туристических рынков, определение системы географических критериев и показателей оценки, диагностики и прогнозирования региональных туристических рынков) для создания географической концепции их устойчивого развития. В качестве основы при анализе направлений географического исследования региональных туристических рынков выступают концепции регионального маркетинга. Обосновывается целесообразность разработки теории общественно-географического маркетинга.</w:t>
      </w:r>
    </w:p>
    <w:p w:rsidR="00752A48" w:rsidRPr="00B007A3" w:rsidRDefault="00752A48" w:rsidP="00C02A20">
      <w:pPr>
        <w:spacing w:after="0" w:line="240" w:lineRule="auto"/>
        <w:ind w:firstLine="709"/>
        <w:jc w:val="both"/>
        <w:outlineLvl w:val="1"/>
        <w:rPr>
          <w:rFonts w:ascii="Arial" w:eastAsiaTheme="minorHAnsi" w:hAnsi="Arial" w:cs="Arial"/>
          <w:i/>
          <w:sz w:val="16"/>
          <w:szCs w:val="16"/>
          <w:lang w:val="uk-UA" w:eastAsia="en-US"/>
        </w:rPr>
      </w:pPr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Ключевые слова: общественно-географическая методология, региональный туристический рынок, маркетинг туристического региона, интегральный туристический по</w:t>
      </w:r>
      <w:r w:rsidR="00802693"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тенциал региона, географическое исследование</w:t>
      </w:r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региональных туристических рынков.</w:t>
      </w:r>
    </w:p>
    <w:p w:rsidR="00D75C8C" w:rsidRDefault="00D75C8C" w:rsidP="00E962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-4"/>
          <w:sz w:val="18"/>
          <w:szCs w:val="18"/>
          <w:lang w:val="uk-UA"/>
        </w:rPr>
      </w:pPr>
    </w:p>
    <w:p w:rsidR="008C3318" w:rsidRDefault="008C3318" w:rsidP="008C3318">
      <w:pPr>
        <w:spacing w:after="0" w:line="240" w:lineRule="auto"/>
        <w:ind w:firstLine="284"/>
        <w:jc w:val="right"/>
        <w:rPr>
          <w:rFonts w:ascii="Arial" w:eastAsiaTheme="minorHAnsi" w:hAnsi="Arial" w:cs="Arial"/>
          <w:b/>
          <w:sz w:val="16"/>
          <w:szCs w:val="16"/>
          <w:lang w:val="en-US" w:eastAsia="en-US"/>
        </w:rPr>
      </w:pPr>
      <w:proofErr w:type="spellStart"/>
      <w:r w:rsidRPr="008C3318">
        <w:rPr>
          <w:rFonts w:ascii="Arial" w:eastAsiaTheme="minorHAnsi" w:hAnsi="Arial" w:cs="Arial"/>
          <w:b/>
          <w:sz w:val="16"/>
          <w:szCs w:val="16"/>
          <w:lang w:val="uk-UA" w:eastAsia="en-US"/>
        </w:rPr>
        <w:t>Dudnik</w:t>
      </w:r>
      <w:proofErr w:type="spellEnd"/>
      <w:r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I.</w:t>
      </w:r>
      <w:r w:rsidRPr="008C3318">
        <w:rPr>
          <w:rFonts w:ascii="Arial" w:eastAsiaTheme="minorHAnsi" w:hAnsi="Arial" w:cs="Arial"/>
          <w:b/>
          <w:sz w:val="16"/>
          <w:szCs w:val="16"/>
          <w:lang w:val="uk-UA" w:eastAsia="en-US"/>
        </w:rPr>
        <w:t xml:space="preserve">, </w:t>
      </w:r>
      <w:proofErr w:type="spellStart"/>
      <w:r w:rsidRPr="008C3318">
        <w:rPr>
          <w:rFonts w:ascii="Arial" w:eastAsiaTheme="minorHAnsi" w:hAnsi="Arial" w:cs="Arial"/>
          <w:b/>
          <w:sz w:val="16"/>
          <w:szCs w:val="16"/>
          <w:lang w:val="uk-UA" w:eastAsia="en-US"/>
        </w:rPr>
        <w:t>Doctor</w:t>
      </w:r>
      <w:proofErr w:type="spellEnd"/>
      <w:r w:rsidRPr="008C3318">
        <w:rPr>
          <w:rFonts w:ascii="Arial" w:eastAsiaTheme="minorHAnsi" w:hAnsi="Arial" w:cs="Arial"/>
          <w:b/>
          <w:sz w:val="16"/>
          <w:szCs w:val="16"/>
          <w:lang w:val="uk-UA" w:eastAsia="en-US"/>
        </w:rPr>
        <w:t xml:space="preserve"> </w:t>
      </w:r>
      <w:proofErr w:type="spellStart"/>
      <w:r w:rsidRPr="008C3318">
        <w:rPr>
          <w:rFonts w:ascii="Arial" w:eastAsiaTheme="minorHAnsi" w:hAnsi="Arial" w:cs="Arial"/>
          <w:b/>
          <w:sz w:val="16"/>
          <w:szCs w:val="16"/>
          <w:lang w:val="uk-UA" w:eastAsia="en-US"/>
        </w:rPr>
        <w:t>of</w:t>
      </w:r>
      <w:proofErr w:type="spellEnd"/>
      <w:r w:rsidRPr="008C3318">
        <w:rPr>
          <w:rFonts w:ascii="Arial" w:eastAsiaTheme="minorHAnsi" w:hAnsi="Arial" w:cs="Arial"/>
          <w:b/>
          <w:sz w:val="16"/>
          <w:szCs w:val="16"/>
          <w:lang w:val="uk-UA" w:eastAsia="en-US"/>
        </w:rPr>
        <w:t xml:space="preserve"> </w:t>
      </w:r>
      <w:proofErr w:type="spellStart"/>
      <w:r w:rsidRPr="008C3318">
        <w:rPr>
          <w:rFonts w:ascii="Arial" w:eastAsiaTheme="minorHAnsi" w:hAnsi="Arial" w:cs="Arial"/>
          <w:b/>
          <w:sz w:val="16"/>
          <w:szCs w:val="16"/>
          <w:lang w:val="uk-UA" w:eastAsia="en-US"/>
        </w:rPr>
        <w:t>Geographical</w:t>
      </w:r>
      <w:proofErr w:type="spellEnd"/>
      <w:r w:rsidRPr="008C3318">
        <w:rPr>
          <w:rFonts w:ascii="Arial" w:eastAsiaTheme="minorHAnsi" w:hAnsi="Arial" w:cs="Arial"/>
          <w:b/>
          <w:sz w:val="16"/>
          <w:szCs w:val="16"/>
          <w:lang w:val="uk-UA" w:eastAsia="en-US"/>
        </w:rPr>
        <w:t xml:space="preserve"> </w:t>
      </w:r>
      <w:proofErr w:type="spellStart"/>
      <w:r w:rsidRPr="008C3318">
        <w:rPr>
          <w:rFonts w:ascii="Arial" w:eastAsiaTheme="minorHAnsi" w:hAnsi="Arial" w:cs="Arial"/>
          <w:b/>
          <w:sz w:val="16"/>
          <w:szCs w:val="16"/>
          <w:lang w:val="uk-UA" w:eastAsia="en-US"/>
        </w:rPr>
        <w:t>Sciences</w:t>
      </w:r>
      <w:proofErr w:type="spellEnd"/>
      <w:r w:rsidRPr="008C3318">
        <w:rPr>
          <w:rFonts w:ascii="Arial" w:eastAsiaTheme="minorHAnsi" w:hAnsi="Arial" w:cs="Arial"/>
          <w:b/>
          <w:sz w:val="16"/>
          <w:szCs w:val="16"/>
          <w:lang w:val="uk-UA" w:eastAsia="en-US"/>
        </w:rPr>
        <w:t xml:space="preserve">, </w:t>
      </w:r>
      <w:proofErr w:type="spellStart"/>
      <w:r w:rsidRPr="008C3318">
        <w:rPr>
          <w:rFonts w:ascii="Arial" w:eastAsiaTheme="minorHAnsi" w:hAnsi="Arial" w:cs="Arial"/>
          <w:b/>
          <w:sz w:val="16"/>
          <w:szCs w:val="16"/>
          <w:lang w:val="uk-UA" w:eastAsia="en-US"/>
        </w:rPr>
        <w:t>prof</w:t>
      </w:r>
      <w:proofErr w:type="spellEnd"/>
      <w:r w:rsidRPr="008C3318">
        <w:rPr>
          <w:rFonts w:ascii="Arial" w:eastAsiaTheme="minorHAnsi" w:hAnsi="Arial" w:cs="Arial"/>
          <w:b/>
          <w:sz w:val="16"/>
          <w:szCs w:val="16"/>
          <w:lang w:val="uk-UA" w:eastAsia="en-US"/>
        </w:rPr>
        <w:t xml:space="preserve">., </w:t>
      </w:r>
      <w:proofErr w:type="spellStart"/>
      <w:r w:rsidRPr="008C3318">
        <w:rPr>
          <w:rFonts w:ascii="Arial" w:hAnsi="Arial" w:cs="Arial"/>
          <w:b/>
          <w:sz w:val="16"/>
          <w:szCs w:val="16"/>
          <w:lang w:val="en-US"/>
        </w:rPr>
        <w:t>Borisyuk</w:t>
      </w:r>
      <w:proofErr w:type="spellEnd"/>
      <w:r w:rsidRPr="008C3318">
        <w:rPr>
          <w:rFonts w:ascii="Arial" w:hAnsi="Arial" w:cs="Arial"/>
          <w:b/>
          <w:sz w:val="16"/>
          <w:szCs w:val="16"/>
          <w:lang w:val="en-US"/>
        </w:rPr>
        <w:t> </w:t>
      </w:r>
      <w:r>
        <w:rPr>
          <w:rFonts w:ascii="Arial" w:hAnsi="Arial" w:cs="Arial"/>
          <w:b/>
          <w:sz w:val="16"/>
          <w:szCs w:val="16"/>
        </w:rPr>
        <w:t>О</w:t>
      </w:r>
      <w:r w:rsidRPr="008C3318">
        <w:rPr>
          <w:rFonts w:ascii="Arial" w:hAnsi="Arial" w:cs="Arial"/>
          <w:b/>
          <w:sz w:val="16"/>
          <w:szCs w:val="16"/>
          <w:lang w:val="en-US"/>
        </w:rPr>
        <w:t xml:space="preserve">. </w:t>
      </w:r>
      <w:proofErr w:type="gramStart"/>
      <w:r w:rsidRPr="008C3318">
        <w:rPr>
          <w:rFonts w:ascii="Arial" w:hAnsi="Arial" w:cs="Arial"/>
          <w:b/>
          <w:sz w:val="16"/>
          <w:szCs w:val="16"/>
          <w:lang w:val="en-US"/>
        </w:rPr>
        <w:t>PhD.,</w:t>
      </w:r>
      <w:proofErr w:type="gramEnd"/>
      <w:r w:rsidRPr="008C3318">
        <w:rPr>
          <w:rFonts w:ascii="Arial" w:hAnsi="Arial" w:cs="Arial"/>
          <w:b/>
          <w:sz w:val="16"/>
          <w:szCs w:val="16"/>
          <w:lang w:val="en-US"/>
        </w:rPr>
        <w:t xml:space="preserve"> Philosophy Doctor</w:t>
      </w:r>
      <w:r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, </w:t>
      </w:r>
    </w:p>
    <w:p w:rsidR="008C3318" w:rsidRPr="008C3318" w:rsidRDefault="008C3318" w:rsidP="008C3318">
      <w:pPr>
        <w:spacing w:after="0" w:line="240" w:lineRule="auto"/>
        <w:ind w:firstLine="284"/>
        <w:jc w:val="right"/>
        <w:rPr>
          <w:rFonts w:ascii="Arial" w:eastAsiaTheme="minorHAnsi" w:hAnsi="Arial" w:cs="Arial"/>
          <w:b/>
          <w:sz w:val="16"/>
          <w:szCs w:val="16"/>
          <w:lang w:val="uk-UA" w:eastAsia="en-US"/>
        </w:rPr>
      </w:pPr>
      <w:proofErr w:type="spellStart"/>
      <w:r w:rsidRPr="008C3318">
        <w:rPr>
          <w:rFonts w:ascii="Arial" w:eastAsiaTheme="minorHAnsi" w:hAnsi="Arial" w:cs="Arial"/>
          <w:b/>
          <w:sz w:val="16"/>
          <w:szCs w:val="16"/>
          <w:lang w:val="uk-UA" w:eastAsia="en-US"/>
        </w:rPr>
        <w:t>Zarya</w:t>
      </w:r>
      <w:proofErr w:type="spellEnd"/>
      <w:r>
        <w:rPr>
          <w:rFonts w:ascii="Arial" w:eastAsiaTheme="minorHAnsi" w:hAnsi="Arial" w:cs="Arial"/>
          <w:b/>
          <w:sz w:val="16"/>
          <w:szCs w:val="16"/>
          <w:lang w:val="uk-UA" w:eastAsia="en-US"/>
        </w:rPr>
        <w:t xml:space="preserve"> </w:t>
      </w:r>
      <w:r>
        <w:rPr>
          <w:rFonts w:ascii="Arial" w:eastAsiaTheme="minorHAnsi" w:hAnsi="Arial" w:cs="Arial"/>
          <w:b/>
          <w:sz w:val="16"/>
          <w:szCs w:val="16"/>
          <w:lang w:val="en-US" w:eastAsia="en-US"/>
        </w:rPr>
        <w:t>I.</w:t>
      </w:r>
      <w:r w:rsidRPr="008C3318">
        <w:rPr>
          <w:rFonts w:ascii="Arial" w:eastAsiaTheme="minorHAnsi" w:hAnsi="Arial" w:cs="Arial"/>
          <w:b/>
          <w:sz w:val="16"/>
          <w:szCs w:val="16"/>
          <w:lang w:val="uk-UA" w:eastAsia="en-US"/>
        </w:rPr>
        <w:t xml:space="preserve">, </w:t>
      </w:r>
      <w:proofErr w:type="spellStart"/>
      <w:r w:rsidRPr="008C3318">
        <w:rPr>
          <w:rFonts w:ascii="Arial" w:eastAsiaTheme="minorHAnsi" w:hAnsi="Arial" w:cs="Arial"/>
          <w:b/>
          <w:sz w:val="16"/>
          <w:szCs w:val="16"/>
          <w:lang w:val="uk-UA" w:eastAsia="en-US"/>
        </w:rPr>
        <w:t>Ph.D</w:t>
      </w:r>
      <w:proofErr w:type="spellEnd"/>
      <w:r w:rsidRPr="008C3318">
        <w:rPr>
          <w:rFonts w:ascii="Arial" w:eastAsiaTheme="minorHAnsi" w:hAnsi="Arial" w:cs="Arial"/>
          <w:b/>
          <w:sz w:val="16"/>
          <w:szCs w:val="16"/>
          <w:lang w:val="uk-UA" w:eastAsia="en-US"/>
        </w:rPr>
        <w:t>.,</w:t>
      </w:r>
      <w:r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r w:rsidRPr="008C3318">
        <w:rPr>
          <w:rFonts w:ascii="Arial" w:hAnsi="Arial" w:cs="Arial"/>
          <w:b/>
          <w:sz w:val="16"/>
          <w:szCs w:val="16"/>
          <w:lang w:val="en-US"/>
        </w:rPr>
        <w:t>Philosophy</w:t>
      </w:r>
      <w:r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Pr="008C3318">
        <w:rPr>
          <w:rFonts w:ascii="Arial" w:hAnsi="Arial" w:cs="Arial"/>
          <w:b/>
          <w:sz w:val="16"/>
          <w:szCs w:val="16"/>
          <w:lang w:val="en-US"/>
        </w:rPr>
        <w:t>Doctor</w:t>
      </w:r>
      <w:r>
        <w:rPr>
          <w:rFonts w:ascii="Arial" w:hAnsi="Arial" w:cs="Arial"/>
          <w:b/>
          <w:sz w:val="16"/>
          <w:szCs w:val="16"/>
          <w:lang w:val="en-US"/>
        </w:rPr>
        <w:t>,</w:t>
      </w:r>
      <w:r w:rsidRPr="008C3318">
        <w:rPr>
          <w:rFonts w:ascii="Arial" w:eastAsiaTheme="minorHAnsi" w:hAnsi="Arial" w:cs="Arial"/>
          <w:b/>
          <w:sz w:val="16"/>
          <w:szCs w:val="16"/>
          <w:lang w:val="uk-UA" w:eastAsia="en-US"/>
        </w:rPr>
        <w:t xml:space="preserve"> </w:t>
      </w:r>
    </w:p>
    <w:p w:rsidR="008C3318" w:rsidRPr="008C3318" w:rsidRDefault="008C3318" w:rsidP="008C3318">
      <w:pPr>
        <w:spacing w:after="0" w:line="240" w:lineRule="auto"/>
        <w:ind w:firstLine="284"/>
        <w:jc w:val="right"/>
        <w:rPr>
          <w:rFonts w:ascii="Arial" w:eastAsiaTheme="minorHAnsi" w:hAnsi="Arial" w:cs="Arial"/>
          <w:b/>
          <w:sz w:val="16"/>
          <w:szCs w:val="16"/>
          <w:lang w:val="uk-UA" w:eastAsia="en-US"/>
        </w:rPr>
      </w:pPr>
      <w:r w:rsidRPr="008C3318">
        <w:rPr>
          <w:rFonts w:ascii="Arial" w:eastAsiaTheme="minorHAnsi" w:hAnsi="Arial" w:cs="Arial"/>
          <w:b/>
          <w:sz w:val="16"/>
          <w:szCs w:val="16"/>
          <w:lang w:val="uk-UA" w:eastAsia="en-US"/>
        </w:rPr>
        <w:t>(</w:t>
      </w:r>
      <w:r w:rsidRPr="008C3318">
        <w:rPr>
          <w:rFonts w:ascii="Arial" w:hAnsi="Arial" w:cs="Arial"/>
          <w:b/>
          <w:sz w:val="16"/>
          <w:szCs w:val="16"/>
          <w:lang w:val="en-US"/>
        </w:rPr>
        <w:t xml:space="preserve">National Aviation University, </w:t>
      </w:r>
      <w:r w:rsidRPr="008C3318">
        <w:rPr>
          <w:rFonts w:ascii="Arial" w:eastAsiaTheme="minorHAnsi" w:hAnsi="Arial" w:cs="Arial"/>
          <w:b/>
          <w:sz w:val="16"/>
          <w:szCs w:val="16"/>
          <w:lang w:val="uk-UA" w:eastAsia="en-US"/>
        </w:rPr>
        <w:t xml:space="preserve"> </w:t>
      </w:r>
      <w:proofErr w:type="spellStart"/>
      <w:r w:rsidRPr="008C3318">
        <w:rPr>
          <w:rFonts w:ascii="Arial" w:eastAsiaTheme="minorHAnsi" w:hAnsi="Arial" w:cs="Arial"/>
          <w:b/>
          <w:sz w:val="16"/>
          <w:szCs w:val="16"/>
          <w:lang w:val="uk-UA" w:eastAsia="en-US"/>
        </w:rPr>
        <w:t>Ukraine</w:t>
      </w:r>
      <w:proofErr w:type="spellEnd"/>
      <w:r w:rsidRPr="008C3318">
        <w:rPr>
          <w:rFonts w:ascii="Arial" w:eastAsiaTheme="minorHAnsi" w:hAnsi="Arial" w:cs="Arial"/>
          <w:b/>
          <w:sz w:val="16"/>
          <w:szCs w:val="16"/>
          <w:lang w:val="uk-UA" w:eastAsia="en-US"/>
        </w:rPr>
        <w:t xml:space="preserve">, </w:t>
      </w:r>
      <w:proofErr w:type="spellStart"/>
      <w:r w:rsidRPr="008C3318">
        <w:rPr>
          <w:rFonts w:ascii="Arial" w:eastAsiaTheme="minorHAnsi" w:hAnsi="Arial" w:cs="Arial"/>
          <w:b/>
          <w:sz w:val="16"/>
          <w:szCs w:val="16"/>
          <w:lang w:val="uk-UA" w:eastAsia="en-US"/>
        </w:rPr>
        <w:t>Kiev</w:t>
      </w:r>
      <w:proofErr w:type="spellEnd"/>
      <w:r w:rsidRPr="008C3318">
        <w:rPr>
          <w:rFonts w:ascii="Arial" w:eastAsiaTheme="minorHAnsi" w:hAnsi="Arial" w:cs="Arial"/>
          <w:b/>
          <w:sz w:val="16"/>
          <w:szCs w:val="16"/>
          <w:lang w:val="uk-UA" w:eastAsia="en-US"/>
        </w:rPr>
        <w:t>)</w:t>
      </w:r>
    </w:p>
    <w:p w:rsidR="008C3318" w:rsidRDefault="008C3318" w:rsidP="008C3318">
      <w:pPr>
        <w:shd w:val="clear" w:color="auto" w:fill="FFFFFF"/>
        <w:spacing w:after="0" w:line="240" w:lineRule="auto"/>
        <w:ind w:firstLine="567"/>
        <w:jc w:val="center"/>
        <w:rPr>
          <w:rFonts w:ascii="Arial Black" w:eastAsiaTheme="minorHAnsi" w:hAnsi="Arial Black" w:cs="Times New Roman"/>
          <w:caps/>
          <w:color w:val="000000"/>
          <w:sz w:val="20"/>
          <w:szCs w:val="20"/>
          <w:lang w:val="uk-UA" w:eastAsia="en-US"/>
        </w:rPr>
      </w:pPr>
      <w:r w:rsidRPr="008C3318">
        <w:rPr>
          <w:rFonts w:ascii="Arial Black" w:eastAsiaTheme="minorHAnsi" w:hAnsi="Arial Black" w:cs="Times New Roman"/>
          <w:caps/>
          <w:color w:val="000000"/>
          <w:sz w:val="20"/>
          <w:szCs w:val="20"/>
          <w:lang w:val="uk-UA" w:eastAsia="en-US"/>
        </w:rPr>
        <w:t>FEATURES OF SOCIO-geographical methodology to the study of regional tourism market</w:t>
      </w:r>
    </w:p>
    <w:p w:rsidR="008C3318" w:rsidRPr="00B007A3" w:rsidRDefault="008C3318" w:rsidP="00B007A3">
      <w:pPr>
        <w:spacing w:after="0" w:line="240" w:lineRule="auto"/>
        <w:ind w:firstLine="709"/>
        <w:jc w:val="both"/>
        <w:outlineLvl w:val="1"/>
        <w:rPr>
          <w:rFonts w:ascii="Arial" w:eastAsiaTheme="minorHAnsi" w:hAnsi="Arial" w:cs="Arial"/>
          <w:i/>
          <w:sz w:val="16"/>
          <w:szCs w:val="16"/>
          <w:lang w:val="uk-UA" w:eastAsia="en-US"/>
        </w:rPr>
      </w:pP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Grounded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directions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of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methodological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provisions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of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social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geography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in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the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study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of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regional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tourist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markets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(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define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the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essence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of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the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term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"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regional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tourism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market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,"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the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use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of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specific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geographic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methods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to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study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regional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tourist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markets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,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the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definition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of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geographical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criteria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and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indicators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for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assessment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,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diagnosis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and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prognosis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of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regional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tourist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markets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)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to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create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geographical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concept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of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sustainable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development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.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On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the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basis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of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geographical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areas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when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analyzing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studies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regional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tourist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markets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are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the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concept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of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regional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marketing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.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The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expediency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of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development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of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the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theory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of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social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and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geographic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marketing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.</w:t>
      </w:r>
    </w:p>
    <w:p w:rsidR="00802693" w:rsidRPr="00B007A3" w:rsidRDefault="008C3318" w:rsidP="00B007A3">
      <w:pPr>
        <w:spacing w:after="0" w:line="240" w:lineRule="auto"/>
        <w:ind w:firstLine="709"/>
        <w:jc w:val="both"/>
        <w:outlineLvl w:val="1"/>
        <w:rPr>
          <w:rFonts w:ascii="Arial" w:eastAsiaTheme="minorHAnsi" w:hAnsi="Arial" w:cs="Arial"/>
          <w:i/>
          <w:sz w:val="16"/>
          <w:szCs w:val="16"/>
          <w:lang w:val="uk-UA" w:eastAsia="en-US"/>
        </w:rPr>
      </w:pP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Keywords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: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socio-geographical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methodology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,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regional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="001E7109"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tourism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="001E7109"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m</w:t>
      </w:r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arket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,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marketing</w:t>
      </w:r>
      <w:proofErr w:type="spellEnd"/>
      <w:r w:rsidR="001E7109"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="001E7109"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of</w:t>
      </w:r>
      <w:proofErr w:type="spellEnd"/>
      <w:r w:rsidR="001E7109"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="001E7109"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tourism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region</w:t>
      </w:r>
      <w:proofErr w:type="spellEnd"/>
      <w:r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, </w:t>
      </w:r>
      <w:proofErr w:type="spellStart"/>
      <w:r w:rsidR="001E7109"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integrated</w:t>
      </w:r>
      <w:proofErr w:type="spellEnd"/>
      <w:r w:rsidR="001E7109"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="001E7109"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tourism</w:t>
      </w:r>
      <w:proofErr w:type="spellEnd"/>
      <w:r w:rsidR="001E7109"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="001E7109"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potential</w:t>
      </w:r>
      <w:proofErr w:type="spellEnd"/>
      <w:r w:rsidR="001E7109"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="001E7109"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of</w:t>
      </w:r>
      <w:proofErr w:type="spellEnd"/>
      <w:r w:rsidR="001E7109"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="001E7109"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the</w:t>
      </w:r>
      <w:proofErr w:type="spellEnd"/>
      <w:r w:rsidR="001E7109"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="001E7109"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region</w:t>
      </w:r>
      <w:proofErr w:type="spellEnd"/>
      <w:r w:rsidR="001E7109"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, </w:t>
      </w:r>
      <w:proofErr w:type="spellStart"/>
      <w:r w:rsidR="001E7109"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the</w:t>
      </w:r>
      <w:proofErr w:type="spellEnd"/>
      <w:r w:rsidR="001E7109"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="001E7109"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geographical</w:t>
      </w:r>
      <w:proofErr w:type="spellEnd"/>
      <w:r w:rsidR="001E7109"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="001E7109"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study</w:t>
      </w:r>
      <w:proofErr w:type="spellEnd"/>
      <w:r w:rsidR="001E7109"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="001E7109"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of</w:t>
      </w:r>
      <w:proofErr w:type="spellEnd"/>
      <w:r w:rsidR="001E7109"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="001E7109"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regional</w:t>
      </w:r>
      <w:proofErr w:type="spellEnd"/>
      <w:r w:rsidR="001E7109"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="001E7109"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tourist</w:t>
      </w:r>
      <w:proofErr w:type="spellEnd"/>
      <w:r w:rsidR="001E7109"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 xml:space="preserve"> </w:t>
      </w:r>
      <w:proofErr w:type="spellStart"/>
      <w:r w:rsidR="001E7109" w:rsidRPr="00B007A3">
        <w:rPr>
          <w:rFonts w:ascii="Arial" w:eastAsiaTheme="minorHAnsi" w:hAnsi="Arial" w:cs="Arial"/>
          <w:i/>
          <w:sz w:val="16"/>
          <w:szCs w:val="16"/>
          <w:lang w:val="uk-UA" w:eastAsia="en-US"/>
        </w:rPr>
        <w:t>markets</w:t>
      </w:r>
      <w:proofErr w:type="spellEnd"/>
    </w:p>
    <w:p w:rsidR="00802693" w:rsidRDefault="00802693" w:rsidP="00C02A20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</w:pPr>
    </w:p>
    <w:p w:rsidR="004312C6" w:rsidRPr="00B007A3" w:rsidRDefault="00B007A3" w:rsidP="00E96213">
      <w:pPr>
        <w:shd w:val="clear" w:color="auto" w:fill="FFFFFF"/>
        <w:spacing w:after="0" w:line="240" w:lineRule="auto"/>
        <w:ind w:firstLine="567"/>
        <w:jc w:val="both"/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</w:pPr>
      <w:r w:rsidRPr="00B007A3">
        <w:rPr>
          <w:rFonts w:ascii="Arial" w:eastAsiaTheme="minorHAnsi" w:hAnsi="Arial" w:cs="Arial"/>
          <w:b/>
          <w:color w:val="000000"/>
          <w:sz w:val="18"/>
          <w:szCs w:val="18"/>
          <w:lang w:val="uk-UA" w:eastAsia="en-US"/>
        </w:rPr>
        <w:t>Постановка проблеми.</w:t>
      </w:r>
      <w:r w:rsidRPr="00B007A3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 xml:space="preserve"> </w:t>
      </w:r>
      <w:r w:rsidR="004312C6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Регіональні аспекти досліджень останнім часом все активніше виявляються в найрізноманітніших наукових галузях – від географії до економіки, соціології та етнології, від екології до сакрально-духовної сфери. Така активізація обумовлена як об’єктивними причинами, які полягають в розширенні та поглибленні предметної сфери досліджень, так і в суб’єктивних потребах практики державного та регіонального управління, вдосконалення концепцій регіональної політики. </w:t>
      </w:r>
    </w:p>
    <w:p w:rsidR="00B007A3" w:rsidRPr="00B007A3" w:rsidRDefault="004312C6" w:rsidP="00C02A20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</w:pPr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Наукове трактування регіону як своєрідного «ринку», який вирізняється певними </w:t>
      </w:r>
      <w:proofErr w:type="spellStart"/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геопросторовими</w:t>
      </w:r>
      <w:proofErr w:type="spellEnd"/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 межами є одним із сучасних наукових </w:t>
      </w:r>
      <w:r w:rsidR="00720BDC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підходів, до якого звертаються </w:t>
      </w:r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представники не лише економічн</w:t>
      </w:r>
      <w:r w:rsidR="00B8443C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ої, а й багатьох суміжних наук</w:t>
      </w:r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.</w:t>
      </w:r>
      <w:r w:rsidR="003F3927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 </w:t>
      </w:r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В той же час саме географічна наука і, насамперед, суспільна географія володіє вже достатньо розвиненим та практично апробованим теоретико-методологічним інструментарієм істинно наукових регіональних досліджень. Проблема полягає, на наш погляд, у вкрай незадовільному застосуванні такого потенціалу географії до вивчення регіональних туристичних ринків. </w:t>
      </w:r>
    </w:p>
    <w:p w:rsidR="004312C6" w:rsidRPr="00B007A3" w:rsidRDefault="00B007A3" w:rsidP="00C02A20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HAnsi" w:hAnsi="Arial" w:cs="Arial"/>
          <w:sz w:val="18"/>
          <w:szCs w:val="18"/>
          <w:lang w:val="uk-UA" w:eastAsia="en-US"/>
        </w:rPr>
      </w:pPr>
      <w:proofErr w:type="spellStart"/>
      <w:r w:rsidRPr="00866CBF">
        <w:rPr>
          <w:rFonts w:ascii="Arial" w:hAnsi="Arial" w:cs="Arial"/>
          <w:b/>
          <w:bCs/>
          <w:sz w:val="18"/>
          <w:szCs w:val="18"/>
        </w:rPr>
        <w:t>Аналіз</w:t>
      </w:r>
      <w:proofErr w:type="spellEnd"/>
      <w:r w:rsidRPr="00866CBF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866CBF">
        <w:rPr>
          <w:rFonts w:ascii="Arial" w:hAnsi="Arial" w:cs="Arial"/>
          <w:b/>
          <w:bCs/>
          <w:sz w:val="18"/>
          <w:szCs w:val="18"/>
        </w:rPr>
        <w:t>останніх</w:t>
      </w:r>
      <w:proofErr w:type="spellEnd"/>
      <w:r w:rsidRPr="00866CBF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866CBF">
        <w:rPr>
          <w:rFonts w:ascii="Arial" w:hAnsi="Arial" w:cs="Arial"/>
          <w:b/>
          <w:bCs/>
          <w:sz w:val="18"/>
          <w:szCs w:val="18"/>
        </w:rPr>
        <w:t>досліджень</w:t>
      </w:r>
      <w:proofErr w:type="spellEnd"/>
      <w:r w:rsidRPr="00866CBF">
        <w:rPr>
          <w:rFonts w:ascii="Arial" w:hAnsi="Arial" w:cs="Arial"/>
          <w:b/>
          <w:bCs/>
          <w:sz w:val="18"/>
          <w:szCs w:val="18"/>
        </w:rPr>
        <w:t xml:space="preserve"> та </w:t>
      </w:r>
      <w:proofErr w:type="spellStart"/>
      <w:r w:rsidRPr="00866CBF">
        <w:rPr>
          <w:rFonts w:ascii="Arial" w:hAnsi="Arial" w:cs="Arial"/>
          <w:b/>
          <w:bCs/>
          <w:sz w:val="18"/>
          <w:szCs w:val="18"/>
        </w:rPr>
        <w:t>публікацій</w:t>
      </w:r>
      <w:proofErr w:type="spellEnd"/>
      <w:r w:rsidRPr="00866CBF"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  <w:lang w:val="uk-UA"/>
        </w:rPr>
        <w:t xml:space="preserve"> </w:t>
      </w:r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Існуючі публікації в переважній своїй більшості мають </w:t>
      </w:r>
      <w:proofErr w:type="spellStart"/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констатаційно</w:t>
      </w:r>
      <w:proofErr w:type="spellEnd"/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-географічний ухил (що сам по собі становить певну цінність), але майже відсутні ринково-регіональні роботи конструктивного характеру, які б поєднували переваги системно-географічного підходу з глибокими регіонально-ринковими оцінками та очевидно мали б практичну спрямованість, викликаючи зацікавленість туристичного бізнесу. </w:t>
      </w:r>
      <w:r w:rsidR="00B8443C" w:rsidRPr="00B007A3">
        <w:rPr>
          <w:rFonts w:ascii="Arial" w:eastAsiaTheme="minorHAnsi" w:hAnsi="Arial" w:cs="Arial"/>
          <w:sz w:val="18"/>
          <w:szCs w:val="18"/>
          <w:lang w:val="uk-UA" w:eastAsia="en-US"/>
        </w:rPr>
        <w:t>Дослідження різноманітних аспектів ринку туристичних послуг і їх особливостей знайшли своє відображення в</w:t>
      </w:r>
      <w:r w:rsidR="00C02A20" w:rsidRPr="00B007A3">
        <w:rPr>
          <w:rFonts w:ascii="Arial" w:eastAsiaTheme="minorHAnsi" w:hAnsi="Arial" w:cs="Arial"/>
          <w:sz w:val="18"/>
          <w:szCs w:val="18"/>
          <w:lang w:val="uk-UA" w:eastAsia="en-US"/>
        </w:rPr>
        <w:t xml:space="preserve"> працях українських вчених О. </w:t>
      </w:r>
      <w:proofErr w:type="spellStart"/>
      <w:r w:rsidR="00B8443C" w:rsidRPr="00B007A3">
        <w:rPr>
          <w:rFonts w:ascii="Arial" w:eastAsiaTheme="minorHAnsi" w:hAnsi="Arial" w:cs="Arial"/>
          <w:sz w:val="18"/>
          <w:szCs w:val="18"/>
          <w:lang w:val="uk-UA" w:eastAsia="en-US"/>
        </w:rPr>
        <w:t>Любіцевої</w:t>
      </w:r>
      <w:proofErr w:type="spellEnd"/>
      <w:r w:rsidR="004D4369">
        <w:rPr>
          <w:rFonts w:ascii="Arial" w:eastAsiaTheme="minorHAnsi" w:hAnsi="Arial" w:cs="Arial"/>
          <w:sz w:val="18"/>
          <w:szCs w:val="18"/>
          <w:lang w:val="uk-UA" w:eastAsia="en-US"/>
        </w:rPr>
        <w:t> [4]</w:t>
      </w:r>
      <w:r w:rsidR="00B8443C" w:rsidRPr="00B007A3">
        <w:rPr>
          <w:rFonts w:ascii="Arial" w:eastAsiaTheme="minorHAnsi" w:hAnsi="Arial" w:cs="Arial"/>
          <w:sz w:val="18"/>
          <w:szCs w:val="18"/>
          <w:lang w:val="uk-UA" w:eastAsia="en-US"/>
        </w:rPr>
        <w:t>, Т.</w:t>
      </w:r>
      <w:r w:rsidR="00C02A20" w:rsidRPr="00B007A3">
        <w:rPr>
          <w:rFonts w:ascii="Arial" w:eastAsiaTheme="minorHAnsi" w:hAnsi="Arial" w:cs="Arial"/>
          <w:sz w:val="18"/>
          <w:szCs w:val="18"/>
          <w:lang w:val="uk-UA" w:eastAsia="en-US"/>
        </w:rPr>
        <w:t> </w:t>
      </w:r>
      <w:r w:rsidR="00B8443C" w:rsidRPr="00B007A3">
        <w:rPr>
          <w:rFonts w:ascii="Arial" w:eastAsiaTheme="minorHAnsi" w:hAnsi="Arial" w:cs="Arial"/>
          <w:sz w:val="18"/>
          <w:szCs w:val="18"/>
          <w:lang w:val="uk-UA" w:eastAsia="en-US"/>
        </w:rPr>
        <w:t>Ткаченко, Л.</w:t>
      </w:r>
      <w:r w:rsidR="00C02A20" w:rsidRPr="00B007A3">
        <w:rPr>
          <w:rFonts w:ascii="Arial" w:eastAsiaTheme="minorHAnsi" w:hAnsi="Arial" w:cs="Arial"/>
          <w:sz w:val="18"/>
          <w:szCs w:val="18"/>
          <w:lang w:val="uk-UA" w:eastAsia="en-US"/>
        </w:rPr>
        <w:t> </w:t>
      </w:r>
      <w:proofErr w:type="spellStart"/>
      <w:r w:rsidR="00B8443C" w:rsidRPr="00B007A3">
        <w:rPr>
          <w:rFonts w:ascii="Arial" w:eastAsiaTheme="minorHAnsi" w:hAnsi="Arial" w:cs="Arial"/>
          <w:sz w:val="18"/>
          <w:szCs w:val="18"/>
          <w:lang w:val="uk-UA" w:eastAsia="en-US"/>
        </w:rPr>
        <w:t>Шульгіної</w:t>
      </w:r>
      <w:proofErr w:type="spellEnd"/>
      <w:r w:rsidR="00B8443C" w:rsidRPr="00B007A3">
        <w:rPr>
          <w:rFonts w:ascii="Arial" w:eastAsiaTheme="minorHAnsi" w:hAnsi="Arial" w:cs="Arial"/>
          <w:sz w:val="18"/>
          <w:szCs w:val="18"/>
          <w:lang w:val="uk-UA" w:eastAsia="en-US"/>
        </w:rPr>
        <w:t xml:space="preserve"> та зарубіжних науковців М.</w:t>
      </w:r>
      <w:r w:rsidR="00C02A20" w:rsidRPr="00B007A3">
        <w:rPr>
          <w:rFonts w:ascii="Arial" w:eastAsiaTheme="minorHAnsi" w:hAnsi="Arial" w:cs="Arial"/>
          <w:sz w:val="18"/>
          <w:szCs w:val="18"/>
          <w:lang w:val="uk-UA" w:eastAsia="en-US"/>
        </w:rPr>
        <w:t> </w:t>
      </w:r>
      <w:proofErr w:type="spellStart"/>
      <w:r w:rsidR="00B8443C" w:rsidRPr="00B007A3">
        <w:rPr>
          <w:rFonts w:ascii="Arial" w:eastAsiaTheme="minorHAnsi" w:hAnsi="Arial" w:cs="Arial"/>
          <w:sz w:val="18"/>
          <w:szCs w:val="18"/>
          <w:lang w:val="uk-UA" w:eastAsia="en-US"/>
        </w:rPr>
        <w:t>Біржакова</w:t>
      </w:r>
      <w:proofErr w:type="spellEnd"/>
      <w:r w:rsidR="00B8443C" w:rsidRPr="00B007A3">
        <w:rPr>
          <w:rFonts w:ascii="Arial" w:eastAsiaTheme="minorHAnsi" w:hAnsi="Arial" w:cs="Arial"/>
          <w:sz w:val="18"/>
          <w:szCs w:val="18"/>
          <w:lang w:val="uk-UA" w:eastAsia="en-US"/>
        </w:rPr>
        <w:t>, А.</w:t>
      </w:r>
      <w:r w:rsidR="00C02A20" w:rsidRPr="00B007A3">
        <w:rPr>
          <w:rFonts w:ascii="Arial" w:eastAsiaTheme="minorHAnsi" w:hAnsi="Arial" w:cs="Arial"/>
          <w:sz w:val="18"/>
          <w:szCs w:val="18"/>
          <w:lang w:val="uk-UA" w:eastAsia="en-US"/>
        </w:rPr>
        <w:t> </w:t>
      </w:r>
      <w:proofErr w:type="spellStart"/>
      <w:r w:rsidR="00B8443C" w:rsidRPr="00B007A3">
        <w:rPr>
          <w:rFonts w:ascii="Arial" w:eastAsiaTheme="minorHAnsi" w:hAnsi="Arial" w:cs="Arial"/>
          <w:sz w:val="18"/>
          <w:szCs w:val="18"/>
          <w:lang w:val="uk-UA" w:eastAsia="en-US"/>
        </w:rPr>
        <w:t>Дурович</w:t>
      </w:r>
      <w:r w:rsidR="00CA7999" w:rsidRPr="00B007A3">
        <w:rPr>
          <w:rFonts w:ascii="Arial" w:eastAsiaTheme="minorHAnsi" w:hAnsi="Arial" w:cs="Arial"/>
          <w:sz w:val="18"/>
          <w:szCs w:val="18"/>
          <w:lang w:val="uk-UA" w:eastAsia="en-US"/>
        </w:rPr>
        <w:t>а</w:t>
      </w:r>
      <w:proofErr w:type="spellEnd"/>
      <w:r w:rsidR="004D4369">
        <w:rPr>
          <w:rFonts w:ascii="Arial" w:eastAsiaTheme="minorHAnsi" w:hAnsi="Arial" w:cs="Arial"/>
          <w:sz w:val="18"/>
          <w:szCs w:val="18"/>
          <w:lang w:val="uk-UA" w:eastAsia="en-US"/>
        </w:rPr>
        <w:t> [2]</w:t>
      </w:r>
      <w:r w:rsidR="00B8443C" w:rsidRPr="00B007A3">
        <w:rPr>
          <w:rFonts w:ascii="Arial" w:eastAsiaTheme="minorHAnsi" w:hAnsi="Arial" w:cs="Arial"/>
          <w:sz w:val="18"/>
          <w:szCs w:val="18"/>
          <w:lang w:val="uk-UA" w:eastAsia="en-US"/>
        </w:rPr>
        <w:t>, В.</w:t>
      </w:r>
      <w:r w:rsidR="00C02A20" w:rsidRPr="00B007A3">
        <w:rPr>
          <w:rFonts w:ascii="Arial" w:eastAsiaTheme="minorHAnsi" w:hAnsi="Arial" w:cs="Arial"/>
          <w:sz w:val="18"/>
          <w:szCs w:val="18"/>
          <w:lang w:val="uk-UA" w:eastAsia="en-US"/>
        </w:rPr>
        <w:t> </w:t>
      </w:r>
      <w:r w:rsidR="00B8443C" w:rsidRPr="00B007A3">
        <w:rPr>
          <w:rFonts w:ascii="Arial" w:eastAsiaTheme="minorHAnsi" w:hAnsi="Arial" w:cs="Arial"/>
          <w:sz w:val="18"/>
          <w:szCs w:val="18"/>
          <w:lang w:val="uk-UA" w:eastAsia="en-US"/>
        </w:rPr>
        <w:t>Гуляєва, Г.</w:t>
      </w:r>
      <w:r w:rsidR="00C02A20" w:rsidRPr="00B007A3">
        <w:rPr>
          <w:rFonts w:ascii="Arial" w:eastAsiaTheme="minorHAnsi" w:hAnsi="Arial" w:cs="Arial"/>
          <w:sz w:val="18"/>
          <w:szCs w:val="18"/>
          <w:lang w:val="uk-UA" w:eastAsia="en-US"/>
        </w:rPr>
        <w:t> </w:t>
      </w:r>
      <w:r w:rsidR="00B8443C" w:rsidRPr="00B007A3">
        <w:rPr>
          <w:rFonts w:ascii="Arial" w:eastAsiaTheme="minorHAnsi" w:hAnsi="Arial" w:cs="Arial"/>
          <w:sz w:val="18"/>
          <w:szCs w:val="18"/>
          <w:lang w:val="uk-UA" w:eastAsia="en-US"/>
        </w:rPr>
        <w:t>Карпової, А.</w:t>
      </w:r>
      <w:r w:rsidR="00C02A20" w:rsidRPr="00B007A3">
        <w:rPr>
          <w:rFonts w:ascii="Arial" w:eastAsiaTheme="minorHAnsi" w:hAnsi="Arial" w:cs="Arial"/>
          <w:sz w:val="18"/>
          <w:szCs w:val="18"/>
          <w:lang w:val="uk-UA" w:eastAsia="en-US"/>
        </w:rPr>
        <w:t> </w:t>
      </w:r>
      <w:proofErr w:type="spellStart"/>
      <w:r w:rsidR="00B8443C" w:rsidRPr="00B007A3">
        <w:rPr>
          <w:rFonts w:ascii="Arial" w:eastAsiaTheme="minorHAnsi" w:hAnsi="Arial" w:cs="Arial"/>
          <w:sz w:val="18"/>
          <w:szCs w:val="18"/>
          <w:lang w:val="uk-UA" w:eastAsia="en-US"/>
        </w:rPr>
        <w:t>Копанєв</w:t>
      </w:r>
      <w:r w:rsidR="00CA7999" w:rsidRPr="00B007A3">
        <w:rPr>
          <w:rFonts w:ascii="Arial" w:eastAsiaTheme="minorHAnsi" w:hAnsi="Arial" w:cs="Arial"/>
          <w:sz w:val="18"/>
          <w:szCs w:val="18"/>
          <w:lang w:val="uk-UA" w:eastAsia="en-US"/>
        </w:rPr>
        <w:t>а</w:t>
      </w:r>
      <w:proofErr w:type="spellEnd"/>
      <w:r w:rsidR="004D4369">
        <w:rPr>
          <w:rFonts w:ascii="Arial" w:eastAsiaTheme="minorHAnsi" w:hAnsi="Arial" w:cs="Arial"/>
          <w:sz w:val="18"/>
          <w:szCs w:val="18"/>
          <w:lang w:val="uk-UA" w:eastAsia="en-US"/>
        </w:rPr>
        <w:t> [2]</w:t>
      </w:r>
      <w:r w:rsidR="00B8443C" w:rsidRPr="00B007A3">
        <w:rPr>
          <w:rFonts w:ascii="Arial" w:eastAsiaTheme="minorHAnsi" w:hAnsi="Arial" w:cs="Arial"/>
          <w:sz w:val="18"/>
          <w:szCs w:val="18"/>
          <w:lang w:val="uk-UA" w:eastAsia="en-US"/>
        </w:rPr>
        <w:t>, С.</w:t>
      </w:r>
      <w:r w:rsidR="00C02A20" w:rsidRPr="00B007A3">
        <w:rPr>
          <w:rFonts w:ascii="Arial" w:eastAsiaTheme="minorHAnsi" w:hAnsi="Arial" w:cs="Arial"/>
          <w:sz w:val="18"/>
          <w:szCs w:val="18"/>
          <w:lang w:val="uk-UA" w:eastAsia="en-US"/>
        </w:rPr>
        <w:t> </w:t>
      </w:r>
      <w:proofErr w:type="spellStart"/>
      <w:r w:rsidR="00B8443C" w:rsidRPr="00B007A3">
        <w:rPr>
          <w:rFonts w:ascii="Arial" w:eastAsiaTheme="minorHAnsi" w:hAnsi="Arial" w:cs="Arial"/>
          <w:sz w:val="18"/>
          <w:szCs w:val="18"/>
          <w:lang w:val="uk-UA" w:eastAsia="en-US"/>
        </w:rPr>
        <w:t>Маринова</w:t>
      </w:r>
      <w:proofErr w:type="spellEnd"/>
      <w:r w:rsidR="00B8443C" w:rsidRPr="00B007A3">
        <w:rPr>
          <w:rFonts w:ascii="Arial" w:eastAsiaTheme="minorHAnsi" w:hAnsi="Arial" w:cs="Arial"/>
          <w:sz w:val="18"/>
          <w:szCs w:val="18"/>
          <w:lang w:val="uk-UA" w:eastAsia="en-US"/>
        </w:rPr>
        <w:t>, Г.</w:t>
      </w:r>
      <w:r w:rsidR="00C02A20" w:rsidRPr="00B007A3">
        <w:rPr>
          <w:rFonts w:ascii="Arial" w:eastAsiaTheme="minorHAnsi" w:hAnsi="Arial" w:cs="Arial"/>
          <w:sz w:val="18"/>
          <w:szCs w:val="18"/>
          <w:lang w:val="uk-UA" w:eastAsia="en-US"/>
        </w:rPr>
        <w:t> </w:t>
      </w:r>
      <w:proofErr w:type="spellStart"/>
      <w:r w:rsidR="00B8443C" w:rsidRPr="00B007A3">
        <w:rPr>
          <w:rFonts w:ascii="Arial" w:eastAsiaTheme="minorHAnsi" w:hAnsi="Arial" w:cs="Arial"/>
          <w:sz w:val="18"/>
          <w:szCs w:val="18"/>
          <w:lang w:val="uk-UA" w:eastAsia="en-US"/>
        </w:rPr>
        <w:t>Папиряна</w:t>
      </w:r>
      <w:proofErr w:type="spellEnd"/>
      <w:r w:rsidR="00B8443C" w:rsidRPr="00B007A3">
        <w:rPr>
          <w:rFonts w:ascii="Arial" w:eastAsiaTheme="minorHAnsi" w:hAnsi="Arial" w:cs="Arial"/>
          <w:sz w:val="18"/>
          <w:szCs w:val="18"/>
          <w:lang w:val="uk-UA" w:eastAsia="en-US"/>
        </w:rPr>
        <w:t>, Ю.</w:t>
      </w:r>
      <w:r w:rsidR="00C02A20" w:rsidRPr="00B007A3">
        <w:rPr>
          <w:rFonts w:ascii="Arial" w:eastAsiaTheme="minorHAnsi" w:hAnsi="Arial" w:cs="Arial"/>
          <w:sz w:val="18"/>
          <w:szCs w:val="18"/>
          <w:lang w:val="uk-UA" w:eastAsia="en-US"/>
        </w:rPr>
        <w:t> </w:t>
      </w:r>
      <w:r w:rsidR="00B8443C" w:rsidRPr="00B007A3">
        <w:rPr>
          <w:rFonts w:ascii="Arial" w:eastAsiaTheme="minorHAnsi" w:hAnsi="Arial" w:cs="Arial"/>
          <w:sz w:val="18"/>
          <w:szCs w:val="18"/>
          <w:lang w:val="uk-UA" w:eastAsia="en-US"/>
        </w:rPr>
        <w:t>Темного, Л.</w:t>
      </w:r>
      <w:r w:rsidR="00C02A20" w:rsidRPr="00B007A3">
        <w:rPr>
          <w:rFonts w:ascii="Arial" w:eastAsiaTheme="minorHAnsi" w:hAnsi="Arial" w:cs="Arial"/>
          <w:sz w:val="18"/>
          <w:szCs w:val="18"/>
          <w:lang w:val="uk-UA" w:eastAsia="en-US"/>
        </w:rPr>
        <w:t> </w:t>
      </w:r>
      <w:r w:rsidR="00B8443C" w:rsidRPr="00B007A3">
        <w:rPr>
          <w:rFonts w:ascii="Arial" w:eastAsiaTheme="minorHAnsi" w:hAnsi="Arial" w:cs="Arial"/>
          <w:sz w:val="18"/>
          <w:szCs w:val="18"/>
          <w:lang w:val="uk-UA" w:eastAsia="en-US"/>
        </w:rPr>
        <w:t>Темної</w:t>
      </w:r>
      <w:r w:rsidR="00CA7999" w:rsidRPr="00B007A3">
        <w:rPr>
          <w:rFonts w:ascii="Arial" w:eastAsiaTheme="minorHAnsi" w:hAnsi="Arial" w:cs="Arial"/>
          <w:sz w:val="18"/>
          <w:szCs w:val="18"/>
          <w:lang w:val="uk-UA" w:eastAsia="en-US"/>
        </w:rPr>
        <w:t>.</w:t>
      </w:r>
    </w:p>
    <w:p w:rsidR="00B51D13" w:rsidRPr="00B007A3" w:rsidRDefault="00B007A3" w:rsidP="00C02A20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</w:pPr>
      <w:r w:rsidRPr="00B007A3">
        <w:rPr>
          <w:rFonts w:ascii="Arial" w:hAnsi="Arial" w:cs="Arial"/>
          <w:b/>
          <w:sz w:val="18"/>
          <w:szCs w:val="18"/>
          <w:lang w:val="uk-UA"/>
        </w:rPr>
        <w:t>Мета (завдання).</w:t>
      </w:r>
      <w:r w:rsidR="004312C6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Туристична діяльність в силу своєї різноманітності та різноякісної сутності пов’язана з цілою низкою наук, серед яких географія посідає особливе місце. Роль і місце географії</w:t>
      </w:r>
      <w:r w:rsidR="00B8443C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 в туризмі</w:t>
      </w:r>
      <w:r w:rsidR="004312C6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, як комплексної науки, зумовлені принайм</w:t>
      </w:r>
      <w:r w:rsidR="003B3D68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н</w:t>
      </w:r>
      <w:r w:rsidR="004312C6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і такими обставинами: по-перше, необхідністю географічного </w:t>
      </w:r>
      <w:r w:rsidR="00B8443C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обґрунтування</w:t>
      </w:r>
      <w:r w:rsidR="004312C6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 територіальної структури ресур</w:t>
      </w:r>
      <w:r w:rsidR="003B3D68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с</w:t>
      </w:r>
      <w:r w:rsidR="004312C6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ної, особливо рекреаційної, складової туризму; по-друге, вивченням регіональних відмінностей та обґрунтуванням територіальних пропорцій розвитку туризму; по-третє, необхідністю географічного обґрунтування моделей розвитку регіональних туристичних ринків</w:t>
      </w:r>
      <w:r w:rsidR="00466D5F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.</w:t>
      </w:r>
    </w:p>
    <w:p w:rsidR="005B6F93" w:rsidRPr="00B007A3" w:rsidRDefault="00B007A3" w:rsidP="00C02A20">
      <w:pPr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</w:pPr>
      <w:proofErr w:type="spellStart"/>
      <w:r w:rsidRPr="00866CBF">
        <w:rPr>
          <w:rFonts w:ascii="Arial" w:hAnsi="Arial" w:cs="Arial"/>
          <w:b/>
          <w:sz w:val="18"/>
          <w:szCs w:val="18"/>
        </w:rPr>
        <w:t>Виклад</w:t>
      </w:r>
      <w:proofErr w:type="spellEnd"/>
      <w:r w:rsidRPr="00866CBF">
        <w:rPr>
          <w:rFonts w:ascii="Arial" w:hAnsi="Arial" w:cs="Arial"/>
          <w:b/>
          <w:sz w:val="18"/>
          <w:szCs w:val="18"/>
        </w:rPr>
        <w:t xml:space="preserve"> основного </w:t>
      </w:r>
      <w:proofErr w:type="spellStart"/>
      <w:r w:rsidRPr="00866CBF">
        <w:rPr>
          <w:rFonts w:ascii="Arial" w:hAnsi="Arial" w:cs="Arial"/>
          <w:b/>
          <w:sz w:val="18"/>
          <w:szCs w:val="18"/>
        </w:rPr>
        <w:t>матеріалу</w:t>
      </w:r>
      <w:proofErr w:type="spellEnd"/>
      <w:r w:rsidRPr="00866CBF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="00466D5F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У наукових розвідках регіональних туристичних ринків одне з провідних місць посідають концепції регіонального маркетингу, які трактують його  переважно як маркетинговий інструмент </w:t>
      </w:r>
      <w:r w:rsidR="00466D5F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lastRenderedPageBreak/>
        <w:t>для розвитку окремих сфер діяльності або компонентів, в той же час недостатньо  уваги приділяється комплексному маркетингу туристичних регіонів, який спрямований на вирішення проблем туристичного регіону і його територіальних утворень та включає в себе розробку і реалізацію концепції комплексного його розвитку  як територіальної соціально-економічної системи.</w:t>
      </w:r>
      <w:r w:rsidR="001F48AE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 </w:t>
      </w:r>
      <w:r w:rsidR="007E2107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 </w:t>
      </w:r>
      <w:r w:rsidR="00466D5F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Серед дослідників в сфері регіонального маркетингу, слід виділити, насамперед, Ф.</w:t>
      </w:r>
      <w:r w:rsidR="00C02A20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 </w:t>
      </w:r>
      <w:proofErr w:type="spellStart"/>
      <w:r w:rsidR="00466D5F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Котлера</w:t>
      </w:r>
      <w:proofErr w:type="spellEnd"/>
      <w:r w:rsidR="00466D5F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, який надає великого значення маркетингу у </w:t>
      </w:r>
      <w:r w:rsidR="00E6140B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формуванні</w:t>
      </w:r>
      <w:r w:rsidR="00466D5F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 привабливості регіо</w:t>
      </w:r>
      <w:r w:rsidR="00E6140B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нів, у тому числі і туристичних, як регіональних ринків та як власне ринкових продуктів</w:t>
      </w:r>
      <w:r w:rsidR="004D4369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 </w:t>
      </w:r>
      <w:r w:rsidR="004D4369">
        <w:rPr>
          <w:rFonts w:ascii="Arial" w:eastAsiaTheme="minorHAnsi" w:hAnsi="Arial" w:cs="Arial"/>
          <w:sz w:val="18"/>
          <w:szCs w:val="18"/>
          <w:lang w:val="uk-UA" w:eastAsia="en-US"/>
        </w:rPr>
        <w:t>[5]</w:t>
      </w:r>
      <w:r w:rsidR="00E6140B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. </w:t>
      </w:r>
      <w:r w:rsidR="00C02A20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А. </w:t>
      </w:r>
      <w:proofErr w:type="spellStart"/>
      <w:r w:rsidR="00C02A20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Дурович</w:t>
      </w:r>
      <w:proofErr w:type="spellEnd"/>
      <w:r w:rsidR="00C02A20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 і А. </w:t>
      </w:r>
      <w:proofErr w:type="spellStart"/>
      <w:r w:rsidR="00D941AD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Копанєв</w:t>
      </w:r>
      <w:proofErr w:type="spellEnd"/>
      <w:r w:rsidR="00E6140B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 наголошують на тому, що</w:t>
      </w:r>
      <w:r w:rsidR="00466D5F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 маркетинг туристичного регіону слугує для приваблення в цей регіон туристів та регулювання туристичних потоків з метою запобігання перевантаження екологічних систем чи негативної реакції місцевого населення на високий потік туристів</w:t>
      </w:r>
      <w:r w:rsidR="004D4369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 </w:t>
      </w:r>
      <w:r w:rsidR="004D4369">
        <w:rPr>
          <w:rFonts w:ascii="Arial" w:eastAsiaTheme="minorHAnsi" w:hAnsi="Arial" w:cs="Arial"/>
          <w:sz w:val="18"/>
          <w:szCs w:val="18"/>
          <w:lang w:val="uk-UA" w:eastAsia="en-US"/>
        </w:rPr>
        <w:t>[2].</w:t>
      </w:r>
      <w:r w:rsidR="005B6F93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 </w:t>
      </w:r>
      <w:r w:rsidR="00D941AD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Маркетинг туристичного регіону також виступає </w:t>
      </w:r>
      <w:proofErr w:type="spellStart"/>
      <w:r w:rsidR="00D941AD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консолідатором</w:t>
      </w:r>
      <w:proofErr w:type="spellEnd"/>
      <w:r w:rsidR="00D941AD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 інвестиційних потоків з метою більш повного розкриття інноваційно-стратегічного потенціалу, удосконалення соціально-економічних відносин у сфері обміну і формування об’єктивних передумов подальшого розвитку регіону.</w:t>
      </w:r>
    </w:p>
    <w:p w:rsidR="005B6F93" w:rsidRPr="00B007A3" w:rsidRDefault="00C02A20" w:rsidP="00C02A20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</w:pPr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А. </w:t>
      </w:r>
      <w:proofErr w:type="spellStart"/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Старостіна</w:t>
      </w:r>
      <w:proofErr w:type="spellEnd"/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 та С. </w:t>
      </w:r>
      <w:proofErr w:type="spellStart"/>
      <w:r w:rsidR="005B6F93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Мартов</w:t>
      </w:r>
      <w:proofErr w:type="spellEnd"/>
      <w:r w:rsidR="005B6F93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 пропонують визначати регіональний маркетинг як інтегральну діяльність у регіоні та за його межами щодо зосереджених у його межах ресурсів і можливостей їх</w:t>
      </w:r>
      <w:r w:rsidR="00AE07B0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 </w:t>
      </w:r>
      <w:r w:rsidR="005B6F93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реалізації та відтворення.  Маркетингові зусилля регіонів,  які прагнуть досягти найкращих</w:t>
      </w:r>
      <w:r w:rsidR="00AE07B0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 </w:t>
      </w:r>
      <w:r w:rsidR="005B6F93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результатів у соціально-економічному розвитку,  спрямовані на ефективну реалізацію основних</w:t>
      </w:r>
      <w:r w:rsidR="00AE07B0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 </w:t>
      </w:r>
      <w:r w:rsidR="005B6F93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функцій території як місця проживання, відпочинку і господарювання; покращання управління та</w:t>
      </w:r>
      <w:r w:rsidR="003F3927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 </w:t>
      </w:r>
      <w:r w:rsidR="004D4369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інфраструктури; </w:t>
      </w:r>
      <w:r w:rsidR="005B6F93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підвищення конкурентоспроможності розміщених на території підприємств [</w:t>
      </w:r>
      <w:r w:rsidR="004D4369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8</w:t>
      </w:r>
      <w:r w:rsidR="005B6F93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, с. 57]. </w:t>
      </w:r>
    </w:p>
    <w:p w:rsidR="005B6F93" w:rsidRPr="00B007A3" w:rsidRDefault="00C02A20" w:rsidP="00C02A20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</w:pPr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І. </w:t>
      </w:r>
      <w:proofErr w:type="spellStart"/>
      <w:r w:rsidR="005B6F93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Арженовський</w:t>
      </w:r>
      <w:proofErr w:type="spellEnd"/>
      <w:r w:rsidR="005B6F93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 у своїй праці [</w:t>
      </w:r>
      <w:r w:rsidR="004D4369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1</w:t>
      </w:r>
      <w:r w:rsidR="005B6F93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] наводить таке визначення:  </w:t>
      </w:r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«</w:t>
      </w:r>
      <w:r w:rsidR="005B6F93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...регіональний маркетинг – це</w:t>
      </w:r>
      <w:r w:rsidR="00AE07B0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 </w:t>
      </w:r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передова ідея,  філософія, </w:t>
      </w:r>
      <w:r w:rsidR="005B6F93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що вимагає орієнтації на потреби цільових груп споживачів послуг</w:t>
      </w:r>
      <w:r w:rsidR="00AE07B0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 </w:t>
      </w:r>
      <w:r w:rsidR="005B6F93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території, а також на створення кращих, порівняно з іншими територіями конкурентних переваг на</w:t>
      </w:r>
      <w:r w:rsidR="00AE07B0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 </w:t>
      </w:r>
      <w:r w:rsidR="005B6F93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користь клієнтів</w:t>
      </w:r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»</w:t>
      </w:r>
      <w:r w:rsidR="005B6F93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. </w:t>
      </w:r>
    </w:p>
    <w:p w:rsidR="007B55E7" w:rsidRPr="00B007A3" w:rsidRDefault="00E6140B" w:rsidP="00C02A20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</w:pPr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 В таких, безумовно, важливих розвідках, однак, не знайшли відображення положення, які належать до предметної сфери суспільної-географії. </w:t>
      </w:r>
      <w:r w:rsidR="007B55E7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На нашу думку, одним з головних напрямків наукового пошуку в такому контексті має стати маркетингова оцінка туристичного потенціалу регіону на засадах суспільно-географічної методології, яка вказує , зокрема, що категорія « інтегральний туристичний потенціал регіону»  повинна містити </w:t>
      </w:r>
      <w:r w:rsidR="007E2107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щонайменше</w:t>
      </w:r>
      <w:r w:rsidR="007B55E7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 три компоненти: </w:t>
      </w:r>
    </w:p>
    <w:p w:rsidR="007E2107" w:rsidRPr="00B007A3" w:rsidRDefault="007B55E7" w:rsidP="00C02A20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</w:pPr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-</w:t>
      </w:r>
      <w:r w:rsidR="00576EC2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 </w:t>
      </w:r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туристична привабливість</w:t>
      </w:r>
      <w:r w:rsidR="007E2107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 регіону;</w:t>
      </w:r>
    </w:p>
    <w:p w:rsidR="007E2107" w:rsidRPr="00B007A3" w:rsidRDefault="007E2107" w:rsidP="00C02A20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</w:pPr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- туристичний імідж регіону;</w:t>
      </w:r>
    </w:p>
    <w:p w:rsidR="00A11324" w:rsidRPr="00B007A3" w:rsidRDefault="007E2107" w:rsidP="00C02A20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</w:pPr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- туристична </w:t>
      </w:r>
      <w:r w:rsidR="00C02A20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конкурентоспроможність</w:t>
      </w:r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 регіону.</w:t>
      </w:r>
      <w:r w:rsidR="00A11324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                                                                                                                                                      </w:t>
      </w:r>
    </w:p>
    <w:p w:rsidR="007E2107" w:rsidRPr="00B007A3" w:rsidRDefault="00B51D13" w:rsidP="00C02A20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</w:pPr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Виходячи з нинішнього стану розвитку </w:t>
      </w:r>
      <w:r w:rsidR="00576EC2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суспільно-географічної науки та</w:t>
      </w:r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, особливо – з потреб державного управління, </w:t>
      </w:r>
      <w:r w:rsidR="00E6140B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необхідності значно глибшого наукового обґрунтування </w:t>
      </w:r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регіональної політики, достатньо очевидною є постановка питання про суспільно-географічний маркетинг </w:t>
      </w:r>
      <w:r w:rsidR="00E6140B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регіону взагалі та  про </w:t>
      </w:r>
      <w:r w:rsidR="007B55E7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суспільно-географічний маркетинг </w:t>
      </w:r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регіонального туристичного ринку</w:t>
      </w:r>
      <w:r w:rsidR="007B55E7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, зокрема, в контексті предмету нашої статті.</w:t>
      </w:r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 </w:t>
      </w:r>
    </w:p>
    <w:p w:rsidR="00B51D13" w:rsidRPr="00B007A3" w:rsidRDefault="007E2107" w:rsidP="00C02A20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</w:pPr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Теоретичні обґрунтування суспільно-географічного маркетингу та його впровадження в </w:t>
      </w:r>
      <w:r w:rsidR="00752A48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практику управління територіями</w:t>
      </w:r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, галузями, підприємствами </w:t>
      </w:r>
      <w:r w:rsidR="00B51D13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дозволить визначити напрями трансформаційних процесів </w:t>
      </w:r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не лише </w:t>
      </w:r>
      <w:r w:rsidR="00B51D13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на регіональному рівні</w:t>
      </w:r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, </w:t>
      </w:r>
      <w:r w:rsidR="00B51D13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 а також в масштабі всієї держави.</w:t>
      </w:r>
    </w:p>
    <w:p w:rsidR="004312C6" w:rsidRPr="00B007A3" w:rsidRDefault="004312C6" w:rsidP="00C02A20">
      <w:pPr>
        <w:shd w:val="clear" w:color="auto" w:fill="FFFFFF"/>
        <w:spacing w:after="0" w:line="240" w:lineRule="auto"/>
        <w:ind w:firstLine="708"/>
        <w:jc w:val="both"/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</w:pPr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Наве</w:t>
      </w:r>
      <w:r w:rsidR="003B3D68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дені мірку</w:t>
      </w:r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вання дають підстави запропонувати такі напрямки географічного дослідження  регіональних туристичних ринків.</w:t>
      </w:r>
    </w:p>
    <w:p w:rsidR="000B5D76" w:rsidRPr="00B007A3" w:rsidRDefault="004312C6" w:rsidP="00C02A20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</w:pPr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1.Теоретичне обґрунтування терміну «регіональний туристичний ринок» з позицій географічної методології. Попри наявності великої кількості наукових публікацій з «регіонально-туристичної» та «регіонально-ринкової» тематики наразі відсутнє усталене термінологічне визначення. Існує термін «регіональний ринок туристичних послуг» «місцевий ринок», «субринок», але відсутні його адекватні термінологічні трактування</w:t>
      </w:r>
      <w:r w:rsidR="00C02A20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 </w:t>
      </w:r>
      <w:r w:rsidR="00F4187E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[</w:t>
      </w:r>
      <w:r w:rsidR="004D4369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4</w:t>
      </w:r>
      <w:r w:rsidR="00F4187E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]</w:t>
      </w:r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, існує термін «</w:t>
      </w:r>
      <w:r w:rsidR="00C02A20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регіональний туристичний ринок» </w:t>
      </w:r>
      <w:r w:rsidR="00F4187E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[</w:t>
      </w:r>
      <w:r w:rsidR="004D4369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3</w:t>
      </w:r>
      <w:r w:rsidR="00F4187E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]</w:t>
      </w:r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, але більшість авторів якось соромливо обходять чіткі визначення та співвідношення цих термінів. </w:t>
      </w:r>
      <w:r w:rsidR="000B5D76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Найперше потрібно </w:t>
      </w:r>
      <w:r w:rsidR="001F48AE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з’ясувати</w:t>
      </w:r>
      <w:r w:rsidR="000B5D76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 відмінності та співвідношення  так званого регіонального маркетингу взагалі та суспільно-географічного маркетингу. Регіональному маркетингу відводять питання вивчення ринку, попиту, цін на продукцію регіону, реалізацію всього його потенціалу з погляду як внутрішніх (регіональних),  так і зовнішніх (за межами регіону) потреб.</w:t>
      </w:r>
    </w:p>
    <w:p w:rsidR="000B5D76" w:rsidRPr="00B007A3" w:rsidRDefault="000B5D76" w:rsidP="00C02A20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</w:pPr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До цього методологічного блоку питань потрібно віднести обґрунтування цілей суспільно-географічного маркетингу, які мають базуватися на загальних цілях маркетингу та враховувати особливості цілей регіонального маркетингу. В якості головної мети суспільно-географічного маркетингу варто назвати створення суспільно-географічної концепції (стратегії, програми)</w:t>
      </w:r>
      <w:r w:rsidR="00A25A82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 просування туристичного регіону на спеціалізованому та національному ринку послуг.</w:t>
      </w:r>
    </w:p>
    <w:p w:rsidR="004312C6" w:rsidRPr="00B007A3" w:rsidRDefault="00A25A82" w:rsidP="00C02A20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</w:pPr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Важливим компонентом створення теорії суспільно-географічного маркетингу є обґрунтування його принципів, як наукових, так і практично-прикладних. В першому наближенні до таких принципів слід віднести: конкретно-цільову спрямованість досліджень та практичних дій; перспективність як зорієнтованість на довготривалі результати ринкової діяльності;</w:t>
      </w:r>
      <w:r w:rsidR="00A11324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 органічне поєднання стратегічних, тактичних та оперативних цілей та дій; узгодження інтересів і цілей загальнонаціонального і регіонального характеру, а також інтересів локального та макрорівня  тощо.</w:t>
      </w:r>
    </w:p>
    <w:p w:rsidR="004312C6" w:rsidRPr="00B007A3" w:rsidRDefault="004312C6" w:rsidP="00C02A20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</w:pPr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2. Застосування специфічних географічних методів в дослідженнях</w:t>
      </w:r>
      <w:r w:rsidR="00A25A82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 </w:t>
      </w:r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регіональних туристичних ринків та їх практична апробація – це стосується ,зокрема районування та картографічного методу, які попри свою древність володіють величезним не лише пізнавальним, а й конструктивним потенціалом.</w:t>
      </w:r>
    </w:p>
    <w:p w:rsidR="004312C6" w:rsidRPr="00B007A3" w:rsidRDefault="004312C6" w:rsidP="00C02A20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</w:pPr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3. </w:t>
      </w:r>
      <w:r w:rsidR="001F48AE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Обґрунтування</w:t>
      </w:r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 системи географічних критеріїв і показників для оцінки і діагностики регіонального туристичного ринку (зокрема, ємність ринку, конкуренція, кон’юнктура). Дуже актуальним є завдання делімітації туристичних ринків у територіальному вимірі , що необхідно </w:t>
      </w:r>
      <w:r w:rsidR="001F48AE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принаймні</w:t>
      </w:r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 для уявлення про масштабність ринкових відносин, їх активності у </w:t>
      </w:r>
      <w:r w:rsidR="00C02A20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конкретному географічному місці </w:t>
      </w:r>
      <w:r w:rsidR="00F4187E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[</w:t>
      </w:r>
      <w:r w:rsidR="004D4369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6</w:t>
      </w:r>
      <w:r w:rsidR="00F4187E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, с.38]</w:t>
      </w:r>
    </w:p>
    <w:p w:rsidR="00F4187E" w:rsidRPr="00B007A3" w:rsidRDefault="004312C6" w:rsidP="00C02A20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</w:pPr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4. Географічна оцінка умов і чинників функціонування регіонального туристичного ринку – це завдання є одним з найбільш розробленим в загально географічному розумінні, але потрібна модифікація існуючих методів оцінки чинників до потреб діагностики р</w:t>
      </w:r>
      <w:r w:rsidR="00C02A20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егіонального туристичного ринку </w:t>
      </w:r>
      <w:r w:rsidR="00F4187E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[</w:t>
      </w:r>
      <w:r w:rsidR="004D4369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4</w:t>
      </w:r>
      <w:r w:rsidR="00F4187E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].</w:t>
      </w:r>
    </w:p>
    <w:p w:rsidR="004312C6" w:rsidRPr="00B007A3" w:rsidRDefault="004312C6" w:rsidP="00C02A20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</w:pPr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5. Потребують опрацювання принципи аналізу та критерії оцінки туристичної інфраструктури регіонального туристичного ринку – це завдання виокремлено в самостійний пункт з огляду на двоякісну природу інфраструктури: </w:t>
      </w:r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lastRenderedPageBreak/>
        <w:t>з одного боку вона виступає як чинник розвитку регіонального ринку, з іншого – як безпосередній складовий компонент такого ринку.</w:t>
      </w:r>
    </w:p>
    <w:p w:rsidR="004312C6" w:rsidRPr="00B007A3" w:rsidRDefault="004312C6" w:rsidP="00C02A20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</w:pPr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6. Потрібна уніфікована методика здійснення аналізу динаміки і структури регіонального ринку в географічному контексті</w:t>
      </w:r>
    </w:p>
    <w:p w:rsidR="004312C6" w:rsidRPr="00B007A3" w:rsidRDefault="004312C6" w:rsidP="00C02A20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</w:pPr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7. Необхідне обґрунтоване визначення пріоритетності аспектів аналізу внутрішньої територіальної диференціації регіонального туристичного ринку - обсягів реалізації</w:t>
      </w:r>
      <w:r w:rsidR="001F48AE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 </w:t>
      </w:r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турпослуг; оцінка регіональної структури пропозиції та структури споживання турпослуг , регіональних особливостей поведінки споживачів турпослуг тощо.</w:t>
      </w:r>
    </w:p>
    <w:p w:rsidR="004312C6" w:rsidRPr="00B007A3" w:rsidRDefault="004312C6" w:rsidP="00C02A20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</w:pPr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8. Здійснення терит</w:t>
      </w:r>
      <w:r w:rsidR="00C02A20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оріальної сегментації ринку –  </w:t>
      </w:r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як певний інтегруючий етап - в географічному розумінні це завдання співзвучне з районуванням регіонального ринку. Очевидно, що така сегментація стане одним з найважливішим інструментів маркетингу туристичних регіонів.</w:t>
      </w:r>
    </w:p>
    <w:p w:rsidR="004312C6" w:rsidRPr="00B007A3" w:rsidRDefault="004312C6" w:rsidP="00C02A20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</w:pPr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9. Здійснення географічного прогнозу розвитку регіонального ринку на основі сучасних, зокрема кількісних, методів прогнозування</w:t>
      </w:r>
    </w:p>
    <w:p w:rsidR="00F4187E" w:rsidRDefault="00F4187E" w:rsidP="00C02A20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</w:pPr>
      <w:r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10. </w:t>
      </w:r>
      <w:r w:rsidR="004312C6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Завершальною стадією циклу географічного дослідження регіонального туристичного ринку має стати створення географічної концепції його стійкого розвитку та засобів  регулювання такого розвитку.</w:t>
      </w:r>
      <w:r w:rsidR="000B5D76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 В умовах </w:t>
      </w:r>
      <w:r w:rsidR="00A11324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здійснення принципів децентралізації державного управління, які передбачають </w:t>
      </w:r>
      <w:r w:rsidR="000B5D76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значн</w:t>
      </w:r>
      <w:r w:rsidR="00A11324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е </w:t>
      </w:r>
      <w:r w:rsidR="000B5D76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розширення самостійності регіонів</w:t>
      </w:r>
      <w:r w:rsidR="00A11324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, </w:t>
      </w:r>
      <w:r w:rsidR="000B5D76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з’являється реальна можливість гнучкого узгодження </w:t>
      </w:r>
      <w:r w:rsidR="00A11324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управлінських цілей </w:t>
      </w:r>
      <w:r w:rsidR="005B6F93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національного ,</w:t>
      </w:r>
      <w:proofErr w:type="spellStart"/>
      <w:r w:rsidR="000B5D76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макрорегіональн</w:t>
      </w:r>
      <w:r w:rsidR="005B6F93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ого</w:t>
      </w:r>
      <w:proofErr w:type="spellEnd"/>
      <w:r w:rsidR="005B6F93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, обласного, локального та </w:t>
      </w:r>
      <w:proofErr w:type="spellStart"/>
      <w:r w:rsidR="000B5D76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мікро</w:t>
      </w:r>
      <w:r w:rsidR="005B6F93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регіонального</w:t>
      </w:r>
      <w:proofErr w:type="spellEnd"/>
      <w:r w:rsidR="005B6F93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 рівня.</w:t>
      </w:r>
      <w:r w:rsidR="00B007A3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 xml:space="preserve"> </w:t>
      </w:r>
      <w:r w:rsidR="000B5D76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Регіональні</w:t>
      </w:r>
      <w:r w:rsidR="005B6F93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 управлінські </w:t>
      </w:r>
      <w:r w:rsidR="000B5D76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 служби</w:t>
      </w:r>
      <w:r w:rsidR="005B6F93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, які займатимуться </w:t>
      </w:r>
      <w:r w:rsidR="000B5D76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розроб</w:t>
      </w:r>
      <w:r w:rsidR="005B6F93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кою </w:t>
      </w:r>
      <w:r w:rsidR="000B5D76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та</w:t>
      </w:r>
      <w:r w:rsidR="005B6F93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 </w:t>
      </w:r>
      <w:r w:rsidR="000B5D76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реалізаці</w:t>
      </w:r>
      <w:r w:rsidR="005B6F93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єю </w:t>
      </w:r>
      <w:r w:rsidR="000B5D76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 маркетингової діяльності</w:t>
      </w:r>
      <w:r w:rsidR="005B6F93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, мають адекватно</w:t>
      </w:r>
      <w:r w:rsidR="000B5D76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 відповідати кожній із</w:t>
      </w:r>
      <w:r w:rsidR="005B6F93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 </w:t>
      </w:r>
      <w:r w:rsidR="000B5D76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складових  маркетингу</w:t>
      </w:r>
      <w:r w:rsidR="005B6F93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 регіону: </w:t>
      </w:r>
      <w:r w:rsidR="000B5D76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 аналіз ринкових можливостей, вибір ринків збуту товарів, організацію виробництва в регіон</w:t>
      </w:r>
      <w:r w:rsidR="00C02A20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і відповідно до потреб ринків, </w:t>
      </w:r>
      <w:r w:rsidR="000B5D76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організацію збуту на ринках і</w:t>
      </w:r>
      <w:r w:rsidR="005B6F93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 </w:t>
      </w:r>
      <w:r w:rsidR="000B5D76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контроль функціонування комплексу регіонального маркетингу</w:t>
      </w:r>
      <w:r w:rsidR="005B6F93" w:rsidRPr="00B007A3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 xml:space="preserve"> та ступінь виконання завдань і досягнення цілей.</w:t>
      </w:r>
    </w:p>
    <w:p w:rsidR="00B007A3" w:rsidRPr="00B007A3" w:rsidRDefault="00B007A3" w:rsidP="00C02A20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</w:pPr>
      <w:proofErr w:type="spellStart"/>
      <w:r w:rsidRPr="00866CBF">
        <w:rPr>
          <w:rFonts w:ascii="Arial" w:hAnsi="Arial" w:cs="Arial"/>
          <w:b/>
          <w:color w:val="000000"/>
          <w:spacing w:val="3"/>
          <w:sz w:val="18"/>
          <w:szCs w:val="18"/>
        </w:rPr>
        <w:t>Висновок</w:t>
      </w:r>
      <w:proofErr w:type="spellEnd"/>
      <w:r w:rsidRPr="00866CBF">
        <w:rPr>
          <w:rFonts w:ascii="Arial" w:hAnsi="Arial" w:cs="Arial"/>
          <w:b/>
          <w:color w:val="000000"/>
          <w:spacing w:val="3"/>
          <w:sz w:val="18"/>
          <w:szCs w:val="18"/>
        </w:rPr>
        <w:t>.</w:t>
      </w:r>
      <w:r>
        <w:rPr>
          <w:rFonts w:ascii="Arial" w:hAnsi="Arial" w:cs="Arial"/>
          <w:b/>
          <w:color w:val="000000"/>
          <w:spacing w:val="3"/>
          <w:sz w:val="18"/>
          <w:szCs w:val="18"/>
          <w:lang w:val="uk-UA"/>
        </w:rPr>
        <w:t xml:space="preserve"> </w:t>
      </w:r>
      <w:r w:rsidR="00B7415C" w:rsidRPr="00B7415C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В результаті проведеного аналізу встановлено</w:t>
      </w:r>
      <w:r w:rsidR="00B7415C" w:rsidRPr="00B7415C">
        <w:rPr>
          <w:rFonts w:ascii="Arial" w:eastAsiaTheme="minorHAnsi" w:hAnsi="Arial" w:cs="Arial"/>
          <w:lang w:val="uk-UA" w:eastAsia="en-US"/>
        </w:rPr>
        <w:t> </w:t>
      </w:r>
      <w:r w:rsidR="00B7415C" w:rsidRPr="00B7415C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місце географічного підходу в системі дослідження регіонального туристичного ринку. Визначено роль і місце географії та регіонального туристичного маркетингу у вивченні туризму. Запропоновано основні</w:t>
      </w:r>
      <w:r w:rsidR="00B7415C" w:rsidRPr="00B7415C">
        <w:rPr>
          <w:rFonts w:ascii="Arial" w:eastAsiaTheme="minorHAnsi" w:hAnsi="Arial" w:cs="Arial"/>
          <w:lang w:val="uk-UA" w:eastAsia="en-US"/>
        </w:rPr>
        <w:t> </w:t>
      </w:r>
      <w:r w:rsidR="00B7415C" w:rsidRPr="00B7415C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напрямки та встановлено низку завдань для подальшого географічного дослідження</w:t>
      </w:r>
      <w:r w:rsidR="00B7415C" w:rsidRPr="00B7415C">
        <w:rPr>
          <w:rFonts w:ascii="Arial" w:eastAsiaTheme="minorHAnsi" w:hAnsi="Arial" w:cs="Arial"/>
          <w:lang w:val="uk-UA" w:eastAsia="en-US"/>
        </w:rPr>
        <w:t> </w:t>
      </w:r>
      <w:r w:rsidR="00B7415C" w:rsidRPr="00B7415C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для розробки</w:t>
      </w:r>
      <w:r w:rsidR="00B7415C" w:rsidRPr="00B7415C">
        <w:rPr>
          <w:rFonts w:ascii="Arial" w:eastAsiaTheme="minorHAnsi" w:hAnsi="Arial" w:cs="Arial"/>
          <w:lang w:val="uk-UA" w:eastAsia="en-US"/>
        </w:rPr>
        <w:t> </w:t>
      </w:r>
      <w:r w:rsidR="00B7415C" w:rsidRPr="00B7415C">
        <w:rPr>
          <w:rFonts w:ascii="Arial" w:eastAsiaTheme="minorHAnsi" w:hAnsi="Arial" w:cs="Arial"/>
          <w:color w:val="000000"/>
          <w:sz w:val="18"/>
          <w:szCs w:val="18"/>
          <w:lang w:val="uk-UA" w:eastAsia="en-US"/>
        </w:rPr>
        <w:t>географічної концепції розвитку туризму</w:t>
      </w:r>
    </w:p>
    <w:p w:rsidR="001F48AE" w:rsidRDefault="001F48AE" w:rsidP="001F48AE">
      <w:pPr>
        <w:shd w:val="clear" w:color="auto" w:fill="FFFFFF"/>
        <w:spacing w:after="0" w:line="240" w:lineRule="auto"/>
        <w:ind w:firstLine="284"/>
        <w:jc w:val="center"/>
        <w:rPr>
          <w:rFonts w:ascii="Arial" w:eastAsiaTheme="minorHAnsi" w:hAnsi="Arial" w:cs="Arial"/>
          <w:b/>
          <w:sz w:val="18"/>
          <w:szCs w:val="18"/>
          <w:lang w:val="uk-UA" w:eastAsia="en-US"/>
        </w:rPr>
      </w:pPr>
    </w:p>
    <w:p w:rsidR="00CA7999" w:rsidRPr="001F48AE" w:rsidRDefault="00CA7999" w:rsidP="001F48AE">
      <w:pPr>
        <w:shd w:val="clear" w:color="auto" w:fill="FFFFFF"/>
        <w:spacing w:after="0" w:line="240" w:lineRule="auto"/>
        <w:ind w:firstLine="284"/>
        <w:jc w:val="center"/>
        <w:rPr>
          <w:rFonts w:ascii="Arial" w:eastAsiaTheme="minorHAnsi" w:hAnsi="Arial" w:cs="Arial"/>
          <w:b/>
          <w:sz w:val="18"/>
          <w:szCs w:val="18"/>
          <w:lang w:val="uk-UA" w:eastAsia="en-US"/>
        </w:rPr>
      </w:pPr>
      <w:r w:rsidRPr="001F48AE">
        <w:rPr>
          <w:rFonts w:ascii="Arial" w:eastAsiaTheme="minorHAnsi" w:hAnsi="Arial" w:cs="Arial"/>
          <w:b/>
          <w:sz w:val="18"/>
          <w:szCs w:val="18"/>
          <w:lang w:val="uk-UA" w:eastAsia="en-US"/>
        </w:rPr>
        <w:t>Список літератури</w:t>
      </w:r>
    </w:p>
    <w:p w:rsidR="004D4369" w:rsidRDefault="004D4369" w:rsidP="00B007A3">
      <w:pPr>
        <w:pStyle w:val="2"/>
        <w:numPr>
          <w:ilvl w:val="0"/>
          <w:numId w:val="7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Arial" w:eastAsiaTheme="minorHAnsi" w:hAnsi="Arial" w:cs="Arial"/>
          <w:sz w:val="14"/>
          <w:szCs w:val="14"/>
          <w:lang w:val="uk-UA"/>
        </w:rPr>
      </w:pPr>
      <w:proofErr w:type="spellStart"/>
      <w:r w:rsidRPr="004D4369">
        <w:rPr>
          <w:rFonts w:ascii="Arial" w:eastAsiaTheme="minorHAnsi" w:hAnsi="Arial" w:cs="Arial"/>
          <w:sz w:val="14"/>
          <w:szCs w:val="14"/>
          <w:lang w:val="uk-UA"/>
        </w:rPr>
        <w:t>Арженовский</w:t>
      </w:r>
      <w:proofErr w:type="spellEnd"/>
      <w:r w:rsidRPr="004D4369">
        <w:rPr>
          <w:rFonts w:ascii="Arial" w:eastAsiaTheme="minorHAnsi" w:hAnsi="Arial" w:cs="Arial"/>
          <w:sz w:val="14"/>
          <w:szCs w:val="14"/>
          <w:lang w:val="uk-UA"/>
        </w:rPr>
        <w:t xml:space="preserve"> И.В. Маркетинг </w:t>
      </w:r>
      <w:proofErr w:type="spellStart"/>
      <w:r w:rsidRPr="004D4369">
        <w:rPr>
          <w:rFonts w:ascii="Arial" w:eastAsiaTheme="minorHAnsi" w:hAnsi="Arial" w:cs="Arial"/>
          <w:sz w:val="14"/>
          <w:szCs w:val="14"/>
          <w:lang w:val="uk-UA"/>
        </w:rPr>
        <w:t>регионов</w:t>
      </w:r>
      <w:proofErr w:type="spellEnd"/>
      <w:r w:rsidRPr="004D4369">
        <w:rPr>
          <w:rFonts w:ascii="Arial" w:eastAsiaTheme="minorHAnsi" w:hAnsi="Arial" w:cs="Arial"/>
          <w:sz w:val="14"/>
          <w:szCs w:val="14"/>
          <w:lang w:val="uk-UA"/>
        </w:rPr>
        <w:t xml:space="preserve"> /  http:// </w:t>
      </w:r>
      <w:hyperlink r:id="rId5" w:history="1">
        <w:r w:rsidRPr="004D4369">
          <w:rPr>
            <w:rFonts w:ascii="Arial" w:eastAsiaTheme="minorHAnsi" w:hAnsi="Arial" w:cs="Arial"/>
            <w:sz w:val="14"/>
            <w:szCs w:val="14"/>
            <w:lang w:val="uk-UA"/>
          </w:rPr>
          <w:t>www.marketing.spb.ru/</w:t>
        </w:r>
      </w:hyperlink>
    </w:p>
    <w:p w:rsidR="004D4369" w:rsidRDefault="004D4369" w:rsidP="00B007A3">
      <w:pPr>
        <w:pStyle w:val="2"/>
        <w:numPr>
          <w:ilvl w:val="0"/>
          <w:numId w:val="7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Arial" w:eastAsiaTheme="minorHAnsi" w:hAnsi="Arial" w:cs="Arial"/>
          <w:sz w:val="14"/>
          <w:szCs w:val="14"/>
          <w:lang w:val="uk-UA"/>
        </w:rPr>
      </w:pPr>
      <w:proofErr w:type="spellStart"/>
      <w:r w:rsidRPr="00B9410E">
        <w:rPr>
          <w:rFonts w:ascii="Arial" w:eastAsiaTheme="minorHAnsi" w:hAnsi="Arial" w:cs="Arial"/>
          <w:sz w:val="14"/>
          <w:szCs w:val="14"/>
          <w:lang w:val="uk-UA"/>
        </w:rPr>
        <w:t>Дурович</w:t>
      </w:r>
      <w:proofErr w:type="spellEnd"/>
      <w:r w:rsidRPr="00B9410E">
        <w:rPr>
          <w:rFonts w:ascii="Arial" w:eastAsiaTheme="minorHAnsi" w:hAnsi="Arial" w:cs="Arial"/>
          <w:sz w:val="14"/>
          <w:szCs w:val="14"/>
          <w:lang w:val="uk-UA"/>
        </w:rPr>
        <w:t xml:space="preserve"> А. П., </w:t>
      </w:r>
      <w:proofErr w:type="spellStart"/>
      <w:r w:rsidRPr="00B9410E">
        <w:rPr>
          <w:rFonts w:ascii="Arial" w:eastAsiaTheme="minorHAnsi" w:hAnsi="Arial" w:cs="Arial"/>
          <w:sz w:val="14"/>
          <w:szCs w:val="14"/>
          <w:lang w:val="uk-UA"/>
        </w:rPr>
        <w:t>Копанев</w:t>
      </w:r>
      <w:proofErr w:type="spellEnd"/>
      <w:r w:rsidRPr="00B9410E">
        <w:rPr>
          <w:rFonts w:ascii="Arial" w:eastAsiaTheme="minorHAnsi" w:hAnsi="Arial" w:cs="Arial"/>
          <w:sz w:val="14"/>
          <w:szCs w:val="14"/>
          <w:lang w:val="uk-UA"/>
        </w:rPr>
        <w:t xml:space="preserve"> А. С. Маркетинг в туризме: Учеб. пособие /Под общей ред. 3. М. </w:t>
      </w:r>
      <w:proofErr w:type="spellStart"/>
      <w:r w:rsidRPr="00B9410E">
        <w:rPr>
          <w:rFonts w:ascii="Arial" w:eastAsiaTheme="minorHAnsi" w:hAnsi="Arial" w:cs="Arial"/>
          <w:sz w:val="14"/>
          <w:szCs w:val="14"/>
          <w:lang w:val="uk-UA"/>
        </w:rPr>
        <w:t>Горбылевой</w:t>
      </w:r>
      <w:proofErr w:type="spellEnd"/>
      <w:r w:rsidRPr="00B9410E">
        <w:rPr>
          <w:rFonts w:ascii="Arial" w:eastAsiaTheme="minorHAnsi" w:hAnsi="Arial" w:cs="Arial"/>
          <w:sz w:val="14"/>
          <w:szCs w:val="14"/>
          <w:lang w:val="uk-UA"/>
        </w:rPr>
        <w:t>.</w:t>
      </w:r>
      <w:r w:rsidRPr="00B9410E">
        <w:rPr>
          <w:rFonts w:ascii="Arial" w:eastAsiaTheme="minorHAnsi" w:hAnsi="Arial" w:cs="Arial"/>
          <w:sz w:val="14"/>
          <w:szCs w:val="14"/>
        </w:rPr>
        <w:t xml:space="preserve"> </w:t>
      </w:r>
      <w:r w:rsidRPr="00B9410E">
        <w:rPr>
          <w:rFonts w:ascii="Arial" w:eastAsiaTheme="minorHAnsi" w:hAnsi="Arial" w:cs="Arial"/>
          <w:sz w:val="14"/>
          <w:szCs w:val="14"/>
          <w:lang w:val="uk-UA"/>
        </w:rPr>
        <w:t>- Мн.: «</w:t>
      </w:r>
      <w:proofErr w:type="spellStart"/>
      <w:r w:rsidRPr="00B9410E">
        <w:rPr>
          <w:rFonts w:ascii="Arial" w:eastAsiaTheme="minorHAnsi" w:hAnsi="Arial" w:cs="Arial"/>
          <w:sz w:val="14"/>
          <w:szCs w:val="14"/>
          <w:lang w:val="uk-UA"/>
        </w:rPr>
        <w:t>Экономпресс</w:t>
      </w:r>
      <w:proofErr w:type="spellEnd"/>
      <w:r w:rsidRPr="00B9410E">
        <w:rPr>
          <w:rFonts w:ascii="Arial" w:eastAsiaTheme="minorHAnsi" w:hAnsi="Arial" w:cs="Arial"/>
          <w:sz w:val="14"/>
          <w:szCs w:val="14"/>
          <w:lang w:val="uk-UA"/>
        </w:rPr>
        <w:t>», 1998.</w:t>
      </w:r>
      <w:r>
        <w:rPr>
          <w:rFonts w:ascii="Arial" w:eastAsiaTheme="minorHAnsi" w:hAnsi="Arial" w:cs="Arial"/>
          <w:sz w:val="14"/>
          <w:szCs w:val="14"/>
          <w:lang w:val="uk-UA"/>
        </w:rPr>
        <w:t>–</w:t>
      </w:r>
      <w:r w:rsidRPr="00B9410E">
        <w:rPr>
          <w:rFonts w:ascii="Arial" w:eastAsiaTheme="minorHAnsi" w:hAnsi="Arial" w:cs="Arial"/>
          <w:sz w:val="14"/>
          <w:szCs w:val="14"/>
          <w:lang w:val="uk-UA"/>
        </w:rPr>
        <w:t>400 с.</w:t>
      </w:r>
    </w:p>
    <w:p w:rsidR="00F4187E" w:rsidRPr="00B007A3" w:rsidRDefault="00F4187E" w:rsidP="00B007A3">
      <w:pPr>
        <w:pStyle w:val="2"/>
        <w:numPr>
          <w:ilvl w:val="0"/>
          <w:numId w:val="7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Arial" w:eastAsiaTheme="minorHAnsi" w:hAnsi="Arial" w:cs="Arial"/>
          <w:sz w:val="14"/>
          <w:szCs w:val="14"/>
          <w:lang w:val="uk-UA"/>
        </w:rPr>
      </w:pPr>
      <w:proofErr w:type="spellStart"/>
      <w:r w:rsidRPr="00B007A3">
        <w:rPr>
          <w:rFonts w:ascii="Arial" w:eastAsiaTheme="minorHAnsi" w:hAnsi="Arial" w:cs="Arial"/>
          <w:sz w:val="14"/>
          <w:szCs w:val="14"/>
          <w:lang w:val="uk-UA"/>
        </w:rPr>
        <w:t>Економічнадіагностикапроцесіврозвиткурегіональноготуристичного</w:t>
      </w:r>
      <w:proofErr w:type="spellEnd"/>
      <w:r w:rsidRPr="00B007A3">
        <w:rPr>
          <w:rFonts w:ascii="Arial" w:eastAsiaTheme="minorHAnsi" w:hAnsi="Arial" w:cs="Arial"/>
          <w:sz w:val="14"/>
          <w:szCs w:val="14"/>
          <w:lang w:val="uk-UA"/>
        </w:rPr>
        <w:t xml:space="preserve"> ринку / В.В. Орлова, Н.І. </w:t>
      </w:r>
      <w:proofErr w:type="spellStart"/>
      <w:r w:rsidRPr="00B007A3">
        <w:rPr>
          <w:rFonts w:ascii="Arial" w:eastAsiaTheme="minorHAnsi" w:hAnsi="Arial" w:cs="Arial"/>
          <w:sz w:val="14"/>
          <w:szCs w:val="14"/>
          <w:lang w:val="uk-UA"/>
        </w:rPr>
        <w:t>Остап’юк</w:t>
      </w:r>
      <w:proofErr w:type="spellEnd"/>
      <w:r w:rsidRPr="00B007A3">
        <w:rPr>
          <w:rFonts w:ascii="Arial" w:eastAsiaTheme="minorHAnsi" w:hAnsi="Arial" w:cs="Arial"/>
          <w:sz w:val="14"/>
          <w:szCs w:val="14"/>
          <w:lang w:val="uk-UA"/>
        </w:rPr>
        <w:t xml:space="preserve"> // </w:t>
      </w:r>
      <w:proofErr w:type="spellStart"/>
      <w:r w:rsidRPr="00B007A3">
        <w:rPr>
          <w:rFonts w:ascii="Arial" w:eastAsiaTheme="minorHAnsi" w:hAnsi="Arial" w:cs="Arial"/>
          <w:sz w:val="14"/>
          <w:szCs w:val="14"/>
          <w:lang w:val="uk-UA"/>
        </w:rPr>
        <w:t>Економiчнийчасопис</w:t>
      </w:r>
      <w:proofErr w:type="spellEnd"/>
      <w:r w:rsidRPr="00B007A3">
        <w:rPr>
          <w:rFonts w:ascii="Arial" w:eastAsiaTheme="minorHAnsi" w:hAnsi="Arial" w:cs="Arial"/>
          <w:sz w:val="14"/>
          <w:szCs w:val="14"/>
          <w:lang w:val="uk-UA"/>
        </w:rPr>
        <w:t>-XXI. – 2011. – № 9-10. – С. 45-47.</w:t>
      </w:r>
    </w:p>
    <w:p w:rsidR="00F4187E" w:rsidRPr="00B007A3" w:rsidRDefault="00F4187E" w:rsidP="00B007A3">
      <w:pPr>
        <w:pStyle w:val="2"/>
        <w:numPr>
          <w:ilvl w:val="0"/>
          <w:numId w:val="7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Arial" w:eastAsiaTheme="minorHAnsi" w:hAnsi="Arial" w:cs="Arial"/>
          <w:sz w:val="14"/>
          <w:szCs w:val="14"/>
          <w:lang w:val="uk-UA"/>
        </w:rPr>
      </w:pPr>
      <w:proofErr w:type="spellStart"/>
      <w:r w:rsidRPr="00B007A3">
        <w:rPr>
          <w:rFonts w:ascii="Arial" w:eastAsiaTheme="minorHAnsi" w:hAnsi="Arial" w:cs="Arial"/>
          <w:sz w:val="14"/>
          <w:szCs w:val="14"/>
          <w:lang w:val="uk-UA"/>
        </w:rPr>
        <w:t>Любіцева</w:t>
      </w:r>
      <w:proofErr w:type="spellEnd"/>
      <w:r w:rsidRPr="00B007A3">
        <w:rPr>
          <w:rFonts w:ascii="Arial" w:eastAsiaTheme="minorHAnsi" w:hAnsi="Arial" w:cs="Arial"/>
          <w:sz w:val="14"/>
          <w:szCs w:val="14"/>
          <w:lang w:val="uk-UA"/>
        </w:rPr>
        <w:t xml:space="preserve"> </w:t>
      </w:r>
      <w:proofErr w:type="spellStart"/>
      <w:r w:rsidRPr="00B007A3">
        <w:rPr>
          <w:rFonts w:ascii="Arial" w:eastAsiaTheme="minorHAnsi" w:hAnsi="Arial" w:cs="Arial"/>
          <w:sz w:val="14"/>
          <w:szCs w:val="14"/>
          <w:lang w:val="uk-UA"/>
        </w:rPr>
        <w:t>О.О.Риноктуристичнихпослуг</w:t>
      </w:r>
      <w:proofErr w:type="spellEnd"/>
      <w:r w:rsidRPr="00B007A3">
        <w:rPr>
          <w:rFonts w:ascii="Arial" w:eastAsiaTheme="minorHAnsi" w:hAnsi="Arial" w:cs="Arial"/>
          <w:sz w:val="14"/>
          <w:szCs w:val="14"/>
          <w:lang w:val="uk-UA"/>
        </w:rPr>
        <w:t xml:space="preserve"> (</w:t>
      </w:r>
      <w:proofErr w:type="spellStart"/>
      <w:r w:rsidRPr="00B007A3">
        <w:rPr>
          <w:rFonts w:ascii="Arial" w:eastAsiaTheme="minorHAnsi" w:hAnsi="Arial" w:cs="Arial"/>
          <w:sz w:val="14"/>
          <w:szCs w:val="14"/>
          <w:lang w:val="uk-UA"/>
        </w:rPr>
        <w:t>геопросторовіаспекти</w:t>
      </w:r>
      <w:proofErr w:type="spellEnd"/>
      <w:r w:rsidRPr="00B007A3">
        <w:rPr>
          <w:rFonts w:ascii="Arial" w:eastAsiaTheme="minorHAnsi" w:hAnsi="Arial" w:cs="Arial"/>
          <w:sz w:val="14"/>
          <w:szCs w:val="14"/>
          <w:lang w:val="uk-UA"/>
        </w:rPr>
        <w:t xml:space="preserve">) [3-є </w:t>
      </w:r>
      <w:proofErr w:type="spellStart"/>
      <w:r w:rsidRPr="00B007A3">
        <w:rPr>
          <w:rFonts w:ascii="Arial" w:eastAsiaTheme="minorHAnsi" w:hAnsi="Arial" w:cs="Arial"/>
          <w:sz w:val="14"/>
          <w:szCs w:val="14"/>
          <w:lang w:val="uk-UA"/>
        </w:rPr>
        <w:t>вид.,перероб</w:t>
      </w:r>
      <w:proofErr w:type="spellEnd"/>
      <w:r w:rsidRPr="00B007A3">
        <w:rPr>
          <w:rFonts w:ascii="Arial" w:eastAsiaTheme="minorHAnsi" w:hAnsi="Arial" w:cs="Arial"/>
          <w:sz w:val="14"/>
          <w:szCs w:val="14"/>
          <w:lang w:val="uk-UA"/>
        </w:rPr>
        <w:t xml:space="preserve">. та доп.] / О.О. </w:t>
      </w:r>
      <w:proofErr w:type="spellStart"/>
      <w:r w:rsidRPr="00B007A3">
        <w:rPr>
          <w:rFonts w:ascii="Arial" w:eastAsiaTheme="minorHAnsi" w:hAnsi="Arial" w:cs="Arial"/>
          <w:sz w:val="14"/>
          <w:szCs w:val="14"/>
          <w:lang w:val="uk-UA"/>
        </w:rPr>
        <w:t>Любіцева</w:t>
      </w:r>
      <w:proofErr w:type="spellEnd"/>
      <w:r w:rsidRPr="00B007A3">
        <w:rPr>
          <w:rFonts w:ascii="Arial" w:eastAsiaTheme="minorHAnsi" w:hAnsi="Arial" w:cs="Arial"/>
          <w:sz w:val="14"/>
          <w:szCs w:val="14"/>
          <w:lang w:val="uk-UA"/>
        </w:rPr>
        <w:t xml:space="preserve">. – К.: </w:t>
      </w:r>
      <w:proofErr w:type="spellStart"/>
      <w:r w:rsidRPr="00B007A3">
        <w:rPr>
          <w:rFonts w:ascii="Arial" w:eastAsiaTheme="minorHAnsi" w:hAnsi="Arial" w:cs="Arial"/>
          <w:sz w:val="14"/>
          <w:szCs w:val="14"/>
          <w:lang w:val="uk-UA"/>
        </w:rPr>
        <w:t>Альтпрес</w:t>
      </w:r>
      <w:proofErr w:type="spellEnd"/>
      <w:r w:rsidRPr="00B007A3">
        <w:rPr>
          <w:rFonts w:ascii="Arial" w:eastAsiaTheme="minorHAnsi" w:hAnsi="Arial" w:cs="Arial"/>
          <w:sz w:val="14"/>
          <w:szCs w:val="14"/>
          <w:lang w:val="uk-UA"/>
        </w:rPr>
        <w:t>, 2006. – 436 с.</w:t>
      </w:r>
    </w:p>
    <w:p w:rsidR="004D4369" w:rsidRDefault="004D4369" w:rsidP="00B007A3">
      <w:pPr>
        <w:pStyle w:val="2"/>
        <w:numPr>
          <w:ilvl w:val="0"/>
          <w:numId w:val="7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Arial" w:eastAsiaTheme="minorHAnsi" w:hAnsi="Arial" w:cs="Arial"/>
          <w:sz w:val="14"/>
          <w:szCs w:val="14"/>
          <w:lang w:val="uk-UA"/>
        </w:rPr>
      </w:pPr>
      <w:r w:rsidRPr="00B9410E">
        <w:rPr>
          <w:rFonts w:ascii="Arial" w:eastAsiaTheme="minorHAnsi" w:hAnsi="Arial" w:cs="Arial"/>
          <w:sz w:val="14"/>
          <w:szCs w:val="14"/>
        </w:rPr>
        <w:t xml:space="preserve">Маркетинг мест. Привлечение инвестиций, предприятий, жителей и туристов в города, </w:t>
      </w:r>
      <w:proofErr w:type="spellStart"/>
      <w:r w:rsidRPr="00B9410E">
        <w:rPr>
          <w:rFonts w:ascii="Arial" w:eastAsiaTheme="minorHAnsi" w:hAnsi="Arial" w:cs="Arial"/>
          <w:sz w:val="14"/>
          <w:szCs w:val="14"/>
        </w:rPr>
        <w:t>комуны</w:t>
      </w:r>
      <w:proofErr w:type="spellEnd"/>
      <w:r w:rsidRPr="00B9410E">
        <w:rPr>
          <w:rFonts w:ascii="Arial" w:eastAsiaTheme="minorHAnsi" w:hAnsi="Arial" w:cs="Arial"/>
          <w:sz w:val="14"/>
          <w:szCs w:val="14"/>
        </w:rPr>
        <w:t xml:space="preserve">, регионы и страны Европы. / Ф. </w:t>
      </w:r>
      <w:proofErr w:type="spellStart"/>
      <w:r w:rsidRPr="00B9410E">
        <w:rPr>
          <w:rFonts w:ascii="Arial" w:eastAsiaTheme="minorHAnsi" w:hAnsi="Arial" w:cs="Arial"/>
          <w:sz w:val="14"/>
          <w:szCs w:val="14"/>
        </w:rPr>
        <w:t>Котлер</w:t>
      </w:r>
      <w:proofErr w:type="spellEnd"/>
      <w:r w:rsidRPr="00B9410E">
        <w:rPr>
          <w:rFonts w:ascii="Arial" w:eastAsiaTheme="minorHAnsi" w:hAnsi="Arial" w:cs="Arial"/>
          <w:sz w:val="14"/>
          <w:szCs w:val="14"/>
        </w:rPr>
        <w:t xml:space="preserve">, </w:t>
      </w:r>
      <w:proofErr w:type="spellStart"/>
      <w:r w:rsidRPr="00B9410E">
        <w:rPr>
          <w:rFonts w:ascii="Arial" w:eastAsiaTheme="minorHAnsi" w:hAnsi="Arial" w:cs="Arial"/>
          <w:sz w:val="14"/>
          <w:szCs w:val="14"/>
        </w:rPr>
        <w:t>К.Асплунд</w:t>
      </w:r>
      <w:proofErr w:type="spellEnd"/>
      <w:r w:rsidRPr="00B9410E">
        <w:rPr>
          <w:rFonts w:ascii="Arial" w:eastAsiaTheme="minorHAnsi" w:hAnsi="Arial" w:cs="Arial"/>
          <w:sz w:val="14"/>
          <w:szCs w:val="14"/>
        </w:rPr>
        <w:t xml:space="preserve">, </w:t>
      </w:r>
      <w:proofErr w:type="spellStart"/>
      <w:r w:rsidRPr="00B9410E">
        <w:rPr>
          <w:rFonts w:ascii="Arial" w:eastAsiaTheme="minorHAnsi" w:hAnsi="Arial" w:cs="Arial"/>
          <w:sz w:val="14"/>
          <w:szCs w:val="14"/>
        </w:rPr>
        <w:t>И.Рейн</w:t>
      </w:r>
      <w:proofErr w:type="spellEnd"/>
      <w:r w:rsidRPr="00B9410E">
        <w:rPr>
          <w:rFonts w:ascii="Arial" w:eastAsiaTheme="minorHAnsi" w:hAnsi="Arial" w:cs="Arial"/>
          <w:sz w:val="14"/>
          <w:szCs w:val="14"/>
        </w:rPr>
        <w:t xml:space="preserve">, </w:t>
      </w:r>
      <w:proofErr w:type="spellStart"/>
      <w:r w:rsidRPr="00B9410E">
        <w:rPr>
          <w:rFonts w:ascii="Arial" w:eastAsiaTheme="minorHAnsi" w:hAnsi="Arial" w:cs="Arial"/>
          <w:sz w:val="14"/>
          <w:szCs w:val="14"/>
        </w:rPr>
        <w:t>Д.Хайдер</w:t>
      </w:r>
      <w:proofErr w:type="spellEnd"/>
      <w:r w:rsidRPr="00B9410E">
        <w:rPr>
          <w:rFonts w:ascii="Arial" w:eastAsiaTheme="minorHAnsi" w:hAnsi="Arial" w:cs="Arial"/>
          <w:sz w:val="14"/>
          <w:szCs w:val="14"/>
        </w:rPr>
        <w:t xml:space="preserve">. – </w:t>
      </w:r>
      <w:proofErr w:type="spellStart"/>
      <w:r w:rsidRPr="00B9410E">
        <w:rPr>
          <w:rFonts w:ascii="Arial" w:eastAsiaTheme="minorHAnsi" w:hAnsi="Arial" w:cs="Arial"/>
          <w:sz w:val="14"/>
          <w:szCs w:val="14"/>
        </w:rPr>
        <w:t>Спб</w:t>
      </w:r>
      <w:proofErr w:type="spellEnd"/>
      <w:r w:rsidRPr="00B9410E">
        <w:rPr>
          <w:rFonts w:ascii="Arial" w:eastAsiaTheme="minorHAnsi" w:hAnsi="Arial" w:cs="Arial"/>
          <w:sz w:val="14"/>
          <w:szCs w:val="14"/>
        </w:rPr>
        <w:t>.: Стокгольмская школа экономики, 2005. – 376 с.</w:t>
      </w:r>
    </w:p>
    <w:p w:rsidR="00F4187E" w:rsidRPr="00B007A3" w:rsidRDefault="00F4187E" w:rsidP="00B007A3">
      <w:pPr>
        <w:pStyle w:val="2"/>
        <w:numPr>
          <w:ilvl w:val="0"/>
          <w:numId w:val="7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Arial" w:eastAsiaTheme="minorHAnsi" w:hAnsi="Arial" w:cs="Arial"/>
          <w:sz w:val="14"/>
          <w:szCs w:val="14"/>
          <w:lang w:val="uk-UA"/>
        </w:rPr>
      </w:pPr>
      <w:r w:rsidRPr="00B007A3">
        <w:rPr>
          <w:rFonts w:ascii="Arial" w:eastAsiaTheme="minorHAnsi" w:hAnsi="Arial" w:cs="Arial"/>
          <w:sz w:val="14"/>
          <w:szCs w:val="14"/>
          <w:lang w:val="uk-UA"/>
        </w:rPr>
        <w:t xml:space="preserve">Ринки </w:t>
      </w:r>
      <w:proofErr w:type="spellStart"/>
      <w:r w:rsidRPr="00B007A3">
        <w:rPr>
          <w:rFonts w:ascii="Arial" w:eastAsiaTheme="minorHAnsi" w:hAnsi="Arial" w:cs="Arial"/>
          <w:sz w:val="14"/>
          <w:szCs w:val="14"/>
          <w:lang w:val="uk-UA"/>
        </w:rPr>
        <w:t>туристичнихпослуг</w:t>
      </w:r>
      <w:proofErr w:type="spellEnd"/>
      <w:r w:rsidRPr="00B007A3">
        <w:rPr>
          <w:rFonts w:ascii="Arial" w:eastAsiaTheme="minorHAnsi" w:hAnsi="Arial" w:cs="Arial"/>
          <w:sz w:val="14"/>
          <w:szCs w:val="14"/>
          <w:lang w:val="uk-UA"/>
        </w:rPr>
        <w:t xml:space="preserve">: стан і </w:t>
      </w:r>
      <w:proofErr w:type="spellStart"/>
      <w:r w:rsidRPr="00B007A3">
        <w:rPr>
          <w:rFonts w:ascii="Arial" w:eastAsiaTheme="minorHAnsi" w:hAnsi="Arial" w:cs="Arial"/>
          <w:sz w:val="14"/>
          <w:szCs w:val="14"/>
          <w:lang w:val="uk-UA"/>
        </w:rPr>
        <w:t>тенденціїрозвитку</w:t>
      </w:r>
      <w:proofErr w:type="spellEnd"/>
      <w:r w:rsidRPr="00B007A3">
        <w:rPr>
          <w:rFonts w:ascii="Arial" w:eastAsiaTheme="minorHAnsi" w:hAnsi="Arial" w:cs="Arial"/>
          <w:sz w:val="14"/>
          <w:szCs w:val="14"/>
          <w:lang w:val="uk-UA"/>
        </w:rPr>
        <w:t xml:space="preserve"> :монографія / за </w:t>
      </w:r>
      <w:proofErr w:type="spellStart"/>
      <w:r w:rsidRPr="00B007A3">
        <w:rPr>
          <w:rFonts w:ascii="Arial" w:eastAsiaTheme="minorHAnsi" w:hAnsi="Arial" w:cs="Arial"/>
          <w:sz w:val="14"/>
          <w:szCs w:val="14"/>
          <w:lang w:val="uk-UA"/>
        </w:rPr>
        <w:t>заг</w:t>
      </w:r>
      <w:proofErr w:type="spellEnd"/>
      <w:r w:rsidRPr="00B007A3">
        <w:rPr>
          <w:rFonts w:ascii="Arial" w:eastAsiaTheme="minorHAnsi" w:hAnsi="Arial" w:cs="Arial"/>
          <w:sz w:val="14"/>
          <w:szCs w:val="14"/>
          <w:lang w:val="uk-UA"/>
        </w:rPr>
        <w:t xml:space="preserve">. ред. </w:t>
      </w:r>
      <w:proofErr w:type="spellStart"/>
      <w:r w:rsidRPr="00B007A3">
        <w:rPr>
          <w:rFonts w:ascii="Arial" w:eastAsiaTheme="minorHAnsi" w:hAnsi="Arial" w:cs="Arial"/>
          <w:sz w:val="14"/>
          <w:szCs w:val="14"/>
          <w:lang w:val="uk-UA"/>
        </w:rPr>
        <w:t>професораВ.Г.Герасименко</w:t>
      </w:r>
      <w:proofErr w:type="spellEnd"/>
      <w:r w:rsidRPr="00B007A3">
        <w:rPr>
          <w:rFonts w:ascii="Arial" w:eastAsiaTheme="minorHAnsi" w:hAnsi="Arial" w:cs="Arial"/>
          <w:sz w:val="14"/>
          <w:szCs w:val="14"/>
          <w:lang w:val="uk-UA"/>
        </w:rPr>
        <w:t xml:space="preserve">. – Одеса: </w:t>
      </w:r>
      <w:proofErr w:type="spellStart"/>
      <w:r w:rsidRPr="00B007A3">
        <w:rPr>
          <w:rFonts w:ascii="Arial" w:eastAsiaTheme="minorHAnsi" w:hAnsi="Arial" w:cs="Arial"/>
          <w:sz w:val="14"/>
          <w:szCs w:val="14"/>
          <w:lang w:val="uk-UA"/>
        </w:rPr>
        <w:t>Астропринт</w:t>
      </w:r>
      <w:proofErr w:type="spellEnd"/>
      <w:r w:rsidRPr="00B007A3">
        <w:rPr>
          <w:rFonts w:ascii="Arial" w:eastAsiaTheme="minorHAnsi" w:hAnsi="Arial" w:cs="Arial"/>
          <w:sz w:val="14"/>
          <w:szCs w:val="14"/>
          <w:lang w:val="uk-UA"/>
        </w:rPr>
        <w:t>, 2013. – 334 с.</w:t>
      </w:r>
      <w:r w:rsidR="004D4369">
        <w:rPr>
          <w:rFonts w:ascii="Arial" w:eastAsiaTheme="minorHAnsi" w:hAnsi="Arial" w:cs="Arial"/>
          <w:sz w:val="14"/>
          <w:szCs w:val="14"/>
          <w:lang w:val="uk-UA"/>
        </w:rPr>
        <w:t xml:space="preserve"> </w:t>
      </w:r>
    </w:p>
    <w:p w:rsidR="00E6140B" w:rsidRPr="004D4369" w:rsidRDefault="00E6140B" w:rsidP="004B0E9F">
      <w:pPr>
        <w:pStyle w:val="2"/>
        <w:numPr>
          <w:ilvl w:val="0"/>
          <w:numId w:val="7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Arial" w:eastAsiaTheme="minorHAnsi" w:hAnsi="Arial" w:cs="Arial"/>
          <w:sz w:val="14"/>
          <w:szCs w:val="14"/>
          <w:lang w:val="uk-UA"/>
        </w:rPr>
      </w:pPr>
      <w:r w:rsidRPr="004D4369">
        <w:rPr>
          <w:rFonts w:ascii="Arial" w:eastAsiaTheme="minorHAnsi" w:hAnsi="Arial" w:cs="Arial"/>
          <w:sz w:val="14"/>
          <w:szCs w:val="14"/>
          <w:lang w:val="uk-UA"/>
        </w:rPr>
        <w:t xml:space="preserve">Маркетинг </w:t>
      </w:r>
      <w:proofErr w:type="spellStart"/>
      <w:r w:rsidRPr="004D4369">
        <w:rPr>
          <w:rFonts w:ascii="Arial" w:eastAsiaTheme="minorHAnsi" w:hAnsi="Arial" w:cs="Arial"/>
          <w:sz w:val="14"/>
          <w:szCs w:val="14"/>
          <w:lang w:val="uk-UA"/>
        </w:rPr>
        <w:t>мест</w:t>
      </w:r>
      <w:proofErr w:type="spellEnd"/>
      <w:r w:rsidRPr="004D4369">
        <w:rPr>
          <w:rFonts w:ascii="Arial" w:eastAsiaTheme="minorHAnsi" w:hAnsi="Arial" w:cs="Arial"/>
          <w:sz w:val="14"/>
          <w:szCs w:val="14"/>
          <w:lang w:val="uk-UA"/>
        </w:rPr>
        <w:t xml:space="preserve">.  </w:t>
      </w:r>
      <w:proofErr w:type="spellStart"/>
      <w:r w:rsidRPr="004D4369">
        <w:rPr>
          <w:rFonts w:ascii="Arial" w:eastAsiaTheme="minorHAnsi" w:hAnsi="Arial" w:cs="Arial"/>
          <w:sz w:val="14"/>
          <w:szCs w:val="14"/>
          <w:lang w:val="uk-UA"/>
        </w:rPr>
        <w:t>Привлечение</w:t>
      </w:r>
      <w:proofErr w:type="spellEnd"/>
      <w:r w:rsidRPr="004D4369">
        <w:rPr>
          <w:rFonts w:ascii="Arial" w:eastAsiaTheme="minorHAnsi" w:hAnsi="Arial" w:cs="Arial"/>
          <w:sz w:val="14"/>
          <w:szCs w:val="14"/>
          <w:lang w:val="uk-UA"/>
        </w:rPr>
        <w:t xml:space="preserve"> </w:t>
      </w:r>
      <w:proofErr w:type="spellStart"/>
      <w:r w:rsidRPr="004D4369">
        <w:rPr>
          <w:rFonts w:ascii="Arial" w:eastAsiaTheme="minorHAnsi" w:hAnsi="Arial" w:cs="Arial"/>
          <w:sz w:val="14"/>
          <w:szCs w:val="14"/>
          <w:lang w:val="uk-UA"/>
        </w:rPr>
        <w:t>инвестиций</w:t>
      </w:r>
      <w:proofErr w:type="spellEnd"/>
      <w:r w:rsidRPr="004D4369">
        <w:rPr>
          <w:rFonts w:ascii="Arial" w:eastAsiaTheme="minorHAnsi" w:hAnsi="Arial" w:cs="Arial"/>
          <w:sz w:val="14"/>
          <w:szCs w:val="14"/>
          <w:lang w:val="uk-UA"/>
        </w:rPr>
        <w:t xml:space="preserve">,  </w:t>
      </w:r>
      <w:proofErr w:type="spellStart"/>
      <w:r w:rsidRPr="004D4369">
        <w:rPr>
          <w:rFonts w:ascii="Arial" w:eastAsiaTheme="minorHAnsi" w:hAnsi="Arial" w:cs="Arial"/>
          <w:sz w:val="14"/>
          <w:szCs w:val="14"/>
          <w:lang w:val="uk-UA"/>
        </w:rPr>
        <w:t>предприятий</w:t>
      </w:r>
      <w:proofErr w:type="spellEnd"/>
      <w:r w:rsidRPr="004D4369">
        <w:rPr>
          <w:rFonts w:ascii="Arial" w:eastAsiaTheme="minorHAnsi" w:hAnsi="Arial" w:cs="Arial"/>
          <w:sz w:val="14"/>
          <w:szCs w:val="14"/>
          <w:lang w:val="uk-UA"/>
        </w:rPr>
        <w:t xml:space="preserve">,  </w:t>
      </w:r>
      <w:proofErr w:type="spellStart"/>
      <w:r w:rsidRPr="004D4369">
        <w:rPr>
          <w:rFonts w:ascii="Arial" w:eastAsiaTheme="minorHAnsi" w:hAnsi="Arial" w:cs="Arial"/>
          <w:sz w:val="14"/>
          <w:szCs w:val="14"/>
          <w:lang w:val="uk-UA"/>
        </w:rPr>
        <w:t>жителей</w:t>
      </w:r>
      <w:proofErr w:type="spellEnd"/>
      <w:r w:rsidRPr="004D4369">
        <w:rPr>
          <w:rFonts w:ascii="Arial" w:eastAsiaTheme="minorHAnsi" w:hAnsi="Arial" w:cs="Arial"/>
          <w:sz w:val="14"/>
          <w:szCs w:val="14"/>
          <w:lang w:val="uk-UA"/>
        </w:rPr>
        <w:t xml:space="preserve"> и </w:t>
      </w:r>
      <w:proofErr w:type="spellStart"/>
      <w:r w:rsidRPr="004D4369">
        <w:rPr>
          <w:rFonts w:ascii="Arial" w:eastAsiaTheme="minorHAnsi" w:hAnsi="Arial" w:cs="Arial"/>
          <w:sz w:val="14"/>
          <w:szCs w:val="14"/>
          <w:lang w:val="uk-UA"/>
        </w:rPr>
        <w:t>туристов</w:t>
      </w:r>
      <w:proofErr w:type="spellEnd"/>
      <w:r w:rsidRPr="004D4369">
        <w:rPr>
          <w:rFonts w:ascii="Arial" w:eastAsiaTheme="minorHAnsi" w:hAnsi="Arial" w:cs="Arial"/>
          <w:sz w:val="14"/>
          <w:szCs w:val="14"/>
          <w:lang w:val="uk-UA"/>
        </w:rPr>
        <w:t xml:space="preserve"> в </w:t>
      </w:r>
      <w:proofErr w:type="spellStart"/>
      <w:r w:rsidRPr="004D4369">
        <w:rPr>
          <w:rFonts w:ascii="Arial" w:eastAsiaTheme="minorHAnsi" w:hAnsi="Arial" w:cs="Arial"/>
          <w:sz w:val="14"/>
          <w:szCs w:val="14"/>
          <w:lang w:val="uk-UA"/>
        </w:rPr>
        <w:t>города</w:t>
      </w:r>
      <w:proofErr w:type="spellEnd"/>
      <w:r w:rsidRPr="004D4369">
        <w:rPr>
          <w:rFonts w:ascii="Arial" w:eastAsiaTheme="minorHAnsi" w:hAnsi="Arial" w:cs="Arial"/>
          <w:sz w:val="14"/>
          <w:szCs w:val="14"/>
          <w:lang w:val="uk-UA"/>
        </w:rPr>
        <w:t xml:space="preserve">, </w:t>
      </w:r>
      <w:proofErr w:type="spellStart"/>
      <w:r w:rsidRPr="004D4369">
        <w:rPr>
          <w:rFonts w:ascii="Arial" w:eastAsiaTheme="minorHAnsi" w:hAnsi="Arial" w:cs="Arial"/>
          <w:sz w:val="14"/>
          <w:szCs w:val="14"/>
          <w:lang w:val="uk-UA"/>
        </w:rPr>
        <w:t>коммуны</w:t>
      </w:r>
      <w:proofErr w:type="spellEnd"/>
      <w:r w:rsidRPr="004D4369">
        <w:rPr>
          <w:rFonts w:ascii="Arial" w:eastAsiaTheme="minorHAnsi" w:hAnsi="Arial" w:cs="Arial"/>
          <w:sz w:val="14"/>
          <w:szCs w:val="14"/>
          <w:lang w:val="uk-UA"/>
        </w:rPr>
        <w:t xml:space="preserve">,  </w:t>
      </w:r>
      <w:proofErr w:type="spellStart"/>
      <w:r w:rsidRPr="004D4369">
        <w:rPr>
          <w:rFonts w:ascii="Arial" w:eastAsiaTheme="minorHAnsi" w:hAnsi="Arial" w:cs="Arial"/>
          <w:sz w:val="14"/>
          <w:szCs w:val="14"/>
          <w:lang w:val="uk-UA"/>
        </w:rPr>
        <w:t>регионы</w:t>
      </w:r>
      <w:proofErr w:type="spellEnd"/>
      <w:r w:rsidRPr="004D4369">
        <w:rPr>
          <w:rFonts w:ascii="Arial" w:eastAsiaTheme="minorHAnsi" w:hAnsi="Arial" w:cs="Arial"/>
          <w:sz w:val="14"/>
          <w:szCs w:val="14"/>
          <w:lang w:val="uk-UA"/>
        </w:rPr>
        <w:t xml:space="preserve"> и </w:t>
      </w:r>
      <w:proofErr w:type="spellStart"/>
      <w:r w:rsidRPr="004D4369">
        <w:rPr>
          <w:rFonts w:ascii="Arial" w:eastAsiaTheme="minorHAnsi" w:hAnsi="Arial" w:cs="Arial"/>
          <w:sz w:val="14"/>
          <w:szCs w:val="14"/>
          <w:lang w:val="uk-UA"/>
        </w:rPr>
        <w:t>страны</w:t>
      </w:r>
      <w:proofErr w:type="spellEnd"/>
      <w:r w:rsidRPr="004D4369">
        <w:rPr>
          <w:rFonts w:ascii="Arial" w:eastAsiaTheme="minorHAnsi" w:hAnsi="Arial" w:cs="Arial"/>
          <w:sz w:val="14"/>
          <w:szCs w:val="14"/>
          <w:lang w:val="uk-UA"/>
        </w:rPr>
        <w:t xml:space="preserve"> </w:t>
      </w:r>
      <w:proofErr w:type="spellStart"/>
      <w:r w:rsidRPr="004D4369">
        <w:rPr>
          <w:rFonts w:ascii="Arial" w:eastAsiaTheme="minorHAnsi" w:hAnsi="Arial" w:cs="Arial"/>
          <w:sz w:val="14"/>
          <w:szCs w:val="14"/>
          <w:lang w:val="uk-UA"/>
        </w:rPr>
        <w:t>Европы</w:t>
      </w:r>
      <w:proofErr w:type="spellEnd"/>
      <w:r w:rsidRPr="004D4369">
        <w:rPr>
          <w:rFonts w:ascii="Arial" w:eastAsiaTheme="minorHAnsi" w:hAnsi="Arial" w:cs="Arial"/>
          <w:sz w:val="14"/>
          <w:szCs w:val="14"/>
          <w:lang w:val="uk-UA"/>
        </w:rPr>
        <w:t xml:space="preserve"> /  Ф.  </w:t>
      </w:r>
      <w:proofErr w:type="spellStart"/>
      <w:r w:rsidRPr="004D4369">
        <w:rPr>
          <w:rFonts w:ascii="Arial" w:eastAsiaTheme="minorHAnsi" w:hAnsi="Arial" w:cs="Arial"/>
          <w:sz w:val="14"/>
          <w:szCs w:val="14"/>
          <w:lang w:val="uk-UA"/>
        </w:rPr>
        <w:t>Котлер</w:t>
      </w:r>
      <w:proofErr w:type="spellEnd"/>
      <w:r w:rsidRPr="004D4369">
        <w:rPr>
          <w:rFonts w:ascii="Arial" w:eastAsiaTheme="minorHAnsi" w:hAnsi="Arial" w:cs="Arial"/>
          <w:sz w:val="14"/>
          <w:szCs w:val="14"/>
          <w:lang w:val="uk-UA"/>
        </w:rPr>
        <w:t xml:space="preserve">,  К.  </w:t>
      </w:r>
      <w:proofErr w:type="spellStart"/>
      <w:r w:rsidRPr="004D4369">
        <w:rPr>
          <w:rFonts w:ascii="Arial" w:eastAsiaTheme="minorHAnsi" w:hAnsi="Arial" w:cs="Arial"/>
          <w:sz w:val="14"/>
          <w:szCs w:val="14"/>
          <w:lang w:val="uk-UA"/>
        </w:rPr>
        <w:t>Асплунд</w:t>
      </w:r>
      <w:proofErr w:type="spellEnd"/>
      <w:r w:rsidRPr="004D4369">
        <w:rPr>
          <w:rFonts w:ascii="Arial" w:eastAsiaTheme="minorHAnsi" w:hAnsi="Arial" w:cs="Arial"/>
          <w:sz w:val="14"/>
          <w:szCs w:val="14"/>
          <w:lang w:val="uk-UA"/>
        </w:rPr>
        <w:t xml:space="preserve">,  И.  Рейн,  Д.  </w:t>
      </w:r>
      <w:proofErr w:type="spellStart"/>
      <w:r w:rsidRPr="004D4369">
        <w:rPr>
          <w:rFonts w:ascii="Arial" w:eastAsiaTheme="minorHAnsi" w:hAnsi="Arial" w:cs="Arial"/>
          <w:sz w:val="14"/>
          <w:szCs w:val="14"/>
          <w:lang w:val="uk-UA"/>
        </w:rPr>
        <w:t>Хайдер</w:t>
      </w:r>
      <w:proofErr w:type="spellEnd"/>
      <w:r w:rsidRPr="004D4369">
        <w:rPr>
          <w:rFonts w:ascii="Arial" w:eastAsiaTheme="minorHAnsi" w:hAnsi="Arial" w:cs="Arial"/>
          <w:sz w:val="14"/>
          <w:szCs w:val="14"/>
          <w:lang w:val="uk-UA"/>
        </w:rPr>
        <w:t xml:space="preserve">. –  СПб.: </w:t>
      </w:r>
      <w:proofErr w:type="spellStart"/>
      <w:r w:rsidRPr="004D4369">
        <w:rPr>
          <w:rFonts w:ascii="Arial" w:eastAsiaTheme="minorHAnsi" w:hAnsi="Arial" w:cs="Arial"/>
          <w:sz w:val="14"/>
          <w:szCs w:val="14"/>
          <w:lang w:val="uk-UA"/>
        </w:rPr>
        <w:t>Стокгольмская</w:t>
      </w:r>
      <w:proofErr w:type="spellEnd"/>
      <w:r w:rsidRPr="004D4369">
        <w:rPr>
          <w:rFonts w:ascii="Arial" w:eastAsiaTheme="minorHAnsi" w:hAnsi="Arial" w:cs="Arial"/>
          <w:sz w:val="14"/>
          <w:szCs w:val="14"/>
          <w:lang w:val="uk-UA"/>
        </w:rPr>
        <w:t xml:space="preserve"> школа </w:t>
      </w:r>
      <w:proofErr w:type="spellStart"/>
      <w:r w:rsidRPr="004D4369">
        <w:rPr>
          <w:rFonts w:ascii="Arial" w:eastAsiaTheme="minorHAnsi" w:hAnsi="Arial" w:cs="Arial"/>
          <w:sz w:val="14"/>
          <w:szCs w:val="14"/>
          <w:lang w:val="uk-UA"/>
        </w:rPr>
        <w:t>экономики</w:t>
      </w:r>
      <w:proofErr w:type="spellEnd"/>
      <w:r w:rsidRPr="004D4369">
        <w:rPr>
          <w:rFonts w:ascii="Arial" w:eastAsiaTheme="minorHAnsi" w:hAnsi="Arial" w:cs="Arial"/>
          <w:sz w:val="14"/>
          <w:szCs w:val="14"/>
          <w:lang w:val="uk-UA"/>
        </w:rPr>
        <w:t>, 2005. – 376  с.</w:t>
      </w:r>
      <w:r w:rsidR="004D4369" w:rsidRPr="004D4369">
        <w:rPr>
          <w:rFonts w:ascii="Arial" w:eastAsiaTheme="minorHAnsi" w:hAnsi="Arial" w:cs="Arial"/>
          <w:sz w:val="14"/>
          <w:szCs w:val="14"/>
          <w:lang w:val="uk-UA"/>
        </w:rPr>
        <w:t xml:space="preserve"> </w:t>
      </w:r>
    </w:p>
    <w:p w:rsidR="005B6F93" w:rsidRPr="00B007A3" w:rsidRDefault="004D4369" w:rsidP="00B007A3">
      <w:pPr>
        <w:pStyle w:val="2"/>
        <w:numPr>
          <w:ilvl w:val="0"/>
          <w:numId w:val="7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Arial" w:eastAsiaTheme="minorHAnsi" w:hAnsi="Arial" w:cs="Arial"/>
          <w:sz w:val="14"/>
          <w:szCs w:val="14"/>
          <w:lang w:val="uk-UA"/>
        </w:rPr>
      </w:pPr>
      <w:proofErr w:type="spellStart"/>
      <w:r>
        <w:rPr>
          <w:rFonts w:ascii="Arial" w:eastAsiaTheme="minorHAnsi" w:hAnsi="Arial" w:cs="Arial"/>
          <w:sz w:val="14"/>
          <w:szCs w:val="14"/>
          <w:lang w:val="uk-UA"/>
        </w:rPr>
        <w:t>Старостіна</w:t>
      </w:r>
      <w:proofErr w:type="spellEnd"/>
      <w:r>
        <w:rPr>
          <w:rFonts w:ascii="Arial" w:eastAsiaTheme="minorHAnsi" w:hAnsi="Arial" w:cs="Arial"/>
          <w:sz w:val="14"/>
          <w:szCs w:val="14"/>
          <w:lang w:val="uk-UA"/>
        </w:rPr>
        <w:t xml:space="preserve"> А.О., </w:t>
      </w:r>
      <w:proofErr w:type="spellStart"/>
      <w:r w:rsidR="005B6F93" w:rsidRPr="00B007A3">
        <w:rPr>
          <w:rFonts w:ascii="Arial" w:eastAsiaTheme="minorHAnsi" w:hAnsi="Arial" w:cs="Arial"/>
          <w:sz w:val="14"/>
          <w:szCs w:val="14"/>
          <w:lang w:val="uk-UA"/>
        </w:rPr>
        <w:t>Мартов</w:t>
      </w:r>
      <w:proofErr w:type="spellEnd"/>
      <w:r w:rsidR="005B6F93" w:rsidRPr="00B007A3">
        <w:rPr>
          <w:rFonts w:ascii="Arial" w:eastAsiaTheme="minorHAnsi" w:hAnsi="Arial" w:cs="Arial"/>
          <w:sz w:val="14"/>
          <w:szCs w:val="14"/>
          <w:lang w:val="uk-UA"/>
        </w:rPr>
        <w:t xml:space="preserve"> С.Є.  Регіональний маркетинг: суть та особливості становлення в Україні // Маркетинг в Україні. – 2004. – № 3. – С. 55–57. </w:t>
      </w:r>
    </w:p>
    <w:p w:rsidR="00B9410E" w:rsidRPr="004D4369" w:rsidRDefault="00B9410E" w:rsidP="004D4369">
      <w:pPr>
        <w:pStyle w:val="2"/>
        <w:tabs>
          <w:tab w:val="left" w:pos="1134"/>
        </w:tabs>
        <w:spacing w:after="0" w:line="240" w:lineRule="auto"/>
        <w:ind w:left="567"/>
        <w:jc w:val="both"/>
        <w:rPr>
          <w:rFonts w:ascii="Arial" w:eastAsiaTheme="minorHAnsi" w:hAnsi="Arial" w:cs="Arial"/>
          <w:sz w:val="14"/>
          <w:szCs w:val="14"/>
          <w:lang w:val="uk-UA"/>
        </w:rPr>
      </w:pPr>
    </w:p>
    <w:p w:rsidR="007B55E7" w:rsidRPr="00C02A20" w:rsidRDefault="007B55E7" w:rsidP="001F48AE">
      <w:pPr>
        <w:pStyle w:val="2"/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</w:p>
    <w:sectPr w:rsidR="007B55E7" w:rsidRPr="00C02A20" w:rsidSect="00C02A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558C"/>
    <w:multiLevelType w:val="hybridMultilevel"/>
    <w:tmpl w:val="7C2E5D44"/>
    <w:lvl w:ilvl="0" w:tplc="4A46E7E2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BB2BD7"/>
    <w:multiLevelType w:val="hybridMultilevel"/>
    <w:tmpl w:val="2578C75A"/>
    <w:lvl w:ilvl="0" w:tplc="51D03106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525D7B"/>
    <w:multiLevelType w:val="hybridMultilevel"/>
    <w:tmpl w:val="0836592C"/>
    <w:lvl w:ilvl="0" w:tplc="DA3A6674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B482857"/>
    <w:multiLevelType w:val="hybridMultilevel"/>
    <w:tmpl w:val="3620CBC8"/>
    <w:lvl w:ilvl="0" w:tplc="C1E86E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60A6F12"/>
    <w:multiLevelType w:val="hybridMultilevel"/>
    <w:tmpl w:val="1D0A7FB8"/>
    <w:lvl w:ilvl="0" w:tplc="CB7CE246">
      <w:start w:val="10"/>
      <w:numFmt w:val="decimal"/>
      <w:lvlText w:val="%1."/>
      <w:lvlJc w:val="left"/>
      <w:pPr>
        <w:ind w:left="1287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11C1608"/>
    <w:multiLevelType w:val="hybridMultilevel"/>
    <w:tmpl w:val="D3BA0D6A"/>
    <w:lvl w:ilvl="0" w:tplc="DA3A66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4712E"/>
    <w:multiLevelType w:val="hybridMultilevel"/>
    <w:tmpl w:val="A31AC912"/>
    <w:lvl w:ilvl="0" w:tplc="39A60F6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71F9B"/>
    <w:multiLevelType w:val="hybridMultilevel"/>
    <w:tmpl w:val="49526196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C6"/>
    <w:rsid w:val="000B5D76"/>
    <w:rsid w:val="001E7109"/>
    <w:rsid w:val="001F48AE"/>
    <w:rsid w:val="00260690"/>
    <w:rsid w:val="00284296"/>
    <w:rsid w:val="003049DE"/>
    <w:rsid w:val="003B3D68"/>
    <w:rsid w:val="003F3927"/>
    <w:rsid w:val="004312C6"/>
    <w:rsid w:val="00466D5F"/>
    <w:rsid w:val="004D4369"/>
    <w:rsid w:val="00576EC2"/>
    <w:rsid w:val="005A2047"/>
    <w:rsid w:val="005B6F93"/>
    <w:rsid w:val="005D76DA"/>
    <w:rsid w:val="00601500"/>
    <w:rsid w:val="00720BDC"/>
    <w:rsid w:val="00752A48"/>
    <w:rsid w:val="0079659A"/>
    <w:rsid w:val="007B55E7"/>
    <w:rsid w:val="007E2107"/>
    <w:rsid w:val="00802693"/>
    <w:rsid w:val="008115E8"/>
    <w:rsid w:val="008C3318"/>
    <w:rsid w:val="008C71AF"/>
    <w:rsid w:val="00984463"/>
    <w:rsid w:val="00A11324"/>
    <w:rsid w:val="00A25A82"/>
    <w:rsid w:val="00A33363"/>
    <w:rsid w:val="00AC34E2"/>
    <w:rsid w:val="00AE07B0"/>
    <w:rsid w:val="00B007A3"/>
    <w:rsid w:val="00B51D13"/>
    <w:rsid w:val="00B7415C"/>
    <w:rsid w:val="00B8443C"/>
    <w:rsid w:val="00B9410E"/>
    <w:rsid w:val="00BB664F"/>
    <w:rsid w:val="00C02A20"/>
    <w:rsid w:val="00CA7999"/>
    <w:rsid w:val="00D75C8C"/>
    <w:rsid w:val="00D941AD"/>
    <w:rsid w:val="00E6140B"/>
    <w:rsid w:val="00E86DC3"/>
    <w:rsid w:val="00E96213"/>
    <w:rsid w:val="00F41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66596-FD66-48ED-B06E-29F1E910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4E2"/>
  </w:style>
  <w:style w:type="paragraph" w:styleId="1">
    <w:name w:val="heading 1"/>
    <w:basedOn w:val="a"/>
    <w:link w:val="10"/>
    <w:uiPriority w:val="9"/>
    <w:qFormat/>
    <w:rsid w:val="004312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2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CA7999"/>
    <w:pPr>
      <w:ind w:left="720"/>
      <w:contextualSpacing/>
    </w:pPr>
  </w:style>
  <w:style w:type="character" w:customStyle="1" w:styleId="apple-converted-space">
    <w:name w:val="apple-converted-space"/>
    <w:basedOn w:val="a0"/>
    <w:rsid w:val="00466D5F"/>
  </w:style>
  <w:style w:type="character" w:styleId="a4">
    <w:name w:val="footnote reference"/>
    <w:basedOn w:val="a0"/>
    <w:rsid w:val="00466D5F"/>
  </w:style>
  <w:style w:type="character" w:styleId="a5">
    <w:name w:val="Hyperlink"/>
    <w:basedOn w:val="a0"/>
    <w:uiPriority w:val="99"/>
    <w:unhideWhenUsed/>
    <w:rsid w:val="00AE07B0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1F48A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xfmc1">
    <w:name w:val="xfmc1"/>
    <w:basedOn w:val="a"/>
    <w:rsid w:val="00B9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6464">
              <w:marLeft w:val="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7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rketing.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10354</Words>
  <Characters>5902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</cp:lastModifiedBy>
  <cp:revision>2</cp:revision>
  <dcterms:created xsi:type="dcterms:W3CDTF">2015-09-25T14:42:00Z</dcterms:created>
  <dcterms:modified xsi:type="dcterms:W3CDTF">2015-09-25T14:42:00Z</dcterms:modified>
</cp:coreProperties>
</file>