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0C23" w:rsidRDefault="00790C23" w:rsidP="00790C23">
      <w:pPr>
        <w:spacing w:line="240" w:lineRule="auto"/>
        <w:jc w:val="right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(Ф03.02 – 91)</w:t>
      </w:r>
    </w:p>
    <w:p w:rsidR="00790C23" w:rsidRPr="00E456FF" w:rsidRDefault="00790C23" w:rsidP="00790C23">
      <w:pPr>
        <w:spacing w:line="240" w:lineRule="auto"/>
        <w:jc w:val="right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790C23" w:rsidRDefault="00790C23" w:rsidP="00790C23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МІНІСТЕРСТВО ОСВІТИ І НАУКИ УКРАЇНИ</w:t>
      </w:r>
    </w:p>
    <w:p w:rsidR="00790C23" w:rsidRDefault="00790C23" w:rsidP="00790C23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Національний авіаційний університет</w:t>
      </w:r>
    </w:p>
    <w:p w:rsidR="00790C23" w:rsidRPr="00F27972" w:rsidRDefault="00790C23" w:rsidP="00790C23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F27972">
        <w:rPr>
          <w:rFonts w:ascii="Times New Roman" w:eastAsia="Times New Roman" w:hAnsi="Times New Roman"/>
          <w:sz w:val="28"/>
          <w:szCs w:val="24"/>
          <w:lang w:val="uk-UA" w:eastAsia="ru-RU"/>
        </w:rPr>
        <w:t>Навчально-науковий Гуманітарний інститут</w:t>
      </w:r>
    </w:p>
    <w:p w:rsidR="00790C23" w:rsidRDefault="00790C23" w:rsidP="00790C23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Кафедра соціології та політології</w:t>
      </w:r>
    </w:p>
    <w:p w:rsidR="00790C23" w:rsidRDefault="00790C23" w:rsidP="00790C2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0C23" w:rsidRDefault="00790C23" w:rsidP="00790C2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0C23" w:rsidRDefault="00790C23" w:rsidP="00790C2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D2901" w:rsidRPr="002D2901" w:rsidRDefault="002D2901" w:rsidP="002D2901">
      <w:pPr>
        <w:spacing w:line="240" w:lineRule="auto"/>
        <w:ind w:left="5529"/>
        <w:jc w:val="left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D2901">
        <w:rPr>
          <w:rFonts w:ascii="Times New Roman" w:eastAsia="Times New Roman" w:hAnsi="Times New Roman"/>
          <w:sz w:val="28"/>
          <w:szCs w:val="24"/>
          <w:lang w:val="uk-UA" w:eastAsia="ru-RU"/>
        </w:rPr>
        <w:t>ЗАТВЕРДЖУЮ</w:t>
      </w:r>
    </w:p>
    <w:p w:rsidR="002D2901" w:rsidRPr="002D2901" w:rsidRDefault="002D2901" w:rsidP="002D2901">
      <w:pPr>
        <w:spacing w:line="240" w:lineRule="auto"/>
        <w:ind w:left="5529"/>
        <w:jc w:val="left"/>
        <w:rPr>
          <w:rFonts w:ascii="Times New Roman" w:eastAsia="Times New Roman" w:hAnsi="Times New Roman"/>
          <w:sz w:val="28"/>
          <w:szCs w:val="24"/>
          <w:lang w:val="uk-UA" w:eastAsia="ru-RU"/>
        </w:rPr>
      </w:pPr>
      <w:proofErr w:type="spellStart"/>
      <w:r w:rsidRPr="002D2901">
        <w:rPr>
          <w:rFonts w:ascii="Times New Roman" w:eastAsia="Times New Roman" w:hAnsi="Times New Roman"/>
          <w:sz w:val="28"/>
          <w:szCs w:val="24"/>
          <w:lang w:val="uk-UA" w:eastAsia="ru-RU"/>
        </w:rPr>
        <w:t>в.о</w:t>
      </w:r>
      <w:proofErr w:type="spellEnd"/>
      <w:r w:rsidRPr="002D2901">
        <w:rPr>
          <w:rFonts w:ascii="Times New Roman" w:eastAsia="Times New Roman" w:hAnsi="Times New Roman"/>
          <w:sz w:val="28"/>
          <w:szCs w:val="24"/>
          <w:lang w:val="uk-UA" w:eastAsia="ru-RU"/>
        </w:rPr>
        <w:t>. проректора з науково-педагогічної роботи</w:t>
      </w:r>
    </w:p>
    <w:p w:rsidR="002D2901" w:rsidRPr="002D2901" w:rsidRDefault="002D2901" w:rsidP="002D2901">
      <w:pPr>
        <w:spacing w:line="240" w:lineRule="auto"/>
        <w:ind w:left="5529"/>
        <w:jc w:val="left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D2901">
        <w:rPr>
          <w:rFonts w:ascii="Times New Roman" w:eastAsia="Times New Roman" w:hAnsi="Times New Roman"/>
          <w:sz w:val="28"/>
          <w:szCs w:val="24"/>
          <w:lang w:val="uk-UA" w:eastAsia="ru-RU"/>
        </w:rPr>
        <w:t>________________Т. Іванова</w:t>
      </w:r>
    </w:p>
    <w:p w:rsidR="00790C23" w:rsidRDefault="002D2901" w:rsidP="002D2901">
      <w:pPr>
        <w:spacing w:line="240" w:lineRule="auto"/>
        <w:ind w:left="5529"/>
        <w:jc w:val="left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D2901">
        <w:rPr>
          <w:rFonts w:ascii="Times New Roman" w:eastAsia="Times New Roman" w:hAnsi="Times New Roman"/>
          <w:sz w:val="28"/>
          <w:szCs w:val="24"/>
          <w:lang w:val="uk-UA" w:eastAsia="ru-RU"/>
        </w:rPr>
        <w:t>"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____</w:t>
      </w:r>
      <w:r w:rsidRPr="002D2901">
        <w:rPr>
          <w:rFonts w:ascii="Times New Roman" w:eastAsia="Times New Roman" w:hAnsi="Times New Roman"/>
          <w:sz w:val="28"/>
          <w:szCs w:val="24"/>
          <w:lang w:val="uk-UA" w:eastAsia="ru-RU"/>
        </w:rPr>
        <w:t>"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___________</w:t>
      </w:r>
      <w:r w:rsidRPr="002D2901">
        <w:rPr>
          <w:rFonts w:ascii="Times New Roman" w:eastAsia="Times New Roman" w:hAnsi="Times New Roman"/>
          <w:sz w:val="28"/>
          <w:szCs w:val="24"/>
          <w:lang w:val="uk-UA" w:eastAsia="ru-RU"/>
        </w:rPr>
        <w:t>2015 р.</w:t>
      </w:r>
    </w:p>
    <w:p w:rsidR="00790C23" w:rsidRDefault="00790C23" w:rsidP="00790C23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790C23" w:rsidRDefault="002D2901" w:rsidP="002D2901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07E3EDDA">
            <wp:extent cx="11049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C23" w:rsidRDefault="00790C23" w:rsidP="00790C23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>Система менеджменту якості</w:t>
      </w:r>
    </w:p>
    <w:p w:rsidR="00790C23" w:rsidRDefault="00790C23" w:rsidP="00790C23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0C23" w:rsidRDefault="00790C23" w:rsidP="00790C23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  <w:t>НАВЧАЛЬНА ПРОГРАМА</w:t>
      </w:r>
    </w:p>
    <w:p w:rsidR="00790C23" w:rsidRDefault="00790C23" w:rsidP="00790C23">
      <w:pPr>
        <w:spacing w:before="12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  <w:t>навчальної дисципліни</w:t>
      </w:r>
    </w:p>
    <w:p w:rsidR="00790C23" w:rsidRPr="004256F7" w:rsidRDefault="00790C23" w:rsidP="00790C23">
      <w:pPr>
        <w:jc w:val="center"/>
        <w:rPr>
          <w:rFonts w:ascii="Times New Roman" w:hAnsi="Times New Roman"/>
          <w:b/>
          <w:sz w:val="28"/>
          <w:szCs w:val="28"/>
        </w:rPr>
      </w:pPr>
      <w:r w:rsidRPr="004256F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9375D">
        <w:rPr>
          <w:rFonts w:ascii="Times New Roman" w:hAnsi="Times New Roman"/>
          <w:b/>
          <w:sz w:val="28"/>
          <w:szCs w:val="28"/>
        </w:rPr>
        <w:t>Математичні</w:t>
      </w:r>
      <w:proofErr w:type="spellEnd"/>
      <w:r w:rsidRPr="007937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375D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79375D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proofErr w:type="gramStart"/>
      <w:r w:rsidRPr="0079375D">
        <w:rPr>
          <w:rFonts w:ascii="Times New Roman" w:hAnsi="Times New Roman"/>
          <w:b/>
          <w:sz w:val="28"/>
          <w:szCs w:val="28"/>
        </w:rPr>
        <w:t>соц</w:t>
      </w:r>
      <w:proofErr w:type="gramEnd"/>
      <w:r w:rsidRPr="0079375D">
        <w:rPr>
          <w:rFonts w:ascii="Times New Roman" w:hAnsi="Times New Roman"/>
          <w:b/>
          <w:sz w:val="28"/>
          <w:szCs w:val="28"/>
        </w:rPr>
        <w:t>іології</w:t>
      </w:r>
      <w:proofErr w:type="spellEnd"/>
      <w:r w:rsidRPr="004256F7">
        <w:rPr>
          <w:rFonts w:ascii="Times New Roman" w:hAnsi="Times New Roman"/>
          <w:b/>
          <w:sz w:val="28"/>
          <w:szCs w:val="28"/>
        </w:rPr>
        <w:t>»</w:t>
      </w:r>
    </w:p>
    <w:p w:rsidR="00790C23" w:rsidRPr="004256F7" w:rsidRDefault="00790C23" w:rsidP="00790C23">
      <w:pPr>
        <w:rPr>
          <w:rFonts w:ascii="Times New Roman" w:hAnsi="Times New Roman"/>
          <w:sz w:val="28"/>
          <w:szCs w:val="28"/>
        </w:rPr>
      </w:pPr>
    </w:p>
    <w:p w:rsidR="00790C23" w:rsidRPr="004256F7" w:rsidRDefault="00790C23" w:rsidP="00790C2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4256F7">
        <w:rPr>
          <w:b w:val="0"/>
          <w:sz w:val="28"/>
          <w:szCs w:val="28"/>
        </w:rPr>
        <w:t>Галузь</w:t>
      </w:r>
      <w:proofErr w:type="spellEnd"/>
      <w:r w:rsidRPr="004256F7">
        <w:rPr>
          <w:b w:val="0"/>
          <w:sz w:val="28"/>
          <w:szCs w:val="28"/>
        </w:rPr>
        <w:t xml:space="preserve"> </w:t>
      </w:r>
      <w:proofErr w:type="spellStart"/>
      <w:r w:rsidRPr="004256F7">
        <w:rPr>
          <w:b w:val="0"/>
          <w:sz w:val="28"/>
          <w:szCs w:val="28"/>
        </w:rPr>
        <w:t>знань</w:t>
      </w:r>
      <w:proofErr w:type="spellEnd"/>
      <w:r w:rsidRPr="004256F7">
        <w:rPr>
          <w:b w:val="0"/>
          <w:sz w:val="28"/>
          <w:szCs w:val="28"/>
        </w:rPr>
        <w:t>:</w:t>
      </w:r>
      <w:r w:rsidRPr="004256F7">
        <w:rPr>
          <w:b w:val="0"/>
          <w:sz w:val="28"/>
          <w:szCs w:val="28"/>
        </w:rPr>
        <w:tab/>
      </w:r>
      <w:r w:rsidRPr="004256F7">
        <w:rPr>
          <w:b w:val="0"/>
          <w:sz w:val="28"/>
          <w:szCs w:val="28"/>
        </w:rPr>
        <w:tab/>
        <w:t xml:space="preserve">   0301     «</w:t>
      </w:r>
      <w:proofErr w:type="spellStart"/>
      <w:proofErr w:type="gramStart"/>
      <w:r w:rsidRPr="004256F7">
        <w:rPr>
          <w:b w:val="0"/>
          <w:sz w:val="28"/>
          <w:szCs w:val="28"/>
        </w:rPr>
        <w:t>Соц</w:t>
      </w:r>
      <w:proofErr w:type="gramEnd"/>
      <w:r w:rsidRPr="004256F7">
        <w:rPr>
          <w:b w:val="0"/>
          <w:sz w:val="28"/>
          <w:szCs w:val="28"/>
        </w:rPr>
        <w:t>іально-політичні</w:t>
      </w:r>
      <w:proofErr w:type="spellEnd"/>
      <w:r w:rsidRPr="004256F7">
        <w:rPr>
          <w:b w:val="0"/>
          <w:sz w:val="28"/>
          <w:szCs w:val="28"/>
        </w:rPr>
        <w:t xml:space="preserve"> науки»</w:t>
      </w:r>
    </w:p>
    <w:p w:rsidR="00790C23" w:rsidRPr="004256F7" w:rsidRDefault="00790C23" w:rsidP="00790C2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256F7">
        <w:rPr>
          <w:rFonts w:ascii="Times New Roman" w:hAnsi="Times New Roman"/>
          <w:sz w:val="28"/>
          <w:szCs w:val="28"/>
        </w:rPr>
        <w:t>Напрям</w:t>
      </w:r>
      <w:proofErr w:type="spellEnd"/>
      <w:r w:rsidRPr="004256F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256F7">
        <w:rPr>
          <w:rFonts w:ascii="Times New Roman" w:hAnsi="Times New Roman"/>
          <w:sz w:val="28"/>
          <w:szCs w:val="28"/>
        </w:rPr>
        <w:t>п</w:t>
      </w:r>
      <w:proofErr w:type="gramEnd"/>
      <w:r w:rsidRPr="004256F7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4256F7">
        <w:rPr>
          <w:rFonts w:ascii="Times New Roman" w:hAnsi="Times New Roman"/>
          <w:sz w:val="28"/>
          <w:szCs w:val="28"/>
        </w:rPr>
        <w:t>:</w:t>
      </w:r>
      <w:r w:rsidRPr="004256F7">
        <w:rPr>
          <w:rFonts w:ascii="Times New Roman" w:hAnsi="Times New Roman"/>
          <w:sz w:val="28"/>
          <w:szCs w:val="28"/>
        </w:rPr>
        <w:tab/>
        <w:t>6.030101 «</w:t>
      </w:r>
      <w:proofErr w:type="spellStart"/>
      <w:r w:rsidRPr="004256F7">
        <w:rPr>
          <w:rFonts w:ascii="Times New Roman" w:hAnsi="Times New Roman"/>
          <w:sz w:val="28"/>
          <w:szCs w:val="28"/>
        </w:rPr>
        <w:t>Соціологія</w:t>
      </w:r>
      <w:proofErr w:type="spellEnd"/>
      <w:r w:rsidRPr="004256F7">
        <w:rPr>
          <w:rFonts w:ascii="Times New Roman" w:hAnsi="Times New Roman"/>
          <w:sz w:val="28"/>
          <w:szCs w:val="28"/>
        </w:rPr>
        <w:t>»</w:t>
      </w:r>
    </w:p>
    <w:p w:rsidR="00790C23" w:rsidRPr="004256F7" w:rsidRDefault="00790C23" w:rsidP="00790C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0C23" w:rsidRDefault="00790C23" w:rsidP="00790C23">
      <w:pPr>
        <w:pStyle w:val="23"/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4256F7">
        <w:rPr>
          <w:rFonts w:ascii="Times New Roman" w:hAnsi="Times New Roman"/>
          <w:sz w:val="28"/>
          <w:szCs w:val="28"/>
        </w:rPr>
        <w:t xml:space="preserve">Курс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56F7">
        <w:rPr>
          <w:rFonts w:ascii="Times New Roman" w:hAnsi="Times New Roman"/>
          <w:sz w:val="28"/>
          <w:szCs w:val="28"/>
        </w:rPr>
        <w:tab/>
      </w:r>
      <w:r w:rsidRPr="004256F7">
        <w:rPr>
          <w:rFonts w:ascii="Times New Roman" w:hAnsi="Times New Roman"/>
          <w:sz w:val="28"/>
          <w:szCs w:val="28"/>
        </w:rPr>
        <w:tab/>
      </w:r>
      <w:r w:rsidRPr="004256F7">
        <w:rPr>
          <w:rFonts w:ascii="Times New Roman" w:hAnsi="Times New Roman"/>
          <w:sz w:val="28"/>
          <w:szCs w:val="28"/>
        </w:rPr>
        <w:tab/>
      </w:r>
      <w:r w:rsidRPr="004256F7">
        <w:rPr>
          <w:rFonts w:ascii="Times New Roman" w:hAnsi="Times New Roman"/>
          <w:sz w:val="28"/>
          <w:szCs w:val="28"/>
        </w:rPr>
        <w:tab/>
      </w:r>
      <w:r w:rsidRPr="004256F7">
        <w:rPr>
          <w:rFonts w:ascii="Times New Roman" w:hAnsi="Times New Roman"/>
          <w:sz w:val="28"/>
          <w:szCs w:val="28"/>
        </w:rPr>
        <w:tab/>
      </w:r>
      <w:r w:rsidRPr="004256F7">
        <w:rPr>
          <w:rFonts w:ascii="Times New Roman" w:hAnsi="Times New Roman"/>
          <w:sz w:val="28"/>
          <w:szCs w:val="28"/>
        </w:rPr>
        <w:tab/>
      </w:r>
      <w:r w:rsidRPr="004256F7">
        <w:rPr>
          <w:rFonts w:ascii="Times New Roman" w:hAnsi="Times New Roman"/>
          <w:sz w:val="28"/>
          <w:szCs w:val="28"/>
        </w:rPr>
        <w:tab/>
      </w:r>
      <w:r w:rsidRPr="004256F7">
        <w:rPr>
          <w:rFonts w:ascii="Times New Roman" w:hAnsi="Times New Roman"/>
          <w:sz w:val="28"/>
          <w:szCs w:val="28"/>
        </w:rPr>
        <w:tab/>
        <w:t xml:space="preserve">Семестр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256F7">
        <w:rPr>
          <w:rFonts w:ascii="Times New Roman" w:hAnsi="Times New Roman"/>
          <w:sz w:val="28"/>
          <w:szCs w:val="28"/>
        </w:rPr>
        <w:tab/>
        <w:t xml:space="preserve">     </w:t>
      </w:r>
    </w:p>
    <w:p w:rsidR="007B5631" w:rsidRPr="007B5631" w:rsidRDefault="007B5631" w:rsidP="00790C23">
      <w:pPr>
        <w:pStyle w:val="23"/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790C23" w:rsidRPr="004256F7" w:rsidRDefault="00790C23" w:rsidP="00790C23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4256F7">
        <w:rPr>
          <w:rFonts w:ascii="Times New Roman" w:hAnsi="Times New Roman"/>
          <w:sz w:val="28"/>
          <w:szCs w:val="28"/>
          <w:lang w:val="uk-UA"/>
        </w:rPr>
        <w:t>Аудиторн</w:t>
      </w:r>
      <w:proofErr w:type="spellEnd"/>
      <w:r w:rsidRPr="004256F7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4256F7">
        <w:rPr>
          <w:rFonts w:ascii="Times New Roman" w:hAnsi="Times New Roman"/>
          <w:sz w:val="28"/>
          <w:szCs w:val="28"/>
        </w:rPr>
        <w:t>заняття</w:t>
      </w:r>
      <w:proofErr w:type="spellEnd"/>
      <w:r w:rsidR="007B5631">
        <w:rPr>
          <w:rFonts w:ascii="Times New Roman" w:hAnsi="Times New Roman"/>
          <w:sz w:val="28"/>
          <w:szCs w:val="28"/>
          <w:lang w:val="uk-UA"/>
        </w:rPr>
        <w:tab/>
      </w:r>
      <w:r w:rsidRPr="004256F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72</w:t>
      </w:r>
      <w:r w:rsidR="007B5631">
        <w:rPr>
          <w:rFonts w:ascii="Times New Roman" w:hAnsi="Times New Roman"/>
          <w:sz w:val="28"/>
          <w:szCs w:val="28"/>
        </w:rPr>
        <w:tab/>
      </w:r>
      <w:r w:rsidR="007B5631">
        <w:rPr>
          <w:rFonts w:ascii="Times New Roman" w:hAnsi="Times New Roman"/>
          <w:sz w:val="28"/>
          <w:szCs w:val="28"/>
        </w:rPr>
        <w:tab/>
      </w:r>
      <w:r w:rsidR="007B5631">
        <w:rPr>
          <w:rFonts w:ascii="Times New Roman" w:hAnsi="Times New Roman"/>
          <w:sz w:val="28"/>
          <w:szCs w:val="28"/>
          <w:lang w:val="uk-UA"/>
        </w:rPr>
        <w:tab/>
      </w:r>
      <w:r w:rsidR="007B5631">
        <w:rPr>
          <w:rFonts w:ascii="Times New Roman" w:hAnsi="Times New Roman"/>
          <w:sz w:val="28"/>
          <w:szCs w:val="28"/>
          <w:lang w:val="uk-UA"/>
        </w:rPr>
        <w:tab/>
      </w:r>
      <w:r w:rsidR="007B56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Екзамен</w:t>
      </w:r>
      <w:r w:rsidRPr="004256F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256F7">
        <w:rPr>
          <w:rFonts w:ascii="Times New Roman" w:hAnsi="Times New Roman"/>
          <w:sz w:val="28"/>
          <w:szCs w:val="28"/>
        </w:rPr>
        <w:t xml:space="preserve"> семестр</w:t>
      </w:r>
    </w:p>
    <w:p w:rsidR="00790C23" w:rsidRPr="004256F7" w:rsidRDefault="007B5631" w:rsidP="00790C23">
      <w:pPr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Самостійна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робота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90C23" w:rsidRPr="004256F7">
        <w:rPr>
          <w:rFonts w:ascii="Times New Roman" w:hAnsi="Times New Roman"/>
          <w:sz w:val="28"/>
          <w:szCs w:val="28"/>
        </w:rPr>
        <w:t xml:space="preserve">– </w:t>
      </w:r>
      <w:r w:rsidR="00790C23">
        <w:rPr>
          <w:rFonts w:ascii="Times New Roman" w:hAnsi="Times New Roman"/>
          <w:sz w:val="28"/>
          <w:szCs w:val="28"/>
          <w:lang w:val="uk-UA"/>
        </w:rPr>
        <w:t>90</w:t>
      </w:r>
    </w:p>
    <w:p w:rsidR="00790C23" w:rsidRPr="00790C23" w:rsidRDefault="00790C23" w:rsidP="00790C23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56F7">
        <w:rPr>
          <w:rFonts w:ascii="Times New Roman" w:hAnsi="Times New Roman"/>
          <w:bCs/>
          <w:sz w:val="28"/>
          <w:szCs w:val="28"/>
        </w:rPr>
        <w:t>Усього</w:t>
      </w:r>
      <w:proofErr w:type="spellEnd"/>
      <w:r w:rsidRPr="004256F7">
        <w:rPr>
          <w:rFonts w:ascii="Times New Roman" w:hAnsi="Times New Roman"/>
          <w:bCs/>
          <w:sz w:val="28"/>
          <w:szCs w:val="28"/>
        </w:rPr>
        <w:t xml:space="preserve"> (годин/</w:t>
      </w:r>
      <w:proofErr w:type="spellStart"/>
      <w:r w:rsidRPr="004256F7">
        <w:rPr>
          <w:rFonts w:ascii="Times New Roman" w:hAnsi="Times New Roman"/>
          <w:bCs/>
          <w:sz w:val="28"/>
          <w:szCs w:val="28"/>
        </w:rPr>
        <w:t>кредитів</w:t>
      </w:r>
      <w:proofErr w:type="spellEnd"/>
      <w:r w:rsidRPr="004256F7">
        <w:rPr>
          <w:rFonts w:ascii="Times New Roman" w:hAnsi="Times New Roman"/>
          <w:bCs/>
          <w:sz w:val="28"/>
          <w:szCs w:val="28"/>
        </w:rPr>
        <w:t xml:space="preserve"> </w:t>
      </w:r>
      <w:r w:rsidRPr="004256F7">
        <w:rPr>
          <w:rFonts w:ascii="Times New Roman" w:hAnsi="Times New Roman"/>
          <w:bCs/>
          <w:sz w:val="28"/>
          <w:szCs w:val="28"/>
          <w:lang w:val="en-US"/>
        </w:rPr>
        <w:t>ECTS</w:t>
      </w:r>
      <w:r w:rsidR="007B5631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4256F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162</w:t>
      </w:r>
      <w:r w:rsidRPr="004256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7D73DC">
        <w:rPr>
          <w:rFonts w:ascii="Times New Roman" w:hAnsi="Times New Roman"/>
          <w:sz w:val="28"/>
          <w:szCs w:val="28"/>
          <w:lang w:val="uk-UA"/>
        </w:rPr>
        <w:t>,5</w:t>
      </w:r>
    </w:p>
    <w:p w:rsidR="00790C23" w:rsidRPr="00E456FF" w:rsidRDefault="00790C23" w:rsidP="00790C23">
      <w:pPr>
        <w:rPr>
          <w:rFonts w:ascii="Times New Roman" w:hAnsi="Times New Roman"/>
          <w:sz w:val="28"/>
          <w:szCs w:val="28"/>
          <w:lang w:val="uk-UA"/>
        </w:rPr>
      </w:pPr>
    </w:p>
    <w:p w:rsidR="00790C23" w:rsidRDefault="00790C23" w:rsidP="00790C2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Курсова робота</w:t>
      </w:r>
      <w:r w:rsidR="007B5631">
        <w:rPr>
          <w:rFonts w:ascii="Times New Roman" w:hAnsi="Times New Roman"/>
          <w:sz w:val="28"/>
          <w:szCs w:val="28"/>
          <w:lang w:val="uk-UA"/>
        </w:rPr>
        <w:tab/>
      </w:r>
      <w:r w:rsidR="007B56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7B5631">
        <w:rPr>
          <w:rFonts w:ascii="Times New Roman" w:hAnsi="Times New Roman"/>
          <w:sz w:val="28"/>
          <w:szCs w:val="28"/>
          <w:lang w:val="uk-UA"/>
        </w:rPr>
        <w:t xml:space="preserve"> 6 семестр</w:t>
      </w:r>
    </w:p>
    <w:p w:rsidR="007B5631" w:rsidRDefault="007B5631" w:rsidP="00790C23">
      <w:pPr>
        <w:rPr>
          <w:rFonts w:ascii="Times New Roman" w:hAnsi="Times New Roman"/>
          <w:sz w:val="28"/>
          <w:szCs w:val="28"/>
          <w:lang w:val="uk-UA"/>
        </w:rPr>
      </w:pPr>
    </w:p>
    <w:p w:rsidR="00C8677F" w:rsidRPr="00790C23" w:rsidRDefault="00C8677F" w:rsidP="00790C23">
      <w:pPr>
        <w:rPr>
          <w:rFonts w:ascii="Times New Roman" w:hAnsi="Times New Roman"/>
          <w:sz w:val="28"/>
          <w:szCs w:val="28"/>
          <w:lang w:val="uk-UA"/>
        </w:rPr>
      </w:pPr>
    </w:p>
    <w:p w:rsidR="00790C23" w:rsidRPr="00790C23" w:rsidRDefault="00790C23" w:rsidP="00790C23">
      <w:pPr>
        <w:spacing w:before="12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256F7">
        <w:rPr>
          <w:rFonts w:ascii="Times New Roman" w:hAnsi="Times New Roman"/>
          <w:sz w:val="28"/>
          <w:szCs w:val="28"/>
        </w:rPr>
        <w:t>Індекс</w:t>
      </w:r>
      <w:proofErr w:type="spellEnd"/>
      <w:r w:rsidR="00C502D7">
        <w:rPr>
          <w:rFonts w:ascii="Times New Roman" w:hAnsi="Times New Roman"/>
          <w:sz w:val="28"/>
          <w:szCs w:val="28"/>
          <w:lang w:val="uk-UA"/>
        </w:rPr>
        <w:t>:</w:t>
      </w:r>
      <w:r w:rsidRPr="004256F7">
        <w:rPr>
          <w:rFonts w:ascii="Times New Roman" w:hAnsi="Times New Roman"/>
          <w:sz w:val="28"/>
          <w:szCs w:val="28"/>
        </w:rPr>
        <w:t xml:space="preserve"> Н8-6.030101/1</w:t>
      </w:r>
      <w:r w:rsidR="002D2901">
        <w:rPr>
          <w:rFonts w:ascii="Times New Roman" w:hAnsi="Times New Roman"/>
          <w:sz w:val="28"/>
          <w:szCs w:val="28"/>
          <w:lang w:val="uk-UA"/>
        </w:rPr>
        <w:t>3</w:t>
      </w:r>
      <w:r w:rsidRPr="004256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3.1.6</w:t>
      </w:r>
    </w:p>
    <w:p w:rsidR="00790C23" w:rsidRPr="004256F7" w:rsidRDefault="00790C23" w:rsidP="00790C23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90C23" w:rsidRPr="004256F7" w:rsidRDefault="00790C23" w:rsidP="00790C2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90C23" w:rsidRPr="004256F7" w:rsidRDefault="00790C23" w:rsidP="00790C2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56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СМЯ НАУ НП 12.01.08-01-2015</w:t>
      </w:r>
    </w:p>
    <w:p w:rsidR="00AF0699" w:rsidRPr="00C502D7" w:rsidRDefault="00AF0699" w:rsidP="00E51C62">
      <w:pPr>
        <w:shd w:val="clear" w:color="auto" w:fill="FFFFFF" w:themeFill="background1"/>
        <w:spacing w:line="240" w:lineRule="auto"/>
        <w:ind w:firstLine="708"/>
        <w:rPr>
          <w:rFonts w:ascii="Times New Roman" w:hAnsi="Times New Roman"/>
          <w:sz w:val="27"/>
          <w:szCs w:val="27"/>
          <w:lang w:val="uk-UA"/>
        </w:rPr>
      </w:pPr>
      <w:r w:rsidRPr="00C502D7">
        <w:rPr>
          <w:rFonts w:ascii="Times New Roman" w:hAnsi="Times New Roman"/>
          <w:sz w:val="27"/>
          <w:szCs w:val="27"/>
          <w:lang w:val="uk-UA"/>
        </w:rPr>
        <w:lastRenderedPageBreak/>
        <w:t>Навчальна програма дисципліни "</w:t>
      </w:r>
      <w:r w:rsidR="003C696D" w:rsidRPr="00C502D7">
        <w:rPr>
          <w:rFonts w:ascii="Times New Roman" w:hAnsi="Times New Roman"/>
          <w:sz w:val="27"/>
          <w:szCs w:val="27"/>
          <w:lang w:val="uk-UA"/>
        </w:rPr>
        <w:t>Математичні методи в соціології</w:t>
      </w:r>
      <w:r w:rsidRPr="00C502D7">
        <w:rPr>
          <w:rFonts w:ascii="Times New Roman" w:hAnsi="Times New Roman"/>
          <w:sz w:val="27"/>
          <w:szCs w:val="27"/>
          <w:lang w:val="uk-UA"/>
        </w:rPr>
        <w:t>" розроблена на основі освітньо-професійної програми та навчального плану № НБ-8-</w:t>
      </w:r>
      <w:r w:rsidR="007B5631" w:rsidRPr="00C502D7">
        <w:rPr>
          <w:rFonts w:ascii="Times New Roman" w:hAnsi="Times New Roman"/>
          <w:sz w:val="27"/>
          <w:szCs w:val="27"/>
          <w:lang w:val="uk-UA"/>
        </w:rPr>
        <w:t>6.030101</w:t>
      </w:r>
      <w:r w:rsidRPr="00C502D7">
        <w:rPr>
          <w:rFonts w:ascii="Times New Roman" w:hAnsi="Times New Roman"/>
          <w:sz w:val="27"/>
          <w:szCs w:val="27"/>
          <w:lang w:val="uk-UA"/>
        </w:rPr>
        <w:t>/</w:t>
      </w:r>
      <w:r w:rsidR="007B5631" w:rsidRPr="00C502D7">
        <w:rPr>
          <w:rFonts w:ascii="Times New Roman" w:hAnsi="Times New Roman"/>
          <w:sz w:val="27"/>
          <w:szCs w:val="27"/>
          <w:lang w:val="uk-UA"/>
        </w:rPr>
        <w:t>13</w:t>
      </w:r>
      <w:r w:rsidRPr="00C502D7">
        <w:rPr>
          <w:rFonts w:ascii="Times New Roman" w:hAnsi="Times New Roman"/>
          <w:sz w:val="27"/>
          <w:szCs w:val="27"/>
          <w:lang w:val="uk-UA"/>
        </w:rPr>
        <w:t xml:space="preserve"> підготовки фахівців освітньо-кваліфікаційного рівня "Бакалавр" </w:t>
      </w:r>
      <w:r w:rsidRPr="00C502D7">
        <w:rPr>
          <w:rFonts w:ascii="Times New Roman" w:hAnsi="Times New Roman"/>
          <w:spacing w:val="-2"/>
          <w:sz w:val="27"/>
          <w:szCs w:val="27"/>
          <w:lang w:val="uk-UA"/>
        </w:rPr>
        <w:t xml:space="preserve">за напрямом </w:t>
      </w:r>
      <w:r w:rsidR="007B5631" w:rsidRPr="00C502D7">
        <w:rPr>
          <w:rFonts w:ascii="Times New Roman" w:hAnsi="Times New Roman"/>
          <w:spacing w:val="-2"/>
          <w:sz w:val="27"/>
          <w:szCs w:val="27"/>
          <w:lang w:val="uk-UA"/>
        </w:rPr>
        <w:t>6.030101</w:t>
      </w:r>
      <w:r w:rsidRPr="00C502D7">
        <w:rPr>
          <w:rFonts w:ascii="Times New Roman" w:hAnsi="Times New Roman"/>
          <w:spacing w:val="-2"/>
          <w:sz w:val="27"/>
          <w:szCs w:val="27"/>
          <w:lang w:val="uk-UA"/>
        </w:rPr>
        <w:t xml:space="preserve"> "Соціологія" </w:t>
      </w:r>
      <w:r w:rsidR="0079375D" w:rsidRPr="00C502D7">
        <w:rPr>
          <w:rFonts w:ascii="Times New Roman" w:hAnsi="Times New Roman"/>
          <w:sz w:val="27"/>
          <w:szCs w:val="27"/>
          <w:lang w:val="uk-UA"/>
        </w:rPr>
        <w:t>та відповідних нормативних документів.</w:t>
      </w:r>
    </w:p>
    <w:p w:rsidR="00AF0699" w:rsidRPr="00C502D7" w:rsidRDefault="00AF0699" w:rsidP="00AF0699">
      <w:pPr>
        <w:spacing w:line="240" w:lineRule="auto"/>
        <w:ind w:firstLine="720"/>
        <w:rPr>
          <w:rFonts w:ascii="Times New Roman" w:hAnsi="Times New Roman"/>
          <w:sz w:val="27"/>
          <w:szCs w:val="27"/>
          <w:lang w:val="uk-UA"/>
        </w:rPr>
      </w:pPr>
    </w:p>
    <w:p w:rsidR="00AF0699" w:rsidRPr="00C502D7" w:rsidRDefault="00AF0699" w:rsidP="00AF0699">
      <w:pPr>
        <w:spacing w:line="240" w:lineRule="auto"/>
        <w:ind w:firstLine="720"/>
        <w:rPr>
          <w:rFonts w:ascii="Times New Roman" w:hAnsi="Times New Roman"/>
          <w:sz w:val="27"/>
          <w:szCs w:val="27"/>
          <w:lang w:val="uk-UA"/>
        </w:rPr>
      </w:pPr>
    </w:p>
    <w:p w:rsidR="00AF0699" w:rsidRPr="00C502D7" w:rsidRDefault="00AF0699" w:rsidP="00E51C62">
      <w:pPr>
        <w:shd w:val="clear" w:color="auto" w:fill="FFFFFF" w:themeFill="background1"/>
        <w:spacing w:line="240" w:lineRule="auto"/>
        <w:ind w:firstLine="708"/>
        <w:rPr>
          <w:rFonts w:ascii="Times New Roman" w:hAnsi="Times New Roman"/>
          <w:sz w:val="27"/>
          <w:szCs w:val="27"/>
          <w:lang w:val="uk-UA"/>
        </w:rPr>
      </w:pPr>
      <w:r w:rsidRPr="00C502D7">
        <w:rPr>
          <w:rFonts w:ascii="Times New Roman" w:hAnsi="Times New Roman"/>
          <w:sz w:val="27"/>
          <w:szCs w:val="27"/>
          <w:lang w:val="uk-UA"/>
        </w:rPr>
        <w:t>Навчальну п</w:t>
      </w:r>
      <w:r w:rsidRPr="00C502D7">
        <w:rPr>
          <w:rFonts w:ascii="Times New Roman" w:hAnsi="Times New Roman"/>
          <w:sz w:val="27"/>
          <w:szCs w:val="27"/>
          <w:shd w:val="clear" w:color="auto" w:fill="FFFFFF" w:themeFill="background1"/>
          <w:lang w:val="uk-UA"/>
        </w:rPr>
        <w:t>рограм</w:t>
      </w:r>
      <w:r w:rsidRPr="00C502D7">
        <w:rPr>
          <w:rFonts w:ascii="Times New Roman" w:hAnsi="Times New Roman"/>
          <w:sz w:val="27"/>
          <w:szCs w:val="27"/>
          <w:lang w:val="uk-UA"/>
        </w:rPr>
        <w:t>у розроби</w:t>
      </w:r>
      <w:r w:rsidR="007B5631" w:rsidRPr="00C502D7">
        <w:rPr>
          <w:rFonts w:ascii="Times New Roman" w:hAnsi="Times New Roman"/>
          <w:sz w:val="27"/>
          <w:szCs w:val="27"/>
          <w:lang w:val="uk-UA"/>
        </w:rPr>
        <w:t>в</w:t>
      </w:r>
      <w:r w:rsidR="0079375D" w:rsidRPr="00C502D7">
        <w:rPr>
          <w:rFonts w:ascii="Times New Roman" w:hAnsi="Times New Roman"/>
          <w:sz w:val="27"/>
          <w:szCs w:val="27"/>
          <w:lang w:val="uk-UA"/>
        </w:rPr>
        <w:t>:</w:t>
      </w:r>
    </w:p>
    <w:p w:rsidR="0079375D" w:rsidRPr="00C502D7" w:rsidRDefault="00AF0699" w:rsidP="00E51C62">
      <w:pPr>
        <w:shd w:val="clear" w:color="auto" w:fill="FFFFFF" w:themeFill="background1"/>
        <w:spacing w:line="240" w:lineRule="auto"/>
        <w:ind w:firstLine="708"/>
        <w:rPr>
          <w:rFonts w:ascii="Times New Roman" w:hAnsi="Times New Roman"/>
          <w:sz w:val="27"/>
          <w:szCs w:val="27"/>
          <w:lang w:val="uk-UA"/>
        </w:rPr>
      </w:pPr>
      <w:r w:rsidRPr="00C502D7">
        <w:rPr>
          <w:rFonts w:ascii="Times New Roman" w:hAnsi="Times New Roman"/>
          <w:sz w:val="27"/>
          <w:szCs w:val="27"/>
          <w:lang w:val="uk-UA"/>
        </w:rPr>
        <w:t>доцент кафедри</w:t>
      </w:r>
    </w:p>
    <w:p w:rsidR="00AF0699" w:rsidRPr="00C502D7" w:rsidRDefault="00AF0699" w:rsidP="00E51C62">
      <w:pPr>
        <w:shd w:val="clear" w:color="auto" w:fill="FFFFFF" w:themeFill="background1"/>
        <w:spacing w:line="240" w:lineRule="auto"/>
        <w:ind w:firstLine="708"/>
        <w:rPr>
          <w:rFonts w:ascii="Times New Roman" w:hAnsi="Times New Roman"/>
          <w:sz w:val="27"/>
          <w:szCs w:val="27"/>
          <w:lang w:val="uk-UA"/>
        </w:rPr>
      </w:pPr>
      <w:r w:rsidRPr="00C502D7">
        <w:rPr>
          <w:rFonts w:ascii="Times New Roman" w:hAnsi="Times New Roman"/>
          <w:sz w:val="27"/>
          <w:szCs w:val="27"/>
          <w:lang w:val="uk-UA"/>
        </w:rPr>
        <w:t>соціології</w:t>
      </w:r>
      <w:r w:rsidR="0079375D" w:rsidRPr="00C502D7">
        <w:rPr>
          <w:rFonts w:ascii="Times New Roman" w:hAnsi="Times New Roman"/>
          <w:sz w:val="27"/>
          <w:szCs w:val="27"/>
          <w:lang w:val="uk-UA"/>
        </w:rPr>
        <w:t xml:space="preserve"> та політології</w:t>
      </w:r>
      <w:r w:rsidRPr="00C502D7">
        <w:rPr>
          <w:rFonts w:ascii="Times New Roman" w:hAnsi="Times New Roman"/>
          <w:sz w:val="27"/>
          <w:szCs w:val="27"/>
          <w:lang w:val="uk-UA"/>
        </w:rPr>
        <w:t xml:space="preserve"> __________________________ М. </w:t>
      </w:r>
      <w:proofErr w:type="spellStart"/>
      <w:r w:rsidRPr="00C502D7">
        <w:rPr>
          <w:rFonts w:ascii="Times New Roman" w:hAnsi="Times New Roman"/>
          <w:sz w:val="27"/>
          <w:szCs w:val="27"/>
          <w:lang w:val="uk-UA"/>
        </w:rPr>
        <w:t>Паращевін</w:t>
      </w:r>
      <w:proofErr w:type="spellEnd"/>
    </w:p>
    <w:p w:rsidR="00AF0699" w:rsidRPr="00C502D7" w:rsidRDefault="00AF0699" w:rsidP="00AF0699">
      <w:pPr>
        <w:spacing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AF0699" w:rsidRPr="00C502D7" w:rsidRDefault="00AF0699" w:rsidP="00AF0699">
      <w:pPr>
        <w:spacing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7B5631" w:rsidRPr="00C502D7" w:rsidRDefault="007B5631" w:rsidP="007B5631">
      <w:pPr>
        <w:spacing w:line="240" w:lineRule="auto"/>
        <w:ind w:firstLine="708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>Навчальна програма обговорена та схвалена на засіданні випускової кафедри напряму 6.030101 «Соціологія» (спеціальність 7/8.03010101 «Соціологія» (за видами діяльності)) – кафедри соціології</w:t>
      </w:r>
      <w:r w:rsidR="006F3D27"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та політології</w:t>
      </w: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>, протокол № ___ від «___» ________2015 р.</w:t>
      </w:r>
    </w:p>
    <w:p w:rsidR="007B5631" w:rsidRPr="00C502D7" w:rsidRDefault="007B5631" w:rsidP="007B5631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7B5631" w:rsidP="007B5631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7B5631" w:rsidP="007B5631">
      <w:pPr>
        <w:keepNext/>
        <w:tabs>
          <w:tab w:val="left" w:pos="0"/>
        </w:tabs>
        <w:spacing w:line="240" w:lineRule="auto"/>
        <w:jc w:val="left"/>
        <w:outlineLvl w:val="2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>Завідувач кафедри  ____</w:t>
      </w:r>
      <w:r w:rsidR="00C502D7">
        <w:rPr>
          <w:rFonts w:ascii="Times New Roman" w:eastAsia="Times New Roman" w:hAnsi="Times New Roman"/>
          <w:sz w:val="27"/>
          <w:szCs w:val="27"/>
          <w:lang w:val="uk-UA" w:eastAsia="ru-RU"/>
        </w:rPr>
        <w:t>___________________________</w:t>
      </w: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>_О. Хомерікі</w:t>
      </w:r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9375D" w:rsidRPr="00C502D7" w:rsidRDefault="0079375D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>Навчальна програма обговорена та схвалена на засіданні науково-методично-редакційної ради навчально-</w:t>
      </w:r>
      <w:r w:rsidR="0079375D"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>наукового</w:t>
      </w: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Гуманітарного інституту, протокол № ___ від «___» ________ 2015 р.</w:t>
      </w:r>
    </w:p>
    <w:p w:rsidR="007B5631" w:rsidRPr="00C502D7" w:rsidRDefault="007B5631" w:rsidP="007B5631">
      <w:pPr>
        <w:keepNext/>
        <w:tabs>
          <w:tab w:val="left" w:pos="0"/>
        </w:tabs>
        <w:spacing w:line="240" w:lineRule="auto"/>
        <w:jc w:val="left"/>
        <w:outlineLvl w:val="2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7B5631" w:rsidP="007B5631">
      <w:pPr>
        <w:keepNext/>
        <w:tabs>
          <w:tab w:val="left" w:pos="0"/>
        </w:tabs>
        <w:spacing w:line="240" w:lineRule="auto"/>
        <w:jc w:val="left"/>
        <w:outlineLvl w:val="2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9375D" w:rsidRPr="00C502D7" w:rsidRDefault="0079375D" w:rsidP="007B5631">
      <w:pPr>
        <w:keepNext/>
        <w:tabs>
          <w:tab w:val="left" w:pos="0"/>
        </w:tabs>
        <w:spacing w:line="240" w:lineRule="auto"/>
        <w:jc w:val="left"/>
        <w:outlineLvl w:val="2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6F3D27" w:rsidP="007B5631">
      <w:pPr>
        <w:keepNext/>
        <w:tabs>
          <w:tab w:val="left" w:pos="0"/>
        </w:tabs>
        <w:spacing w:line="240" w:lineRule="auto"/>
        <w:jc w:val="left"/>
        <w:outlineLvl w:val="2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 xml:space="preserve">Голова НМРР </w:t>
      </w:r>
      <w:r w:rsidR="007B5631"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_____________________________________С. </w:t>
      </w:r>
      <w:proofErr w:type="spellStart"/>
      <w:r w:rsidR="007B5631"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>Ягодзінський</w:t>
      </w:r>
      <w:proofErr w:type="spellEnd"/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</w:p>
    <w:p w:rsidR="007B5631" w:rsidRPr="00C502D7" w:rsidRDefault="007B5631" w:rsidP="007B5631">
      <w:pPr>
        <w:keepNext/>
        <w:spacing w:line="240" w:lineRule="auto"/>
        <w:ind w:firstLine="709"/>
        <w:outlineLvl w:val="6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</w:p>
    <w:p w:rsidR="0079375D" w:rsidRPr="00C502D7" w:rsidRDefault="0079375D" w:rsidP="007B5631">
      <w:pPr>
        <w:keepNext/>
        <w:spacing w:line="240" w:lineRule="auto"/>
        <w:ind w:firstLine="709"/>
        <w:outlineLvl w:val="6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</w:p>
    <w:p w:rsidR="007B5631" w:rsidRPr="00C502D7" w:rsidRDefault="007B5631" w:rsidP="007B5631">
      <w:pPr>
        <w:keepNext/>
        <w:spacing w:line="240" w:lineRule="auto"/>
        <w:ind w:firstLine="709"/>
        <w:outlineLvl w:val="6"/>
        <w:rPr>
          <w:rFonts w:ascii="Times New Roman" w:eastAsia="Times New Roman" w:hAnsi="Times New Roman"/>
          <w:bCs/>
          <w:caps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bCs/>
          <w:caps/>
          <w:sz w:val="27"/>
          <w:szCs w:val="27"/>
          <w:lang w:val="uk-UA" w:eastAsia="ru-RU"/>
        </w:rPr>
        <w:t>УЗГОДЖЕНО</w:t>
      </w:r>
    </w:p>
    <w:p w:rsidR="007B5631" w:rsidRPr="00C502D7" w:rsidRDefault="007B5631" w:rsidP="007B5631">
      <w:pPr>
        <w:keepNext/>
        <w:spacing w:before="120" w:line="240" w:lineRule="auto"/>
        <w:ind w:firstLine="709"/>
        <w:outlineLvl w:val="0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Директор Н</w:t>
      </w:r>
      <w:r w:rsidR="0079375D" w:rsidRPr="00C502D7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Н</w:t>
      </w:r>
      <w:r w:rsidRPr="00C502D7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 xml:space="preserve"> ГМІ</w:t>
      </w:r>
    </w:p>
    <w:p w:rsidR="007B5631" w:rsidRPr="00C502D7" w:rsidRDefault="007B5631" w:rsidP="007B5631">
      <w:pPr>
        <w:keepNext/>
        <w:spacing w:before="120" w:line="240" w:lineRule="auto"/>
        <w:ind w:firstLine="709"/>
        <w:outlineLvl w:val="0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 xml:space="preserve">_____________ А. </w:t>
      </w:r>
      <w:proofErr w:type="spellStart"/>
      <w:r w:rsidRPr="00C502D7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Гудманян</w:t>
      </w:r>
      <w:proofErr w:type="spellEnd"/>
    </w:p>
    <w:p w:rsidR="007B5631" w:rsidRPr="00C502D7" w:rsidRDefault="007B5631" w:rsidP="007B5631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>"____"________ 2015 р.</w:t>
      </w:r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>Рівень документа – 3б</w:t>
      </w:r>
    </w:p>
    <w:p w:rsidR="007B5631" w:rsidRPr="00C502D7" w:rsidRDefault="007B5631" w:rsidP="007B5631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C502D7">
        <w:rPr>
          <w:rFonts w:ascii="Times New Roman" w:eastAsia="Times New Roman" w:hAnsi="Times New Roman"/>
          <w:sz w:val="27"/>
          <w:szCs w:val="27"/>
          <w:lang w:val="uk-UA" w:eastAsia="ru-RU"/>
        </w:rPr>
        <w:t>Плановий термін між ревізіями – 1 рік</w:t>
      </w:r>
    </w:p>
    <w:p w:rsidR="007B5631" w:rsidRDefault="00F93EF1" w:rsidP="007B5631">
      <w:pPr>
        <w:spacing w:line="240" w:lineRule="auto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Контроль</w:t>
      </w:r>
      <w:r w:rsidR="007B5631" w:rsidRPr="00C502D7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ний примірник</w:t>
      </w:r>
    </w:p>
    <w:p w:rsidR="00AF0699" w:rsidRPr="00E51C62" w:rsidRDefault="00AF0699" w:rsidP="00C502D7">
      <w:pPr>
        <w:pageBreakBefore/>
        <w:spacing w:line="24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ЗМІСТ</w:t>
      </w:r>
    </w:p>
    <w:p w:rsidR="00AF0699" w:rsidRPr="00E51C62" w:rsidRDefault="00AF0699" w:rsidP="00AF0699">
      <w:pPr>
        <w:spacing w:line="240" w:lineRule="auto"/>
        <w:ind w:right="-143"/>
        <w:jc w:val="right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 xml:space="preserve">   стор.</w:t>
      </w: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79375D" w:rsidRPr="00E51C62" w:rsidTr="007318D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1.    Пояснювальна записка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............................................................................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1.1. Місце навчальної дисципліни в системі професійної підготовки фахівця…………………………………………………………………………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1.2. Мета викладання навчальної дисципліни ................................................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1.3. Завдання вивчення навчальної дисципліни .............................................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1.4. Інтегровані вимоги до знань </w:t>
            </w:r>
            <w:r w:rsidR="002D2901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290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мінь з навч</w:t>
            </w:r>
            <w:r w:rsidR="002D2901">
              <w:rPr>
                <w:rFonts w:ascii="Times New Roman" w:hAnsi="Times New Roman"/>
                <w:sz w:val="28"/>
                <w:szCs w:val="28"/>
                <w:lang w:val="uk-UA"/>
              </w:rPr>
              <w:t>альної дисципліни ............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1.5. Інтегровані вимоги до знань </w:t>
            </w:r>
            <w:r w:rsidR="002D2901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290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мінь з навчальних модулів </w:t>
            </w:r>
            <w:r w:rsidR="002D2901">
              <w:rPr>
                <w:rFonts w:ascii="Times New Roman" w:hAnsi="Times New Roman"/>
                <w:sz w:val="28"/>
                <w:szCs w:val="28"/>
                <w:lang w:val="uk-UA"/>
              </w:rPr>
              <w:t>.................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1.6. Міждисциплінарні зв’язки навчальної дисципліни ................................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2.    Зміст навчальної дисципліни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.................................................................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Модуль №1 "Аналіз одномірних та двомірних розп</w:t>
            </w:r>
            <w:r w:rsidR="00707D2D">
              <w:rPr>
                <w:rFonts w:ascii="Times New Roman" w:hAnsi="Times New Roman"/>
                <w:sz w:val="28"/>
                <w:szCs w:val="28"/>
                <w:lang w:val="uk-UA"/>
              </w:rPr>
              <w:t>оділів"……………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Модуль №2 "Кореляційно-регресійний аналіз та методи багатомірного аналізу"</w:t>
            </w:r>
            <w:r w:rsidR="00707D2D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</w:t>
            </w:r>
          </w:p>
          <w:p w:rsidR="0079375D" w:rsidRPr="009F61C9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6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2.3. </w:t>
            </w:r>
            <w:r w:rsidRPr="009F61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Модуль №</w:t>
            </w:r>
            <w:r w:rsidRPr="009F61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3 «Курсова робота»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………………………………………….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3.    Список рекомендованих джерел</w:t>
            </w: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………………...................................</w:t>
            </w: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375D" w:rsidRPr="00E51C62" w:rsidRDefault="0079375D" w:rsidP="002D2901">
            <w:pPr>
              <w:spacing w:line="36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9375D" w:rsidRPr="00707D2D" w:rsidRDefault="0079375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9375D" w:rsidRPr="00707D2D" w:rsidRDefault="0079375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375D" w:rsidRPr="00707D2D" w:rsidRDefault="0079375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9375D" w:rsidRPr="00707D2D" w:rsidRDefault="0079375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9375D" w:rsidRPr="00707D2D" w:rsidRDefault="0079375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9375D" w:rsidRPr="00707D2D" w:rsidRDefault="0079375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9375D" w:rsidRPr="00707D2D" w:rsidRDefault="00707D2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9375D" w:rsidRPr="00707D2D" w:rsidRDefault="00707D2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79375D" w:rsidRPr="00707D2D" w:rsidRDefault="00707D2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79375D" w:rsidRPr="00707D2D" w:rsidRDefault="00707D2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707D2D" w:rsidRPr="00707D2D" w:rsidRDefault="00707D2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375D" w:rsidRPr="00707D2D" w:rsidRDefault="00707D2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79375D" w:rsidRPr="00707D2D" w:rsidRDefault="00707D2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79375D" w:rsidRPr="00707D2D" w:rsidRDefault="0079375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2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79375D" w:rsidRPr="00707D2D" w:rsidRDefault="0079375D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0699" w:rsidRPr="007B5631" w:rsidTr="008B3BE0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F0699" w:rsidRPr="007B5631" w:rsidRDefault="00AF0699" w:rsidP="002D2901">
            <w:pPr>
              <w:spacing w:line="360" w:lineRule="auto"/>
              <w:ind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51C62" w:rsidRPr="007B5631" w:rsidRDefault="00E51C62" w:rsidP="002D2901">
            <w:pPr>
              <w:spacing w:line="360" w:lineRule="auto"/>
              <w:ind w:left="-57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:rsidR="00AF0699" w:rsidRPr="00E51C62" w:rsidRDefault="00AF0699" w:rsidP="00AF069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656A40" w:rsidRDefault="00AF0699" w:rsidP="00C502D7">
      <w:pPr>
        <w:pageBreakBefore/>
        <w:spacing w:line="240" w:lineRule="auto"/>
        <w:ind w:firstLine="907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z w:val="27"/>
          <w:szCs w:val="27"/>
          <w:lang w:val="uk-UA"/>
        </w:rPr>
        <w:lastRenderedPageBreak/>
        <w:t>1. ПОЯСНЮВАЛЬНА ЗАПИСКА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pacing w:val="-2"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 xml:space="preserve">1.1. Місце навчальної дисципліни в системі професійної підготовки фахівця 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Навчальна дисципліна «</w:t>
      </w:r>
      <w:r w:rsidR="00AB4555" w:rsidRPr="00656A40">
        <w:rPr>
          <w:rFonts w:ascii="Times New Roman" w:hAnsi="Times New Roman"/>
          <w:sz w:val="27"/>
          <w:szCs w:val="27"/>
          <w:lang w:val="uk-UA"/>
        </w:rPr>
        <w:t>Математичні методи в соціології</w:t>
      </w:r>
      <w:r w:rsidRPr="00656A40">
        <w:rPr>
          <w:rFonts w:ascii="Times New Roman" w:hAnsi="Times New Roman"/>
          <w:sz w:val="27"/>
          <w:szCs w:val="27"/>
          <w:lang w:val="uk-UA"/>
        </w:rPr>
        <w:t>»  є теоретичною та практичною основою знань та вмінь, що формують майбутню професійну діяльність студентів, одним із критеріїв якої є наявність знань з загальної соціологічної теорії, методології та методів соціологічного дослідження. важливою умовою для адаптації молодих фахівців до соціальної реальності.</w:t>
      </w:r>
    </w:p>
    <w:p w:rsidR="00AF0699" w:rsidRPr="00656A40" w:rsidRDefault="00AF0699" w:rsidP="00AF0699">
      <w:pPr>
        <w:pStyle w:val="33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7"/>
          <w:szCs w:val="27"/>
        </w:rPr>
      </w:pPr>
      <w:r w:rsidRPr="00656A40">
        <w:rPr>
          <w:rFonts w:ascii="Times New Roman" w:hAnsi="Times New Roman"/>
          <w:b/>
          <w:bCs/>
          <w:spacing w:val="-2"/>
          <w:sz w:val="27"/>
          <w:szCs w:val="27"/>
        </w:rPr>
        <w:t>1.2. Мета викладання навчальної дисципліни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spacing w:val="-2"/>
          <w:sz w:val="27"/>
          <w:szCs w:val="27"/>
          <w:lang w:val="uk-UA"/>
        </w:rPr>
      </w:pPr>
      <w:r w:rsidRPr="00656A40">
        <w:rPr>
          <w:rFonts w:ascii="Times New Roman" w:hAnsi="Times New Roman"/>
          <w:spacing w:val="-2"/>
          <w:sz w:val="27"/>
          <w:szCs w:val="27"/>
          <w:lang w:val="uk-UA"/>
        </w:rPr>
        <w:t xml:space="preserve">Метою викладання дисципліни є </w:t>
      </w:r>
      <w:r w:rsidRPr="00656A40">
        <w:rPr>
          <w:rFonts w:ascii="Times New Roman" w:hAnsi="Times New Roman"/>
          <w:sz w:val="27"/>
          <w:szCs w:val="27"/>
          <w:lang w:val="uk-UA"/>
        </w:rPr>
        <w:t xml:space="preserve">ознайомлення </w:t>
      </w:r>
      <w:r w:rsidR="00AB4555" w:rsidRPr="00656A40">
        <w:rPr>
          <w:rFonts w:ascii="Times New Roman" w:hAnsi="Times New Roman"/>
          <w:sz w:val="27"/>
          <w:szCs w:val="27"/>
          <w:lang w:val="uk-UA"/>
        </w:rPr>
        <w:t>студентів з теорією, методологією та методами аналізу інформації, отриманої в соціологічному дослідженні, формування необхідних професійних навичок.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pacing w:val="-2"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>1.3. Завдання вивчення навчальної дисципліни</w:t>
      </w:r>
      <w:r w:rsidR="00AB4555" w:rsidRPr="00656A40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 xml:space="preserve"> є</w:t>
      </w:r>
    </w:p>
    <w:p w:rsidR="00AB4555" w:rsidRPr="00656A40" w:rsidRDefault="00AB4555" w:rsidP="00AF0699">
      <w:pPr>
        <w:pStyle w:val="ac"/>
        <w:tabs>
          <w:tab w:val="num" w:pos="927"/>
        </w:tabs>
        <w:ind w:firstLine="709"/>
        <w:jc w:val="both"/>
        <w:rPr>
          <w:sz w:val="27"/>
          <w:szCs w:val="27"/>
        </w:rPr>
      </w:pPr>
      <w:r w:rsidRPr="00656A40">
        <w:rPr>
          <w:bCs/>
          <w:sz w:val="27"/>
          <w:szCs w:val="27"/>
        </w:rPr>
        <w:t xml:space="preserve">– </w:t>
      </w:r>
      <w:r w:rsidRPr="00656A40">
        <w:rPr>
          <w:sz w:val="27"/>
          <w:szCs w:val="27"/>
        </w:rPr>
        <w:t>засвоєння студентами теоретичних знань курсу;</w:t>
      </w:r>
    </w:p>
    <w:p w:rsidR="00AB4555" w:rsidRPr="00656A40" w:rsidRDefault="00AB4555" w:rsidP="00AB4555">
      <w:pPr>
        <w:pStyle w:val="ac"/>
        <w:numPr>
          <w:ilvl w:val="0"/>
          <w:numId w:val="6"/>
        </w:numPr>
        <w:jc w:val="both"/>
        <w:rPr>
          <w:b/>
          <w:bCs/>
          <w:spacing w:val="-2"/>
          <w:sz w:val="27"/>
          <w:szCs w:val="27"/>
        </w:rPr>
      </w:pPr>
      <w:r w:rsidRPr="00656A40">
        <w:rPr>
          <w:sz w:val="27"/>
          <w:szCs w:val="27"/>
        </w:rPr>
        <w:t>ознайомлення студентів з математичними та статистичними методами вирішення основних соціологічних завдань (описом соціального об’єкта, класифікацією подій і явищ, виділенням соціальних типів, виявленням причинно-наслідкових зв’язків, прогнозуванням соціальних процесів).</w:t>
      </w:r>
    </w:p>
    <w:p w:rsidR="00AF0699" w:rsidRPr="00656A40" w:rsidRDefault="00AF0699" w:rsidP="00AB4555">
      <w:pPr>
        <w:pStyle w:val="ac"/>
        <w:ind w:left="709"/>
        <w:jc w:val="both"/>
        <w:rPr>
          <w:b/>
          <w:bCs/>
          <w:spacing w:val="-2"/>
          <w:sz w:val="27"/>
          <w:szCs w:val="27"/>
        </w:rPr>
      </w:pPr>
      <w:r w:rsidRPr="00656A40">
        <w:rPr>
          <w:b/>
          <w:bCs/>
          <w:spacing w:val="-2"/>
          <w:sz w:val="27"/>
          <w:szCs w:val="27"/>
        </w:rPr>
        <w:t xml:space="preserve">1.4. Інтегровані вимоги до знань та </w:t>
      </w:r>
      <w:r w:rsidR="002D2901">
        <w:rPr>
          <w:b/>
          <w:bCs/>
          <w:spacing w:val="-2"/>
          <w:sz w:val="27"/>
          <w:szCs w:val="27"/>
        </w:rPr>
        <w:t>в</w:t>
      </w:r>
      <w:r w:rsidRPr="00656A40">
        <w:rPr>
          <w:b/>
          <w:bCs/>
          <w:spacing w:val="-2"/>
          <w:sz w:val="27"/>
          <w:szCs w:val="27"/>
        </w:rPr>
        <w:t xml:space="preserve">мінь з навчальної дисципліни 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spacing w:val="-2"/>
          <w:sz w:val="27"/>
          <w:szCs w:val="27"/>
          <w:lang w:val="uk-UA"/>
        </w:rPr>
      </w:pPr>
      <w:r w:rsidRPr="00656A40">
        <w:rPr>
          <w:rFonts w:ascii="Times New Roman" w:hAnsi="Times New Roman"/>
          <w:spacing w:val="-2"/>
          <w:sz w:val="27"/>
          <w:szCs w:val="27"/>
          <w:lang w:val="uk-UA"/>
        </w:rPr>
        <w:t>У результаті вивчення даної навчальної дисципліни студент повинен: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pacing w:val="-2"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>Знати:</w:t>
      </w:r>
    </w:p>
    <w:p w:rsidR="00AB4555" w:rsidRPr="00656A40" w:rsidRDefault="00AB4555" w:rsidP="00AB4555">
      <w:pPr>
        <w:widowControl w:val="0"/>
        <w:numPr>
          <w:ilvl w:val="0"/>
          <w:numId w:val="7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принципи </w:t>
      </w:r>
      <w:proofErr w:type="spellStart"/>
      <w:r w:rsidRPr="00656A40">
        <w:rPr>
          <w:rFonts w:ascii="Times New Roman" w:hAnsi="Times New Roman"/>
          <w:sz w:val="27"/>
          <w:szCs w:val="27"/>
          <w:lang w:val="uk-UA"/>
        </w:rPr>
        <w:t>шкалювання</w:t>
      </w:r>
      <w:proofErr w:type="spellEnd"/>
      <w:r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B4555" w:rsidRPr="00656A40" w:rsidRDefault="00AB4555" w:rsidP="00AB4555">
      <w:pPr>
        <w:widowControl w:val="0"/>
        <w:numPr>
          <w:ilvl w:val="0"/>
          <w:numId w:val="7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принципи аналізу одномірних та двомірних розподілів;</w:t>
      </w:r>
    </w:p>
    <w:p w:rsidR="00AB4555" w:rsidRPr="00656A40" w:rsidRDefault="00AB4555" w:rsidP="00AB4555">
      <w:pPr>
        <w:widowControl w:val="0"/>
        <w:numPr>
          <w:ilvl w:val="0"/>
          <w:numId w:val="7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теоретичне обґрунтування кореляційного, регресійного, </w:t>
      </w:r>
      <w:proofErr w:type="spellStart"/>
      <w:r w:rsidRPr="00656A40">
        <w:rPr>
          <w:rFonts w:ascii="Times New Roman" w:hAnsi="Times New Roman"/>
          <w:sz w:val="27"/>
          <w:szCs w:val="27"/>
          <w:lang w:val="uk-UA"/>
        </w:rPr>
        <w:t>кластерного</w:t>
      </w:r>
      <w:proofErr w:type="spellEnd"/>
      <w:r w:rsidRPr="00656A40">
        <w:rPr>
          <w:rFonts w:ascii="Times New Roman" w:hAnsi="Times New Roman"/>
          <w:sz w:val="27"/>
          <w:szCs w:val="27"/>
          <w:lang w:val="uk-UA"/>
        </w:rPr>
        <w:t>, факторного та сіткового аналізу.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pacing w:val="-2"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>Вміти:</w:t>
      </w:r>
    </w:p>
    <w:p w:rsidR="00AB4555" w:rsidRPr="00656A40" w:rsidRDefault="00AB4555" w:rsidP="00AB4555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проводити статистичне впорядкування, </w:t>
      </w:r>
      <w:proofErr w:type="spellStart"/>
      <w:r w:rsidRPr="00656A40">
        <w:rPr>
          <w:rFonts w:ascii="Times New Roman" w:hAnsi="Times New Roman"/>
          <w:sz w:val="27"/>
          <w:szCs w:val="27"/>
          <w:lang w:val="uk-UA"/>
        </w:rPr>
        <w:t>ранжування</w:t>
      </w:r>
      <w:proofErr w:type="spellEnd"/>
      <w:r w:rsidRPr="00656A40">
        <w:rPr>
          <w:rFonts w:ascii="Times New Roman" w:hAnsi="Times New Roman"/>
          <w:sz w:val="27"/>
          <w:szCs w:val="27"/>
          <w:lang w:val="uk-UA"/>
        </w:rPr>
        <w:t>, зведення і групування даних;</w:t>
      </w:r>
    </w:p>
    <w:p w:rsidR="00AB4555" w:rsidRPr="00656A40" w:rsidRDefault="00AB4555" w:rsidP="00AB4555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будувати та аналізувати таблиці та графіки;</w:t>
      </w:r>
    </w:p>
    <w:p w:rsidR="00AB4555" w:rsidRPr="00656A40" w:rsidRDefault="00AB4555" w:rsidP="00AB4555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проводити практичні розрахунки та правильно описувати та інтерпретувати їх;</w:t>
      </w:r>
    </w:p>
    <w:p w:rsidR="00AB4555" w:rsidRPr="00656A40" w:rsidRDefault="00AB4555" w:rsidP="00AB4555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здійснювати кореляційний аналіз даних;</w:t>
      </w:r>
    </w:p>
    <w:p w:rsidR="00AB4555" w:rsidRPr="00656A40" w:rsidRDefault="00AB4555" w:rsidP="00AB4555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здійснювати регресійний аналіз даних;</w:t>
      </w:r>
    </w:p>
    <w:p w:rsidR="00AB4555" w:rsidRPr="00656A40" w:rsidRDefault="00AB4555" w:rsidP="00AB4555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здійснювати факторний аналіз даних;</w:t>
      </w:r>
    </w:p>
    <w:p w:rsidR="00AB4555" w:rsidRPr="00656A40" w:rsidRDefault="00AB4555" w:rsidP="00AB4555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здійснювати </w:t>
      </w:r>
      <w:proofErr w:type="spellStart"/>
      <w:r w:rsidRPr="00656A40">
        <w:rPr>
          <w:rFonts w:ascii="Times New Roman" w:hAnsi="Times New Roman"/>
          <w:sz w:val="27"/>
          <w:szCs w:val="27"/>
          <w:lang w:val="uk-UA"/>
        </w:rPr>
        <w:t>кластерний</w:t>
      </w:r>
      <w:proofErr w:type="spellEnd"/>
      <w:r w:rsidRPr="00656A40">
        <w:rPr>
          <w:rFonts w:ascii="Times New Roman" w:hAnsi="Times New Roman"/>
          <w:sz w:val="27"/>
          <w:szCs w:val="27"/>
          <w:lang w:val="uk-UA"/>
        </w:rPr>
        <w:t xml:space="preserve"> аналіз даних.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pacing w:val="-2"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 xml:space="preserve">1.5. Інтегровані вимоги до знань </w:t>
      </w:r>
      <w:r w:rsidR="002D2901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>та</w:t>
      </w:r>
      <w:r w:rsidRPr="00656A40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 xml:space="preserve"> </w:t>
      </w:r>
      <w:r w:rsidR="002D2901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>в</w:t>
      </w:r>
      <w:r w:rsidRPr="00656A40">
        <w:rPr>
          <w:rFonts w:ascii="Times New Roman" w:hAnsi="Times New Roman"/>
          <w:b/>
          <w:bCs/>
          <w:spacing w:val="-2"/>
          <w:sz w:val="27"/>
          <w:szCs w:val="27"/>
          <w:lang w:val="uk-UA"/>
        </w:rPr>
        <w:t xml:space="preserve">мінь з навчальних модулів </w:t>
      </w:r>
    </w:p>
    <w:p w:rsidR="002D2901" w:rsidRDefault="002D2901" w:rsidP="0079375D">
      <w:pPr>
        <w:pStyle w:val="21"/>
        <w:ind w:firstLine="708"/>
        <w:rPr>
          <w:spacing w:val="-2"/>
          <w:szCs w:val="27"/>
        </w:rPr>
      </w:pPr>
      <w:r w:rsidRPr="002D2901">
        <w:rPr>
          <w:spacing w:val="-2"/>
          <w:szCs w:val="27"/>
        </w:rPr>
        <w:t>Навчальний матеріал дисципліни структурований за модульним принципом і складається з двох навчальних модулів, кожен з яких є логічно завершеною, відносно самостійною, цілісною частиною навчальної дисципліни, засвоєння якої передбачає проведення модульної контрольної роботи та аналіз результатів її виконання.</w:t>
      </w:r>
    </w:p>
    <w:p w:rsidR="0079375D" w:rsidRPr="00656A40" w:rsidRDefault="0079375D" w:rsidP="0079375D">
      <w:pPr>
        <w:pStyle w:val="21"/>
        <w:ind w:firstLine="708"/>
        <w:rPr>
          <w:spacing w:val="-2"/>
          <w:szCs w:val="27"/>
        </w:rPr>
      </w:pPr>
      <w:r w:rsidRPr="00656A40">
        <w:rPr>
          <w:spacing w:val="-2"/>
          <w:szCs w:val="27"/>
        </w:rPr>
        <w:lastRenderedPageBreak/>
        <w:t xml:space="preserve">Окремим третім модулем є курсова робота, яку студент виконує в 6-му семестрі. Курсова робота є складовою закріплення та поглиблення теоретичних та практичних знань та навичок, набутих в процесі засвоєння навчального матеріалу дисципліни. 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656A40">
        <w:rPr>
          <w:rFonts w:ascii="Times New Roman" w:hAnsi="Times New Roman"/>
          <w:spacing w:val="-2"/>
          <w:sz w:val="27"/>
          <w:szCs w:val="27"/>
          <w:lang w:val="uk-UA"/>
        </w:rPr>
        <w:t xml:space="preserve">1.5.1. </w:t>
      </w:r>
      <w:r w:rsidRPr="00656A40">
        <w:rPr>
          <w:rFonts w:ascii="Times New Roman" w:hAnsi="Times New Roman"/>
          <w:sz w:val="27"/>
          <w:szCs w:val="27"/>
          <w:lang w:val="uk-UA"/>
        </w:rPr>
        <w:t>У результаті засвоєння навчального матеріалу навчального модуля №1 "</w:t>
      </w:r>
      <w:r w:rsidR="00712753" w:rsidRPr="00656A40">
        <w:rPr>
          <w:rFonts w:ascii="Times New Roman" w:hAnsi="Times New Roman"/>
          <w:sz w:val="27"/>
          <w:szCs w:val="27"/>
          <w:lang w:val="uk-UA"/>
        </w:rPr>
        <w:t>Аналіз одномірних та двомірних розподілів</w:t>
      </w:r>
      <w:r w:rsidRPr="00656A40">
        <w:rPr>
          <w:rFonts w:ascii="Times New Roman" w:hAnsi="Times New Roman"/>
          <w:sz w:val="27"/>
          <w:szCs w:val="27"/>
          <w:lang w:val="uk-UA"/>
        </w:rPr>
        <w:t>" студент повинен: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z w:val="27"/>
          <w:szCs w:val="27"/>
          <w:lang w:val="uk-UA"/>
        </w:rPr>
        <w:t>Знати:</w:t>
      </w:r>
    </w:p>
    <w:p w:rsidR="00AF0699" w:rsidRPr="00656A40" w:rsidRDefault="00712753" w:rsidP="00AF0699">
      <w:pPr>
        <w:numPr>
          <w:ilvl w:val="0"/>
          <w:numId w:val="3"/>
        </w:numPr>
        <w:spacing w:line="240" w:lineRule="auto"/>
        <w:ind w:left="1060"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причини можливості використання в аналізі соціологічного матеріалу математико-статистичних методів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F0699" w:rsidRPr="00656A40" w:rsidRDefault="00712753" w:rsidP="00AF0699">
      <w:pPr>
        <w:numPr>
          <w:ilvl w:val="0"/>
          <w:numId w:val="3"/>
        </w:numPr>
        <w:spacing w:line="240" w:lineRule="auto"/>
        <w:ind w:left="1060"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проблеми, з якими стикаються при застосуванні цих методів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F0699" w:rsidRPr="00656A40" w:rsidRDefault="00DF6CF4" w:rsidP="00AF0699">
      <w:pPr>
        <w:numPr>
          <w:ilvl w:val="0"/>
          <w:numId w:val="3"/>
        </w:numPr>
        <w:spacing w:line="240" w:lineRule="auto"/>
        <w:ind w:left="1060"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особливості розподілів масових даних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B1622" w:rsidRPr="00656A40" w:rsidRDefault="00AB1622" w:rsidP="00AF0699">
      <w:pPr>
        <w:numPr>
          <w:ilvl w:val="0"/>
          <w:numId w:val="3"/>
        </w:numPr>
        <w:spacing w:line="240" w:lineRule="auto"/>
        <w:ind w:left="1060"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принцип створення соціологічних індексів;</w:t>
      </w:r>
    </w:p>
    <w:p w:rsidR="00AF0699" w:rsidRPr="00656A40" w:rsidRDefault="00AB1622" w:rsidP="00AB1622">
      <w:pPr>
        <w:numPr>
          <w:ilvl w:val="0"/>
          <w:numId w:val="3"/>
        </w:numPr>
        <w:spacing w:line="240" w:lineRule="auto"/>
        <w:ind w:left="1060"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принцип оцінювання статистичної значущості відмінностей середніх та часток.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z w:val="27"/>
          <w:szCs w:val="27"/>
          <w:lang w:val="uk-UA"/>
        </w:rPr>
        <w:t>Вміти:</w:t>
      </w:r>
    </w:p>
    <w:p w:rsidR="00AF0699" w:rsidRPr="00656A40" w:rsidRDefault="00AF0699" w:rsidP="00AF0699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розраховувати </w:t>
      </w:r>
      <w:r w:rsidR="00DF6CF4" w:rsidRPr="00656A40">
        <w:rPr>
          <w:rFonts w:ascii="Times New Roman" w:hAnsi="Times New Roman"/>
          <w:sz w:val="27"/>
          <w:szCs w:val="27"/>
          <w:lang w:val="uk-UA"/>
        </w:rPr>
        <w:t xml:space="preserve">та аналізувати </w:t>
      </w:r>
      <w:r w:rsidR="00AB1622" w:rsidRPr="00656A40">
        <w:rPr>
          <w:rFonts w:ascii="Times New Roman" w:hAnsi="Times New Roman"/>
          <w:sz w:val="27"/>
          <w:szCs w:val="27"/>
          <w:lang w:val="uk-UA"/>
        </w:rPr>
        <w:t>одномірні розподіли даних</w:t>
      </w:r>
      <w:r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B1622" w:rsidRPr="00656A40" w:rsidRDefault="00AB1622" w:rsidP="00AB1622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розраховувати та інтерпретувати показники середнього арифметичного (середнього балу), моди та медіани;</w:t>
      </w:r>
    </w:p>
    <w:p w:rsidR="00AB1622" w:rsidRPr="00656A40" w:rsidRDefault="00AB1622" w:rsidP="00AF0699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аналізувати таблиці спряженості;</w:t>
      </w:r>
    </w:p>
    <w:p w:rsidR="00AB1622" w:rsidRPr="00656A40" w:rsidRDefault="00AB1622" w:rsidP="00AF0699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здійснювати групування наявних даних;</w:t>
      </w:r>
    </w:p>
    <w:p w:rsidR="00AF0699" w:rsidRPr="00656A40" w:rsidRDefault="00AB1622" w:rsidP="00AB1622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здійснювати оцінку значущості відмінностей середніх та відсотків в різних групах.</w:t>
      </w:r>
    </w:p>
    <w:p w:rsidR="00AF0699" w:rsidRPr="00656A40" w:rsidRDefault="00AF0699" w:rsidP="00AF0699">
      <w:pPr>
        <w:tabs>
          <w:tab w:val="left" w:pos="720"/>
        </w:tabs>
        <w:spacing w:line="240" w:lineRule="auto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ab/>
        <w:t>1.5.2. У результаті засвоєння навчального матеріалу навчального модуля №2 "</w:t>
      </w:r>
      <w:r w:rsidR="00AB1622" w:rsidRPr="00656A40">
        <w:rPr>
          <w:rFonts w:ascii="Times New Roman" w:hAnsi="Times New Roman"/>
          <w:sz w:val="27"/>
          <w:szCs w:val="27"/>
          <w:lang w:val="uk-UA"/>
        </w:rPr>
        <w:t>Кореляційно-регресійний аналіз та методи багатомірного аналізу</w:t>
      </w:r>
      <w:r w:rsidRPr="00656A40">
        <w:rPr>
          <w:rFonts w:ascii="Times New Roman" w:hAnsi="Times New Roman"/>
          <w:sz w:val="27"/>
          <w:szCs w:val="27"/>
          <w:lang w:val="uk-UA"/>
        </w:rPr>
        <w:t>" студент повинен:</w:t>
      </w:r>
    </w:p>
    <w:p w:rsidR="00AF0699" w:rsidRPr="00656A40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656A40">
        <w:rPr>
          <w:rFonts w:ascii="Times New Roman" w:hAnsi="Times New Roman"/>
          <w:b/>
          <w:bCs/>
          <w:sz w:val="27"/>
          <w:szCs w:val="27"/>
          <w:lang w:val="uk-UA"/>
        </w:rPr>
        <w:t>Знати:</w:t>
      </w:r>
      <w:r w:rsidRPr="00656A40">
        <w:rPr>
          <w:rFonts w:ascii="Times New Roman" w:hAnsi="Times New Roman"/>
          <w:b/>
          <w:bCs/>
          <w:sz w:val="27"/>
          <w:szCs w:val="27"/>
          <w:lang w:val="uk-UA"/>
        </w:rPr>
        <w:tab/>
      </w:r>
    </w:p>
    <w:p w:rsidR="00AF0699" w:rsidRPr="00656A40" w:rsidRDefault="00AB1622" w:rsidP="00AF0699">
      <w:pPr>
        <w:numPr>
          <w:ilvl w:val="0"/>
          <w:numId w:val="5"/>
        </w:numPr>
        <w:tabs>
          <w:tab w:val="num" w:pos="426"/>
        </w:tabs>
        <w:spacing w:line="240" w:lineRule="auto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принципи побудови коефіцієнтів кореляції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F0699" w:rsidRPr="00656A40" w:rsidRDefault="00AF0699" w:rsidP="00AF0699">
      <w:pPr>
        <w:numPr>
          <w:ilvl w:val="0"/>
          <w:numId w:val="5"/>
        </w:numPr>
        <w:tabs>
          <w:tab w:val="num" w:pos="426"/>
        </w:tabs>
        <w:spacing w:line="240" w:lineRule="auto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сутність </w:t>
      </w:r>
      <w:r w:rsidR="00AB1622" w:rsidRPr="00656A40">
        <w:rPr>
          <w:rFonts w:ascii="Times New Roman" w:hAnsi="Times New Roman"/>
          <w:sz w:val="27"/>
          <w:szCs w:val="27"/>
          <w:lang w:val="uk-UA"/>
        </w:rPr>
        <w:t>регресійного аналізу</w:t>
      </w:r>
      <w:r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F0699" w:rsidRPr="00656A40" w:rsidRDefault="00AB1622" w:rsidP="00AF0699">
      <w:pPr>
        <w:numPr>
          <w:ilvl w:val="0"/>
          <w:numId w:val="5"/>
        </w:numPr>
        <w:tabs>
          <w:tab w:val="num" w:pos="426"/>
        </w:tabs>
        <w:spacing w:line="240" w:lineRule="auto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сутність факторного аналізу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F0699" w:rsidRPr="00656A40" w:rsidRDefault="00AB1622" w:rsidP="00AF0699">
      <w:pPr>
        <w:numPr>
          <w:ilvl w:val="0"/>
          <w:numId w:val="5"/>
        </w:numPr>
        <w:tabs>
          <w:tab w:val="num" w:pos="426"/>
        </w:tabs>
        <w:spacing w:line="240" w:lineRule="auto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сутність та різновиди </w:t>
      </w:r>
      <w:proofErr w:type="spellStart"/>
      <w:r w:rsidRPr="00656A40">
        <w:rPr>
          <w:rFonts w:ascii="Times New Roman" w:hAnsi="Times New Roman"/>
          <w:sz w:val="27"/>
          <w:szCs w:val="27"/>
          <w:lang w:val="uk-UA"/>
        </w:rPr>
        <w:t>кластерного</w:t>
      </w:r>
      <w:proofErr w:type="spellEnd"/>
      <w:r w:rsidRPr="00656A40">
        <w:rPr>
          <w:rFonts w:ascii="Times New Roman" w:hAnsi="Times New Roman"/>
          <w:sz w:val="27"/>
          <w:szCs w:val="27"/>
          <w:lang w:val="uk-UA"/>
        </w:rPr>
        <w:t xml:space="preserve"> аналізу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.</w:t>
      </w:r>
    </w:p>
    <w:p w:rsidR="00AF0699" w:rsidRPr="00656A40" w:rsidRDefault="00AF0699" w:rsidP="00AF0699">
      <w:pPr>
        <w:pStyle w:val="21"/>
        <w:ind w:firstLine="708"/>
        <w:rPr>
          <w:szCs w:val="27"/>
        </w:rPr>
      </w:pPr>
      <w:r w:rsidRPr="00656A40">
        <w:rPr>
          <w:b/>
          <w:bCs/>
          <w:szCs w:val="27"/>
        </w:rPr>
        <w:t>Вміти:</w:t>
      </w:r>
    </w:p>
    <w:p w:rsidR="00AF0699" w:rsidRPr="00656A40" w:rsidRDefault="00AB1622" w:rsidP="00AF0699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розраховувати та інтерпретувати коефіцієнти кореляції для номінальних, порядкових та метричних шкал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F0699" w:rsidRPr="00656A40" w:rsidRDefault="00AB1622" w:rsidP="00AF0699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інтерпретувати результати регресійного аналізу (регресійні коефіцієнти та коефіцієнт </w:t>
      </w:r>
      <w:proofErr w:type="spellStart"/>
      <w:r w:rsidRPr="00656A40">
        <w:rPr>
          <w:rFonts w:ascii="Times New Roman" w:hAnsi="Times New Roman"/>
          <w:sz w:val="27"/>
          <w:szCs w:val="27"/>
          <w:lang w:val="uk-UA"/>
        </w:rPr>
        <w:t>деремінації</w:t>
      </w:r>
      <w:proofErr w:type="spellEnd"/>
      <w:r w:rsidRPr="00656A40">
        <w:rPr>
          <w:rFonts w:ascii="Times New Roman" w:hAnsi="Times New Roman"/>
          <w:sz w:val="27"/>
          <w:szCs w:val="27"/>
          <w:lang w:val="uk-UA"/>
        </w:rPr>
        <w:t>)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F0699" w:rsidRPr="00656A40" w:rsidRDefault="00AB1622" w:rsidP="00AF0699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>інтерпретувати результати факторного аналізу (</w:t>
      </w:r>
      <w:r w:rsidR="00801E7E" w:rsidRPr="00656A40">
        <w:rPr>
          <w:rFonts w:ascii="Times New Roman" w:hAnsi="Times New Roman"/>
          <w:sz w:val="27"/>
          <w:szCs w:val="27"/>
          <w:lang w:val="uk-UA"/>
        </w:rPr>
        <w:t>аналізувати матрицю факторних навантажень, результати процедури обертання, інтерпретації факторних рішень)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;</w:t>
      </w:r>
    </w:p>
    <w:p w:rsidR="00AF0699" w:rsidRPr="00656A40" w:rsidRDefault="00801E7E" w:rsidP="00AF0699">
      <w:pPr>
        <w:numPr>
          <w:ilvl w:val="0"/>
          <w:numId w:val="3"/>
        </w:numPr>
        <w:spacing w:line="240" w:lineRule="auto"/>
        <w:ind w:hanging="357"/>
        <w:rPr>
          <w:rFonts w:ascii="Times New Roman" w:hAnsi="Times New Roman"/>
          <w:sz w:val="27"/>
          <w:szCs w:val="27"/>
          <w:lang w:val="uk-UA"/>
        </w:rPr>
      </w:pPr>
      <w:r w:rsidRPr="00656A40">
        <w:rPr>
          <w:rFonts w:ascii="Times New Roman" w:hAnsi="Times New Roman"/>
          <w:sz w:val="27"/>
          <w:szCs w:val="27"/>
          <w:lang w:val="uk-UA"/>
        </w:rPr>
        <w:t xml:space="preserve">інтерпретувати результати </w:t>
      </w:r>
      <w:proofErr w:type="spellStart"/>
      <w:r w:rsidRPr="00656A40">
        <w:rPr>
          <w:rFonts w:ascii="Times New Roman" w:hAnsi="Times New Roman"/>
          <w:sz w:val="27"/>
          <w:szCs w:val="27"/>
          <w:lang w:val="uk-UA"/>
        </w:rPr>
        <w:t>кластерного</w:t>
      </w:r>
      <w:proofErr w:type="spellEnd"/>
      <w:r w:rsidRPr="00656A40">
        <w:rPr>
          <w:rFonts w:ascii="Times New Roman" w:hAnsi="Times New Roman"/>
          <w:sz w:val="27"/>
          <w:szCs w:val="27"/>
          <w:lang w:val="uk-UA"/>
        </w:rPr>
        <w:t xml:space="preserve"> аналізу</w:t>
      </w:r>
      <w:r w:rsidR="00AF0699" w:rsidRPr="00656A40">
        <w:rPr>
          <w:rFonts w:ascii="Times New Roman" w:hAnsi="Times New Roman"/>
          <w:sz w:val="27"/>
          <w:szCs w:val="27"/>
          <w:lang w:val="uk-UA"/>
        </w:rPr>
        <w:t>.</w:t>
      </w:r>
    </w:p>
    <w:p w:rsidR="0079375D" w:rsidRPr="00656A40" w:rsidRDefault="0079375D" w:rsidP="0079375D">
      <w:pPr>
        <w:pStyle w:val="33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7"/>
          <w:szCs w:val="27"/>
        </w:rPr>
      </w:pPr>
      <w:r w:rsidRPr="00656A40">
        <w:rPr>
          <w:rFonts w:ascii="Times New Roman" w:hAnsi="Times New Roman"/>
          <w:spacing w:val="-2"/>
          <w:sz w:val="27"/>
          <w:szCs w:val="27"/>
        </w:rPr>
        <w:t>1.5.3. У результаті виконання курсової роботи (модуль №3) студент повинен:</w:t>
      </w:r>
      <w:bookmarkStart w:id="0" w:name="_GoBack"/>
      <w:bookmarkEnd w:id="0"/>
    </w:p>
    <w:p w:rsidR="0079375D" w:rsidRPr="00E51C62" w:rsidRDefault="0079375D" w:rsidP="00C502D7">
      <w:pPr>
        <w:spacing w:line="240" w:lineRule="auto"/>
        <w:ind w:firstLine="709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Знати:</w:t>
      </w:r>
    </w:p>
    <w:p w:rsidR="0079375D" w:rsidRPr="00E51C62" w:rsidRDefault="0079375D" w:rsidP="0079375D">
      <w:pPr>
        <w:widowControl w:val="0"/>
        <w:numPr>
          <w:ilvl w:val="0"/>
          <w:numId w:val="7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 xml:space="preserve">принципи </w:t>
      </w:r>
      <w:r>
        <w:rPr>
          <w:rFonts w:ascii="Times New Roman" w:hAnsi="Times New Roman"/>
          <w:sz w:val="28"/>
          <w:szCs w:val="28"/>
          <w:lang w:val="uk-UA"/>
        </w:rPr>
        <w:t>первинного аналізу даних масових опитувань</w:t>
      </w:r>
      <w:r w:rsidRPr="00E51C62">
        <w:rPr>
          <w:rFonts w:ascii="Times New Roman" w:hAnsi="Times New Roman"/>
          <w:sz w:val="28"/>
          <w:szCs w:val="28"/>
          <w:lang w:val="uk-UA"/>
        </w:rPr>
        <w:t>;</w:t>
      </w:r>
    </w:p>
    <w:p w:rsidR="0079375D" w:rsidRPr="00103A0E" w:rsidRDefault="0079375D" w:rsidP="0079375D">
      <w:pPr>
        <w:widowControl w:val="0"/>
        <w:numPr>
          <w:ilvl w:val="0"/>
          <w:numId w:val="7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можливості та обмеження застосування різних математичних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методів до різних типів даних</w:t>
      </w:r>
      <w:r w:rsidRPr="00103A0E">
        <w:rPr>
          <w:rFonts w:ascii="Times New Roman" w:hAnsi="Times New Roman"/>
          <w:sz w:val="28"/>
          <w:szCs w:val="28"/>
          <w:lang w:val="uk-UA"/>
        </w:rPr>
        <w:t>.</w:t>
      </w:r>
    </w:p>
    <w:p w:rsidR="0079375D" w:rsidRPr="00E51C62" w:rsidRDefault="0079375D" w:rsidP="0079375D">
      <w:pPr>
        <w:spacing w:line="240" w:lineRule="auto"/>
        <w:ind w:firstLine="709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Вміти:</w:t>
      </w:r>
    </w:p>
    <w:p w:rsidR="0079375D" w:rsidRPr="00E51C62" w:rsidRDefault="0079375D" w:rsidP="0079375D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здійснювати на масивах даних в програмі </w:t>
      </w:r>
      <w:r>
        <w:rPr>
          <w:rFonts w:ascii="Times New Roman" w:hAnsi="Times New Roman"/>
          <w:sz w:val="28"/>
          <w:szCs w:val="28"/>
          <w:lang w:val="en-US"/>
        </w:rPr>
        <w:t>SPSS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 впорядкування,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E51C62">
        <w:rPr>
          <w:rFonts w:ascii="Times New Roman" w:hAnsi="Times New Roman"/>
          <w:sz w:val="28"/>
          <w:szCs w:val="28"/>
          <w:lang w:val="uk-UA"/>
        </w:rPr>
        <w:t>зведення даних;</w:t>
      </w:r>
    </w:p>
    <w:p w:rsidR="0079375D" w:rsidRDefault="0079375D" w:rsidP="0079375D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 xml:space="preserve">будувати та аналізувати таблиці </w:t>
      </w:r>
      <w:r>
        <w:rPr>
          <w:rFonts w:ascii="Times New Roman" w:hAnsi="Times New Roman"/>
          <w:sz w:val="28"/>
          <w:szCs w:val="28"/>
          <w:lang w:val="uk-UA"/>
        </w:rPr>
        <w:t>одновимірного розподілу та таблиці спряженості;</w:t>
      </w:r>
    </w:p>
    <w:p w:rsidR="0079375D" w:rsidRPr="00E51C62" w:rsidRDefault="0079375D" w:rsidP="0079375D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будувати </w:t>
      </w:r>
      <w:r w:rsidRPr="00E51C62">
        <w:rPr>
          <w:rFonts w:ascii="Times New Roman" w:hAnsi="Times New Roman"/>
          <w:sz w:val="28"/>
          <w:szCs w:val="28"/>
          <w:lang w:val="uk-UA"/>
        </w:rPr>
        <w:t>графіки</w:t>
      </w:r>
      <w:r>
        <w:rPr>
          <w:rFonts w:ascii="Times New Roman" w:hAnsi="Times New Roman"/>
          <w:sz w:val="28"/>
          <w:szCs w:val="28"/>
          <w:lang w:val="uk-UA"/>
        </w:rPr>
        <w:t xml:space="preserve"> та діаграми</w:t>
      </w:r>
      <w:r w:rsidRPr="00E51C62">
        <w:rPr>
          <w:rFonts w:ascii="Times New Roman" w:hAnsi="Times New Roman"/>
          <w:sz w:val="28"/>
          <w:szCs w:val="28"/>
          <w:lang w:val="uk-UA"/>
        </w:rPr>
        <w:t>;</w:t>
      </w:r>
    </w:p>
    <w:p w:rsidR="0079375D" w:rsidRPr="0033015F" w:rsidRDefault="0079375D" w:rsidP="0079375D">
      <w:pPr>
        <w:widowControl w:val="0"/>
        <w:numPr>
          <w:ilvl w:val="0"/>
          <w:numId w:val="8"/>
        </w:numPr>
        <w:shd w:val="clear" w:color="auto" w:fill="FFFFFF"/>
        <w:spacing w:line="240" w:lineRule="auto"/>
        <w:ind w:right="1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виводити та інтерпретувати коефіцієнти кореляції.</w:t>
      </w:r>
    </w:p>
    <w:p w:rsidR="00AF0699" w:rsidRDefault="00AF0699" w:rsidP="00AF0699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AF0699" w:rsidRPr="00E51C62" w:rsidRDefault="00AF0699" w:rsidP="00707D2D">
      <w:pPr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sz w:val="28"/>
          <w:szCs w:val="28"/>
          <w:lang w:val="uk-UA"/>
        </w:rPr>
        <w:t>1.6. Міждисциплінарні зв’язки навчальної дисципліни</w:t>
      </w:r>
    </w:p>
    <w:p w:rsidR="00AF0699" w:rsidRPr="00E51C62" w:rsidRDefault="00AF0699" w:rsidP="00AF069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7D73DC" w:rsidP="00AF0699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0"/>
          <w:lang w:val="uk-UA" w:eastAsia="ru-RU"/>
        </w:rPr>
        <w:pict>
          <v:roundrect id="_x0000_s1042" style="position:absolute;left:0;text-align:left;margin-left:338.7pt;margin-top:3.9pt;width:130pt;height:48.75pt;z-index:251662336" arcsize="10923f" fillcolor="yellow">
            <v:textbox style="mso-next-textbox:#_x0000_s1042">
              <w:txbxContent>
                <w:p w:rsidR="00AF0699" w:rsidRPr="002C48C6" w:rsidRDefault="002C48C6" w:rsidP="00AF0699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Основи прикладного програмування</w:t>
                  </w:r>
                  <w:r w:rsidR="007D73DC">
                    <w:rPr>
                      <w:rFonts w:ascii="Times New Roman" w:hAnsi="Times New Roman"/>
                      <w:lang w:val="uk-UA"/>
                    </w:rPr>
                    <w:t xml:space="preserve"> в соціології</w:t>
                  </w:r>
                </w:p>
              </w:txbxContent>
            </v:textbox>
          </v:roundrect>
        </w:pict>
      </w:r>
      <w:r w:rsidR="00C922A8">
        <w:rPr>
          <w:noProof/>
          <w:sz w:val="20"/>
          <w:lang w:val="uk-UA" w:eastAsia="ru-RU"/>
        </w:rPr>
        <w:pict>
          <v:roundrect id="_x0000_s1043" style="position:absolute;left:0;text-align:left;margin-left:1.95pt;margin-top:3.9pt;width:88pt;height:68.5pt;z-index:251663360" arcsize="10923f" fillcolor="yellow">
            <v:textbox style="mso-next-textbox:#_x0000_s1043">
              <w:txbxContent>
                <w:p w:rsidR="00EC1637" w:rsidRPr="007B5631" w:rsidRDefault="007B5631" w:rsidP="00EC1637">
                  <w:pPr>
                    <w:spacing w:line="240" w:lineRule="auto"/>
                    <w:ind w:left="-57" w:right="-57"/>
                    <w:jc w:val="center"/>
                    <w:rPr>
                      <w:rFonts w:ascii="Times New Roman" w:hAnsi="Times New Roman"/>
                      <w:bCs/>
                      <w:iCs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lang w:val="uk-UA"/>
                    </w:rPr>
                    <w:t>Основи прикладного програмування в соціології</w:t>
                  </w:r>
                </w:p>
                <w:p w:rsidR="00AF0699" w:rsidRDefault="00AF0699" w:rsidP="00AF0699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oundrect>
        </w:pict>
      </w:r>
      <w:r w:rsidR="00C922A8">
        <w:rPr>
          <w:noProof/>
          <w:sz w:val="20"/>
          <w:lang w:val="uk-UA" w:eastAsia="ru-RU"/>
        </w:rPr>
        <w:pict>
          <v:roundrect id="_x0000_s1041" style="position:absolute;left:0;text-align:left;margin-left:144.95pt;margin-top:3.9pt;width:163.5pt;height:45pt;z-index:251661312" arcsize="10923f" fillcolor="yellow">
            <v:textbox style="mso-next-textbox:#_x0000_s1041">
              <w:txbxContent>
                <w:p w:rsidR="00AF0699" w:rsidRDefault="00AF0699" w:rsidP="00AF0699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Методологія</w:t>
                  </w:r>
                  <w:proofErr w:type="spellEnd"/>
                </w:p>
                <w:p w:rsidR="00AF0699" w:rsidRDefault="00AF0699" w:rsidP="00AF0699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соц</w:t>
                  </w:r>
                  <w:proofErr w:type="gramEnd"/>
                  <w:r>
                    <w:rPr>
                      <w:rFonts w:ascii="Times New Roman" w:hAnsi="Times New Roman"/>
                    </w:rPr>
                    <w:t>іологічних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досліджень</w:t>
                  </w:r>
                  <w:proofErr w:type="spellEnd"/>
                </w:p>
              </w:txbxContent>
            </v:textbox>
          </v:roundrect>
        </w:pict>
      </w:r>
    </w:p>
    <w:p w:rsidR="00AF0699" w:rsidRPr="00E51C62" w:rsidRDefault="00AF0699" w:rsidP="00AF0699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AF0699" w:rsidRPr="00E51C62" w:rsidRDefault="00C922A8" w:rsidP="00AF0699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0"/>
          <w:lang w:val="uk-UA" w:eastAsia="ru-RU"/>
        </w:rPr>
        <w:pict>
          <v:line id="_x0000_s1053" style="position:absolute;left:0;text-align:left;flip:x;z-index:251673600" from="225pt,12.35pt" to="225pt,39.35pt">
            <v:stroke startarrow="block" endarrow="block"/>
          </v:line>
        </w:pict>
      </w:r>
      <w:r>
        <w:rPr>
          <w:noProof/>
          <w:sz w:val="20"/>
          <w:lang w:val="uk-UA" w:eastAsia="ru-RU"/>
        </w:rPr>
        <w:pict>
          <v:line id="_x0000_s1049" style="position:absolute;left:0;text-align:left;flip:x;z-index:251669504" from="320.95pt,13.2pt" to="340.2pt,40.2pt">
            <v:stroke endarrow="block"/>
          </v:line>
        </w:pict>
      </w:r>
    </w:p>
    <w:p w:rsidR="00AF0699" w:rsidRPr="00E51C62" w:rsidRDefault="00C922A8" w:rsidP="00AF0699">
      <w:pPr>
        <w:spacing w:line="240" w:lineRule="auto"/>
        <w:ind w:left="1065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0"/>
          <w:lang w:val="uk-UA" w:eastAsia="ru-RU"/>
        </w:rPr>
        <w:pict>
          <v:line id="_x0000_s1054" style="position:absolute;left:0;text-align:left;z-index:251674624" from="89.95pt,4.35pt" to="133.8pt,27.6pt">
            <v:stroke endarrow="block"/>
          </v:line>
        </w:pict>
      </w:r>
    </w:p>
    <w:p w:rsidR="00AF0699" w:rsidRPr="00E51C62" w:rsidRDefault="00C922A8" w:rsidP="00AF0699">
      <w:pPr>
        <w:spacing w:line="240" w:lineRule="auto"/>
        <w:ind w:left="1065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0"/>
          <w:lang w:val="uk-UA" w:eastAsia="ru-RU"/>
        </w:rPr>
        <w:pict>
          <v:roundrect id="_x0000_s1046" style="position:absolute;left:0;text-align:left;margin-left:350.2pt;margin-top:13.75pt;width:110.25pt;height:45pt;z-index:251666432" arcsize="10923f" fillcolor="yellow">
            <v:textbox style="mso-next-textbox:#_x0000_s1046" inset="0,,0">
              <w:txbxContent>
                <w:p w:rsidR="00AF0699" w:rsidRPr="00EC1637" w:rsidRDefault="00AF0699" w:rsidP="00EC1637">
                  <w:pPr>
                    <w:pStyle w:val="23"/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EC1637">
                    <w:rPr>
                      <w:rFonts w:ascii="Times New Roman" w:hAnsi="Times New Roman"/>
                    </w:rPr>
                    <w:t>Вступ</w:t>
                  </w:r>
                  <w:proofErr w:type="spellEnd"/>
                  <w:proofErr w:type="gramEnd"/>
                  <w:r w:rsidRPr="00EC1637">
                    <w:rPr>
                      <w:rFonts w:ascii="Times New Roman" w:hAnsi="Times New Roman"/>
                    </w:rPr>
                    <w:t xml:space="preserve"> до </w:t>
                  </w:r>
                  <w:proofErr w:type="spellStart"/>
                  <w:r w:rsidRPr="00EC1637">
                    <w:rPr>
                      <w:rFonts w:ascii="Times New Roman" w:hAnsi="Times New Roman"/>
                    </w:rPr>
                    <w:t>спеціальності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0"/>
          <w:lang w:val="uk-UA" w:eastAsia="ru-RU"/>
        </w:rPr>
        <w:pict>
          <v:roundrect id="_x0000_s1047" style="position:absolute;left:0;text-align:left;margin-left:133.8pt;margin-top:5.15pt;width:194pt;height:53.6pt;z-index:251667456" arcsize="10923f" fillcolor="aqua">
            <v:textbox style="mso-next-textbox:#_x0000_s1047">
              <w:txbxContent>
                <w:p w:rsidR="00EC1637" w:rsidRDefault="00EC1637" w:rsidP="00EC1637">
                  <w:pPr>
                    <w:spacing w:line="192" w:lineRule="auto"/>
                    <w:ind w:left="-57" w:right="-57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EC1637" w:rsidRPr="002C48C6" w:rsidRDefault="00EC1637" w:rsidP="00EC1637">
                  <w:pPr>
                    <w:spacing w:line="192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C48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Математичні</w:t>
                  </w:r>
                  <w:proofErr w:type="spellEnd"/>
                  <w:r w:rsidRPr="002C48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C48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методи</w:t>
                  </w:r>
                  <w:proofErr w:type="spellEnd"/>
                  <w:r w:rsidRPr="002C48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 </w:t>
                  </w:r>
                  <w:proofErr w:type="spellStart"/>
                  <w:proofErr w:type="gramStart"/>
                  <w:r w:rsidRPr="002C48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соц</w:t>
                  </w:r>
                  <w:proofErr w:type="gramEnd"/>
                  <w:r w:rsidRPr="002C48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іології</w:t>
                  </w:r>
                  <w:proofErr w:type="spellEnd"/>
                </w:p>
              </w:txbxContent>
            </v:textbox>
          </v:roundrect>
        </w:pict>
      </w:r>
    </w:p>
    <w:p w:rsidR="00AF0699" w:rsidRPr="00E51C62" w:rsidRDefault="00C922A8" w:rsidP="00AF0699">
      <w:pPr>
        <w:spacing w:line="240" w:lineRule="auto"/>
        <w:ind w:left="1065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0"/>
          <w:lang w:val="uk-UA" w:eastAsia="ru-RU"/>
        </w:rPr>
        <w:pict>
          <v:roundrect id="_x0000_s1044" style="position:absolute;left:0;text-align:left;margin-left:3.95pt;margin-top:2.9pt;width:79.75pt;height:64.5pt;z-index:251664384" arcsize="10923f" fillcolor="yellow">
            <v:textbox style="mso-next-textbox:#_x0000_s1044" inset=".5mm,,.5mm">
              <w:txbxContent>
                <w:p w:rsidR="00AF0699" w:rsidRPr="002C48C6" w:rsidRDefault="00AF0699" w:rsidP="00EC1637">
                  <w:pPr>
                    <w:pStyle w:val="23"/>
                    <w:spacing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proofErr w:type="gramStart"/>
                  <w:r w:rsidRPr="00EC1637">
                    <w:rPr>
                      <w:rFonts w:ascii="Times New Roman" w:hAnsi="Times New Roman"/>
                    </w:rPr>
                    <w:t>Соц</w:t>
                  </w:r>
                  <w:proofErr w:type="gramEnd"/>
                  <w:r w:rsidRPr="00EC1637">
                    <w:rPr>
                      <w:rFonts w:ascii="Times New Roman" w:hAnsi="Times New Roman"/>
                    </w:rPr>
                    <w:t>іальна</w:t>
                  </w:r>
                  <w:proofErr w:type="spellEnd"/>
                  <w:r w:rsidRPr="00EC1637">
                    <w:rPr>
                      <w:rFonts w:ascii="Times New Roman" w:hAnsi="Times New Roman"/>
                    </w:rPr>
                    <w:t xml:space="preserve"> статистика</w:t>
                  </w:r>
                  <w:r w:rsidR="002C48C6">
                    <w:rPr>
                      <w:rFonts w:ascii="Times New Roman" w:hAnsi="Times New Roman"/>
                      <w:lang w:val="uk-UA"/>
                    </w:rPr>
                    <w:t xml:space="preserve"> та демографія</w:t>
                  </w:r>
                </w:p>
              </w:txbxContent>
            </v:textbox>
          </v:roundrect>
        </w:pict>
      </w:r>
    </w:p>
    <w:p w:rsidR="00AF0699" w:rsidRPr="00E51C62" w:rsidRDefault="00C922A8" w:rsidP="00AF0699">
      <w:pPr>
        <w:spacing w:line="240" w:lineRule="auto"/>
        <w:ind w:left="1065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0"/>
          <w:lang w:val="uk-UA" w:eastAsia="ru-RU"/>
        </w:rPr>
        <w:pict>
          <v:line id="_x0000_s1051" style="position:absolute;left:0;text-align:left;flip:x y;z-index:251671552" from="327.8pt,5.2pt" to="350.2pt,5.2pt">
            <v:stroke endarrow="block"/>
          </v:line>
        </w:pict>
      </w:r>
      <w:r>
        <w:rPr>
          <w:noProof/>
          <w:sz w:val="20"/>
          <w:lang w:val="uk-UA" w:eastAsia="ru-RU"/>
        </w:rPr>
        <w:pict>
          <v:line id="_x0000_s1050" style="position:absolute;left:0;text-align:left;flip:y;z-index:251670528" from="83.7pt,10.05pt" to="133.8pt,22.8pt">
            <v:stroke startarrow="block"/>
          </v:line>
        </w:pict>
      </w:r>
    </w:p>
    <w:p w:rsidR="00AF0699" w:rsidRPr="00E51C62" w:rsidRDefault="00C922A8" w:rsidP="00AF0699">
      <w:pPr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0"/>
          <w:lang w:val="uk-UA" w:eastAsia="ru-RU"/>
        </w:rPr>
        <w:pict>
          <v:line id="_x0000_s1052" style="position:absolute;left:0;text-align:left;rotation:180;flip:x y;z-index:251672576" from="240.95pt,10.45pt" to="240.95pt,35.2pt">
            <v:stroke endarrow="block"/>
          </v:line>
        </w:pict>
      </w:r>
    </w:p>
    <w:p w:rsidR="00AF0699" w:rsidRPr="00E51C62" w:rsidRDefault="00AF0699" w:rsidP="00AF0699">
      <w:pPr>
        <w:spacing w:line="240" w:lineRule="auto"/>
        <w:ind w:left="1065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699" w:rsidRPr="00E51C62" w:rsidRDefault="00C922A8" w:rsidP="00AF0699">
      <w:pPr>
        <w:spacing w:line="240" w:lineRule="auto"/>
        <w:ind w:left="1065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0"/>
          <w:lang w:val="uk-UA" w:eastAsia="ru-RU"/>
        </w:rPr>
        <w:pict>
          <v:roundrect id="_x0000_s1045" style="position:absolute;left:0;text-align:left;margin-left:167.25pt;margin-top:3pt;width:141.2pt;height:45pt;z-index:251665408" arcsize="10923f" fillcolor="yellow">
            <v:textbox style="mso-next-textbox:#_x0000_s1045" inset=".5mm,,.5mm">
              <w:txbxContent>
                <w:p w:rsidR="00AF0699" w:rsidRPr="002C48C6" w:rsidRDefault="002C48C6" w:rsidP="00AF0699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Методи багатомірної статистики</w:t>
                  </w:r>
                </w:p>
              </w:txbxContent>
            </v:textbox>
          </v:roundrect>
        </w:pict>
      </w:r>
    </w:p>
    <w:p w:rsidR="00AF0699" w:rsidRPr="00E51C62" w:rsidRDefault="00AF0699" w:rsidP="00AF0699">
      <w:pPr>
        <w:spacing w:line="240" w:lineRule="auto"/>
        <w:ind w:left="1065"/>
        <w:rPr>
          <w:rFonts w:ascii="Times New Roman" w:hAnsi="Times New Roman"/>
          <w:sz w:val="28"/>
          <w:szCs w:val="28"/>
          <w:lang w:val="uk-UA"/>
        </w:rPr>
      </w:pPr>
    </w:p>
    <w:p w:rsidR="00AF0699" w:rsidRPr="00E51C62" w:rsidRDefault="00AF0699" w:rsidP="00AF0699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AF0699" w:rsidRPr="00E51C62" w:rsidRDefault="00AF0699" w:rsidP="00AF0699">
      <w:pPr>
        <w:pStyle w:val="3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62">
        <w:rPr>
          <w:rFonts w:ascii="Times New Roman" w:hAnsi="Times New Roman"/>
          <w:sz w:val="28"/>
          <w:szCs w:val="28"/>
        </w:rPr>
        <w:tab/>
      </w:r>
    </w:p>
    <w:p w:rsidR="00AF0699" w:rsidRPr="00E51C62" w:rsidRDefault="00AF0699" w:rsidP="00AF069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sz w:val="28"/>
          <w:szCs w:val="28"/>
          <w:lang w:val="uk-UA"/>
        </w:rPr>
        <w:t>2. ЗМІСТ НАВЧАЛЬНОЇ ДИСЦИПЛІНИ</w:t>
      </w:r>
    </w:p>
    <w:p w:rsidR="0079375D" w:rsidRPr="00E51C62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C62">
        <w:rPr>
          <w:rFonts w:ascii="Times New Roman" w:hAnsi="Times New Roman"/>
          <w:b/>
          <w:bCs/>
          <w:color w:val="000000"/>
          <w:sz w:val="28"/>
          <w:szCs w:val="28"/>
        </w:rPr>
        <w:t>2.1. Модуль №1 "</w:t>
      </w:r>
      <w:r w:rsidRPr="00E51C62">
        <w:rPr>
          <w:rFonts w:ascii="Times New Roman" w:hAnsi="Times New Roman"/>
          <w:b/>
          <w:sz w:val="28"/>
          <w:szCs w:val="28"/>
        </w:rPr>
        <w:t>Аналіз одномірних та двомірних розподілів</w:t>
      </w:r>
      <w:r w:rsidRPr="00E51C62">
        <w:rPr>
          <w:rFonts w:ascii="Times New Roman" w:hAnsi="Times New Roman"/>
          <w:b/>
          <w:bCs/>
          <w:color w:val="000000"/>
          <w:sz w:val="28"/>
          <w:szCs w:val="28"/>
        </w:rPr>
        <w:t>".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color w:val="000000"/>
          <w:sz w:val="28"/>
          <w:szCs w:val="28"/>
          <w:lang w:val="uk-UA"/>
        </w:rPr>
        <w:t xml:space="preserve">Тема 2.1.1. </w:t>
      </w:r>
      <w:r w:rsidRPr="002D2901">
        <w:rPr>
          <w:rFonts w:ascii="Times New Roman" w:hAnsi="Times New Roman"/>
          <w:sz w:val="28"/>
          <w:szCs w:val="28"/>
          <w:lang w:val="uk-UA"/>
        </w:rPr>
        <w:t>Застосування математичних методів в соціології. Логічна і</w:t>
      </w:r>
      <w:r w:rsidRPr="002D2901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Pr="002D2901">
        <w:rPr>
          <w:rFonts w:ascii="Times New Roman" w:hAnsi="Times New Roman"/>
          <w:bCs/>
          <w:sz w:val="28"/>
          <w:szCs w:val="28"/>
          <w:lang w:val="uk-UA"/>
        </w:rPr>
        <w:t>математична формалізації</w:t>
      </w:r>
      <w:r w:rsidRPr="002D290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9375D" w:rsidRPr="00E51C62" w:rsidRDefault="0079375D" w:rsidP="0079375D">
      <w:pPr>
        <w:spacing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>Поняття логічної та математичної формалізації. Підстави для виділення статистичного та гуманітарного підходів в емпіричній соціології.</w:t>
      </w:r>
    </w:p>
    <w:p w:rsidR="007D73DC" w:rsidRDefault="0079375D" w:rsidP="007937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ab/>
        <w:t xml:space="preserve">Мета застосування математичних методів в соціології: опис, пояснення та прогнозування соціальних процесів і явищ. </w:t>
      </w:r>
    </w:p>
    <w:p w:rsidR="007D73DC" w:rsidRDefault="0079375D" w:rsidP="007D73DC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 xml:space="preserve">Основні напрями використання математичних методів у соціології. Логіка та основні етапи аналізу соціологічних даних. </w:t>
      </w:r>
    </w:p>
    <w:p w:rsidR="0079375D" w:rsidRPr="00E51C62" w:rsidRDefault="0079375D" w:rsidP="007D73DC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>Статистичні методи аналізу даних та задачі, що розв’язуються з їх застосуванням.</w:t>
      </w:r>
    </w:p>
    <w:p w:rsidR="0079375D" w:rsidRPr="002D2901" w:rsidRDefault="0079375D" w:rsidP="0079375D">
      <w:pPr>
        <w:spacing w:line="240" w:lineRule="auto"/>
        <w:ind w:firstLine="709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2D2901">
        <w:rPr>
          <w:rFonts w:ascii="Times New Roman" w:hAnsi="Times New Roman"/>
          <w:color w:val="000000"/>
          <w:sz w:val="28"/>
          <w:szCs w:val="28"/>
          <w:lang w:val="uk-UA"/>
        </w:rPr>
        <w:t>Тема 2.1.2.</w:t>
      </w:r>
      <w:r w:rsidRPr="002D2901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2D2901">
        <w:rPr>
          <w:rFonts w:ascii="Times New Roman" w:hAnsi="Times New Roman"/>
          <w:bCs/>
          <w:iCs/>
          <w:sz w:val="28"/>
          <w:szCs w:val="28"/>
          <w:lang w:val="uk-UA"/>
        </w:rPr>
        <w:t>Вимірювання соціальних характеристик.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>Вимірювання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: пряме та опосередковане. Якісний аналіз. Кількісний аналіз: принципи вимірювання екстенсивних та інтенсивних властивостей. 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 xml:space="preserve">Шкала вимірювання як сукупність властивостей об’єкта та відповідних їм чисел. Типи шкал: номінальні, порядкові,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інтервальні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та шкали відношень, їх властивості. 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lastRenderedPageBreak/>
        <w:t>Процедури перетворення шкал.</w:t>
      </w:r>
      <w:r w:rsidRPr="00E51C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color w:val="000000"/>
          <w:sz w:val="28"/>
          <w:szCs w:val="28"/>
          <w:lang w:val="uk-UA"/>
        </w:rPr>
        <w:t>Валідність</w:t>
      </w:r>
      <w:proofErr w:type="spellEnd"/>
      <w:r w:rsidRPr="00E51C62">
        <w:rPr>
          <w:rFonts w:ascii="Times New Roman" w:hAnsi="Times New Roman"/>
          <w:color w:val="000000"/>
          <w:sz w:val="28"/>
          <w:szCs w:val="28"/>
          <w:lang w:val="uk-UA"/>
        </w:rPr>
        <w:t xml:space="preserve"> шкали. Точність і надійність вимірювання. Систематичні і випадкові помилки вимірювання. </w:t>
      </w:r>
    </w:p>
    <w:p w:rsidR="0079375D" w:rsidRPr="00E51C62" w:rsidRDefault="0079375D" w:rsidP="0079375D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Ранжування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як прийом вимірювання. Пряме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ранжування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. Порівняння моделей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ранжування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>.</w:t>
      </w:r>
      <w:r w:rsidRPr="00E51C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2D2901">
        <w:rPr>
          <w:rFonts w:ascii="Times New Roman" w:hAnsi="Times New Roman"/>
          <w:color w:val="000000"/>
          <w:sz w:val="28"/>
          <w:szCs w:val="28"/>
          <w:lang w:val="uk-UA"/>
        </w:rPr>
        <w:t xml:space="preserve">Тема 2.1.3. </w:t>
      </w:r>
      <w:r w:rsidRPr="002D2901">
        <w:rPr>
          <w:rFonts w:ascii="Times New Roman" w:hAnsi="Times New Roman"/>
          <w:sz w:val="28"/>
          <w:szCs w:val="28"/>
          <w:lang w:val="uk-UA"/>
        </w:rPr>
        <w:t>Описові статистики.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Об’єкт та ознака. Матриця даних. Абсолютні та відносні показники (частоти, частки). 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Статистичні ряди та їх упорядкування. Таблиці одномірного розподілу. 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Частотні розподіли для ознак виміряних у різних типах шкал. Розподіли у випадку рівних та нерівних інтервалів. 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>Кумулятивні показники. Інтерпретація статистик.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Тема 2.1.4. </w:t>
      </w:r>
      <w:r w:rsidRPr="002D2901">
        <w:rPr>
          <w:rFonts w:ascii="Times New Roman" w:hAnsi="Times New Roman"/>
          <w:bCs/>
          <w:iCs/>
          <w:sz w:val="28"/>
          <w:szCs w:val="28"/>
          <w:lang w:val="uk-UA"/>
        </w:rPr>
        <w:t>Показники центральної тенденції</w:t>
      </w:r>
      <w:r w:rsidRPr="002D2901">
        <w:rPr>
          <w:rFonts w:ascii="Times New Roman" w:hAnsi="Times New Roman"/>
          <w:sz w:val="28"/>
          <w:szCs w:val="28"/>
          <w:lang w:val="uk-UA"/>
        </w:rPr>
        <w:t>.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Поняття мір центральної тенденції, можливості та обмеження їх використання. 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Середнє арифметичне, способи його обчислення та властивості. Інтерпретація середнього арифметичного у випадку даних масових опитувань. 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Міри центральної тенденції для якісних ознак: медіана, мода, їх переваги та недоліки.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Процентілі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децилі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квартілі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>. Вибір показника центру розподілу.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Тема 2.1.5. </w:t>
      </w:r>
      <w:r w:rsidRPr="002D2901">
        <w:rPr>
          <w:rFonts w:ascii="Times New Roman" w:hAnsi="Times New Roman"/>
          <w:iCs/>
          <w:sz w:val="28"/>
          <w:szCs w:val="28"/>
          <w:lang w:val="uk-UA"/>
        </w:rPr>
        <w:t>Показники варіації.</w:t>
      </w:r>
    </w:p>
    <w:p w:rsidR="007D73DC" w:rsidRDefault="0079375D" w:rsidP="0079375D">
      <w:pPr>
        <w:pStyle w:val="3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Поняття варіації. Варіаційний розмах та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інтерквартільна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 xml:space="preserve"> широта.  Дисперсія та її властивості. </w:t>
      </w:r>
    </w:p>
    <w:p w:rsidR="0079375D" w:rsidRPr="002D2901" w:rsidRDefault="0079375D" w:rsidP="0079375D">
      <w:pPr>
        <w:pStyle w:val="3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Середньоквадратичне відхилення. Коефіцієнт варіації. 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Тема 2.1.6. </w:t>
      </w:r>
      <w:proofErr w:type="spellStart"/>
      <w:r w:rsidRPr="002D2901">
        <w:rPr>
          <w:rFonts w:ascii="Times New Roman" w:hAnsi="Times New Roman"/>
          <w:iCs/>
          <w:sz w:val="28"/>
          <w:szCs w:val="28"/>
          <w:lang w:val="uk-UA"/>
        </w:rPr>
        <w:t>Інтервальне</w:t>
      </w:r>
      <w:proofErr w:type="spellEnd"/>
      <w:r w:rsidRPr="002D2901">
        <w:rPr>
          <w:rFonts w:ascii="Times New Roman" w:hAnsi="Times New Roman"/>
          <w:iCs/>
          <w:sz w:val="28"/>
          <w:szCs w:val="28"/>
          <w:lang w:val="uk-UA"/>
        </w:rPr>
        <w:t xml:space="preserve"> та точкове оцінювання</w:t>
      </w:r>
      <w:r w:rsidRPr="002D2901">
        <w:rPr>
          <w:rFonts w:ascii="Times New Roman" w:hAnsi="Times New Roman"/>
          <w:sz w:val="28"/>
          <w:szCs w:val="28"/>
          <w:lang w:val="uk-UA"/>
        </w:rPr>
        <w:t>.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Процедури оцінювання.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Інтервальне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 xml:space="preserve"> оцінювання вибіркових середніх.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Інтервальне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 xml:space="preserve"> оцінювання вибіркових пропорцій. 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>Управління шириною інтервалу. Практичні проблеми побудови довірчих інтервалів.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Тема 2.1.7. </w:t>
      </w:r>
      <w:r w:rsidRPr="002D2901">
        <w:rPr>
          <w:rFonts w:ascii="Times New Roman" w:hAnsi="Times New Roman"/>
          <w:iCs/>
          <w:sz w:val="28"/>
          <w:szCs w:val="28"/>
          <w:lang w:val="uk-UA"/>
        </w:rPr>
        <w:t>Аналіз таблиць спряженості</w:t>
      </w:r>
      <w:r w:rsidRPr="002D2901">
        <w:rPr>
          <w:rFonts w:ascii="Times New Roman" w:hAnsi="Times New Roman"/>
          <w:sz w:val="28"/>
          <w:szCs w:val="28"/>
          <w:lang w:val="uk-UA"/>
        </w:rPr>
        <w:t>.</w:t>
      </w:r>
    </w:p>
    <w:p w:rsidR="007D73DC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2D2901">
        <w:rPr>
          <w:sz w:val="28"/>
          <w:szCs w:val="28"/>
          <w:lang w:val="uk-UA"/>
        </w:rPr>
        <w:t>Таблиця</w:t>
      </w:r>
      <w:r w:rsidRPr="00E51C62">
        <w:rPr>
          <w:sz w:val="28"/>
          <w:szCs w:val="28"/>
          <w:lang w:val="uk-UA"/>
        </w:rPr>
        <w:t xml:space="preserve"> спряженості як інструмент вивчення взаємозв’язку двох ознак. Структура таблиць та правила користування ними. </w:t>
      </w:r>
    </w:p>
    <w:p w:rsidR="007D73DC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bCs/>
          <w:sz w:val="28"/>
          <w:szCs w:val="28"/>
          <w:lang w:val="uk-UA"/>
        </w:rPr>
      </w:pPr>
      <w:r w:rsidRPr="00E51C62">
        <w:rPr>
          <w:bCs/>
          <w:sz w:val="28"/>
          <w:szCs w:val="28"/>
          <w:lang w:val="uk-UA"/>
        </w:rPr>
        <w:t xml:space="preserve">Основи розрахунку відсоткових показників у таблиці спряженості. Розташування залежної та незалежної змінної та оцінка відповідного впливу. </w:t>
      </w:r>
    </w:p>
    <w:p w:rsidR="007D73DC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E51C62">
        <w:rPr>
          <w:bCs/>
          <w:sz w:val="28"/>
          <w:szCs w:val="28"/>
          <w:lang w:val="uk-UA"/>
        </w:rPr>
        <w:t xml:space="preserve">Ситуації в яких застосування таблиць спряженості є недоречним та способи виходу з них. </w:t>
      </w:r>
      <w:r w:rsidRPr="00E51C62">
        <w:rPr>
          <w:sz w:val="28"/>
          <w:szCs w:val="28"/>
          <w:lang w:val="uk-UA"/>
        </w:rPr>
        <w:t xml:space="preserve">Маргінальний стовпчик та маргінальний рядок. </w:t>
      </w:r>
    </w:p>
    <w:p w:rsidR="0079375D" w:rsidRPr="00E51C62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E51C62">
        <w:rPr>
          <w:sz w:val="28"/>
          <w:szCs w:val="28"/>
          <w:lang w:val="uk-UA"/>
        </w:rPr>
        <w:t>Побудова таблиці спряженості у випадку аналізу середніх показників.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Тема 2.1.8. </w:t>
      </w:r>
      <w:r w:rsidRPr="002D2901">
        <w:rPr>
          <w:rFonts w:ascii="Times New Roman" w:hAnsi="Times New Roman"/>
          <w:iCs/>
          <w:sz w:val="28"/>
          <w:szCs w:val="28"/>
          <w:lang w:val="uk-UA"/>
        </w:rPr>
        <w:t>Застосування індексних показників.</w:t>
      </w:r>
    </w:p>
    <w:p w:rsidR="007D73DC" w:rsidRDefault="0079375D" w:rsidP="0079375D">
      <w:pPr>
        <w:pStyle w:val="3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Поняття індексу. Розрахунки індексів як прийом виміру, як складова частина аналізу емпіричної інформації. </w:t>
      </w:r>
    </w:p>
    <w:p w:rsidR="007D73DC" w:rsidRDefault="0079375D" w:rsidP="0079375D">
      <w:pPr>
        <w:pStyle w:val="3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Індекс як показник центральної тенденції. Агрегатні індекси, система індексів. Властивості індексів. </w:t>
      </w:r>
    </w:p>
    <w:p w:rsidR="007D73DC" w:rsidRDefault="0079375D" w:rsidP="0079375D">
      <w:pPr>
        <w:pStyle w:val="3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lastRenderedPageBreak/>
        <w:t xml:space="preserve">Побудова індексів при узагальненні даних по одиницям сукупності і по елементах. </w:t>
      </w:r>
    </w:p>
    <w:p w:rsidR="0079375D" w:rsidRPr="002D2901" w:rsidRDefault="0079375D" w:rsidP="0079375D">
      <w:pPr>
        <w:pStyle w:val="3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>Можливості побудови індексів для ознак виміряних у номінальній шкалі. Умови і обмеження застосування індексного методу.</w:t>
      </w:r>
    </w:p>
    <w:p w:rsidR="0079375D" w:rsidRPr="002D2901" w:rsidRDefault="0079375D" w:rsidP="0079375D">
      <w:pPr>
        <w:keepNext/>
        <w:keepLines/>
        <w:spacing w:line="240" w:lineRule="auto"/>
        <w:ind w:firstLine="708"/>
        <w:rPr>
          <w:rFonts w:ascii="Times New Roman" w:hAnsi="Times New Roman"/>
          <w:sz w:val="28"/>
          <w:szCs w:val="24"/>
          <w:lang w:val="uk-UA"/>
        </w:rPr>
      </w:pPr>
      <w:r w:rsidRPr="002D2901">
        <w:rPr>
          <w:rFonts w:ascii="Times New Roman" w:hAnsi="Times New Roman"/>
          <w:bCs/>
          <w:sz w:val="28"/>
          <w:lang w:val="uk-UA"/>
        </w:rPr>
        <w:t xml:space="preserve">Тема 2.1.9. Процедури перевірки </w:t>
      </w:r>
      <w:r w:rsidRPr="002D2901">
        <w:rPr>
          <w:rFonts w:ascii="Times New Roman" w:hAnsi="Times New Roman"/>
          <w:iCs/>
          <w:sz w:val="28"/>
          <w:szCs w:val="28"/>
          <w:lang w:val="uk-UA"/>
        </w:rPr>
        <w:t>статистичних гіпотез</w:t>
      </w:r>
      <w:r w:rsidRPr="002D2901">
        <w:rPr>
          <w:rFonts w:ascii="Times New Roman" w:hAnsi="Times New Roman"/>
          <w:bCs/>
          <w:sz w:val="28"/>
          <w:szCs w:val="24"/>
          <w:lang w:val="uk-UA"/>
        </w:rPr>
        <w:t>.</w:t>
      </w:r>
    </w:p>
    <w:p w:rsidR="007D73DC" w:rsidRDefault="0079375D" w:rsidP="0079375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2901">
        <w:rPr>
          <w:sz w:val="28"/>
          <w:szCs w:val="28"/>
          <w:lang w:val="uk-UA"/>
        </w:rPr>
        <w:t>Логіка</w:t>
      </w:r>
      <w:r w:rsidRPr="00E51C62">
        <w:rPr>
          <w:sz w:val="28"/>
          <w:szCs w:val="28"/>
          <w:lang w:val="uk-UA"/>
        </w:rPr>
        <w:t xml:space="preserve"> перевірки статистичної гіпотези. Застосування принципу неможливості реалізації малоймовірних подій. </w:t>
      </w:r>
    </w:p>
    <w:p w:rsidR="007D73DC" w:rsidRDefault="0079375D" w:rsidP="0079375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51C62">
        <w:rPr>
          <w:sz w:val="28"/>
          <w:szCs w:val="28"/>
          <w:lang w:val="uk-UA"/>
        </w:rPr>
        <w:t xml:space="preserve">Правило трьох </w:t>
      </w:r>
      <w:proofErr w:type="spellStart"/>
      <w:r w:rsidRPr="00E51C62">
        <w:rPr>
          <w:sz w:val="28"/>
          <w:szCs w:val="28"/>
          <w:lang w:val="uk-UA"/>
        </w:rPr>
        <w:t>сігм</w:t>
      </w:r>
      <w:proofErr w:type="spellEnd"/>
      <w:r w:rsidRPr="00E51C62">
        <w:rPr>
          <w:sz w:val="28"/>
          <w:szCs w:val="28"/>
          <w:lang w:val="uk-UA"/>
        </w:rPr>
        <w:t xml:space="preserve">, рівень значимості. Помилки першого і другого роду. </w:t>
      </w:r>
    </w:p>
    <w:p w:rsidR="007D73DC" w:rsidRDefault="0079375D" w:rsidP="0079375D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51C62">
        <w:rPr>
          <w:bCs/>
          <w:sz w:val="28"/>
          <w:szCs w:val="28"/>
          <w:lang w:val="uk-UA"/>
        </w:rPr>
        <w:t xml:space="preserve">Перевірка гіпотези про нормальність генерального розподілу за допомогою критерію Хі-квадрат. </w:t>
      </w:r>
    </w:p>
    <w:p w:rsidR="007D73DC" w:rsidRDefault="0079375D" w:rsidP="0079375D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51C62">
        <w:rPr>
          <w:bCs/>
          <w:sz w:val="28"/>
          <w:szCs w:val="28"/>
          <w:lang w:val="uk-UA"/>
        </w:rPr>
        <w:t xml:space="preserve">Одностороння та двостороння перевірка гіпотези. Вибір значення довірчого інтервалу. </w:t>
      </w:r>
    </w:p>
    <w:p w:rsidR="0079375D" w:rsidRPr="00E51C62" w:rsidRDefault="0079375D" w:rsidP="0079375D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51C62">
        <w:rPr>
          <w:bCs/>
          <w:sz w:val="28"/>
          <w:szCs w:val="28"/>
          <w:lang w:val="uk-UA"/>
        </w:rPr>
        <w:t>Перевірка гіпотез про рівність двох середніх і двох часток. Обмеження в перевірці гіпотез.</w:t>
      </w:r>
    </w:p>
    <w:p w:rsidR="0079375D" w:rsidRPr="002D2901" w:rsidRDefault="0079375D" w:rsidP="0079375D">
      <w:pPr>
        <w:pStyle w:val="a8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uk-UA"/>
        </w:rPr>
      </w:pPr>
      <w:r w:rsidRPr="002D2901">
        <w:rPr>
          <w:bCs/>
          <w:sz w:val="28"/>
          <w:lang w:val="uk-UA"/>
        </w:rPr>
        <w:t xml:space="preserve">Тема 2.1.10. </w:t>
      </w:r>
      <w:r w:rsidRPr="002D2901">
        <w:rPr>
          <w:iCs/>
          <w:sz w:val="28"/>
          <w:szCs w:val="28"/>
          <w:lang w:val="uk-UA"/>
        </w:rPr>
        <w:t>Дисперсійний аналіз.</w:t>
      </w:r>
    </w:p>
    <w:p w:rsidR="007D73DC" w:rsidRDefault="0079375D" w:rsidP="0079375D">
      <w:pPr>
        <w:pStyle w:val="a8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uk-UA"/>
        </w:rPr>
      </w:pPr>
      <w:r w:rsidRPr="002D2901">
        <w:rPr>
          <w:iCs/>
          <w:sz w:val="28"/>
          <w:szCs w:val="28"/>
          <w:lang w:val="uk-UA"/>
        </w:rPr>
        <w:t xml:space="preserve">Логіка дисперсійного аналізу. Розрахунки у випадку застосування дисперсійного аналізу. </w:t>
      </w:r>
    </w:p>
    <w:p w:rsidR="007D73DC" w:rsidRDefault="0079375D" w:rsidP="0079375D">
      <w:pPr>
        <w:pStyle w:val="a8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uk-UA"/>
        </w:rPr>
      </w:pPr>
      <w:r w:rsidRPr="002D2901">
        <w:rPr>
          <w:iCs/>
          <w:sz w:val="28"/>
          <w:szCs w:val="28"/>
          <w:lang w:val="uk-UA"/>
        </w:rPr>
        <w:t xml:space="preserve">Критерій значимості для дисперсійного аналізу. Обмеження на застосування дисперсійного аналізу. </w:t>
      </w:r>
    </w:p>
    <w:p w:rsidR="0079375D" w:rsidRPr="002D2901" w:rsidRDefault="0079375D" w:rsidP="0079375D">
      <w:pPr>
        <w:pStyle w:val="a8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uk-UA"/>
        </w:rPr>
      </w:pPr>
      <w:proofErr w:type="spellStart"/>
      <w:r w:rsidRPr="002D2901">
        <w:rPr>
          <w:iCs/>
          <w:sz w:val="28"/>
          <w:szCs w:val="28"/>
          <w:lang w:val="uk-UA"/>
        </w:rPr>
        <w:t>Однофакторний</w:t>
      </w:r>
      <w:proofErr w:type="spellEnd"/>
      <w:r w:rsidRPr="002D2901">
        <w:rPr>
          <w:iCs/>
          <w:sz w:val="28"/>
          <w:szCs w:val="28"/>
          <w:lang w:val="uk-UA"/>
        </w:rPr>
        <w:t xml:space="preserve"> та </w:t>
      </w:r>
      <w:proofErr w:type="spellStart"/>
      <w:r w:rsidRPr="002D2901">
        <w:rPr>
          <w:iCs/>
          <w:sz w:val="28"/>
          <w:szCs w:val="28"/>
          <w:lang w:val="uk-UA"/>
        </w:rPr>
        <w:t>двофакторний</w:t>
      </w:r>
      <w:proofErr w:type="spellEnd"/>
      <w:r w:rsidRPr="002D2901">
        <w:rPr>
          <w:iCs/>
          <w:sz w:val="28"/>
          <w:szCs w:val="28"/>
          <w:lang w:val="uk-UA"/>
        </w:rPr>
        <w:t xml:space="preserve"> дисперсійний аналіз.</w:t>
      </w:r>
    </w:p>
    <w:p w:rsidR="0079375D" w:rsidRPr="00C8677F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77F">
        <w:rPr>
          <w:rFonts w:ascii="Times New Roman" w:hAnsi="Times New Roman"/>
          <w:b/>
          <w:bCs/>
          <w:color w:val="000000"/>
          <w:sz w:val="28"/>
          <w:szCs w:val="28"/>
        </w:rPr>
        <w:t>2.2. Модуль №2 "</w:t>
      </w:r>
      <w:r w:rsidRPr="00C8677F">
        <w:rPr>
          <w:rFonts w:ascii="Times New Roman" w:hAnsi="Times New Roman"/>
          <w:b/>
          <w:sz w:val="28"/>
          <w:szCs w:val="28"/>
        </w:rPr>
        <w:t>Кореляційно-регресійний аналіз та методи багатомірного аналізу</w:t>
      </w:r>
      <w:r w:rsidRPr="00C8677F">
        <w:rPr>
          <w:rFonts w:ascii="Times New Roman" w:hAnsi="Times New Roman"/>
          <w:b/>
          <w:bCs/>
          <w:color w:val="000000"/>
          <w:sz w:val="28"/>
          <w:szCs w:val="28"/>
        </w:rPr>
        <w:t>".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2901">
        <w:rPr>
          <w:rFonts w:ascii="Times New Roman" w:hAnsi="Times New Roman"/>
          <w:color w:val="000000"/>
          <w:sz w:val="28"/>
          <w:szCs w:val="28"/>
          <w:lang w:val="uk-UA"/>
        </w:rPr>
        <w:t>Тема 2.2.1. Поняття кореляційного зв‘язку. Коефіцієнти зв‘язку для ознак виміряних у номінальній шкалі.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Специфічні емпіричні залежності. Статистична залежність – статистична незалежність. 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Спрямований – не спрямований зв’язки. Сильний – слабий зв’язок. Міри зв’язку. </w:t>
      </w:r>
    </w:p>
    <w:p w:rsidR="007D73DC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Функціональний – кореляційний зв’язок. Лінійний – нелінійний зв’язок. Особливості оцінки зв’язку між номінальними змінними. </w:t>
      </w:r>
    </w:p>
    <w:p w:rsidR="0079375D" w:rsidRPr="002D2901" w:rsidRDefault="0079375D" w:rsidP="0079375D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D2901">
        <w:rPr>
          <w:rFonts w:ascii="Times New Roman" w:hAnsi="Times New Roman"/>
          <w:sz w:val="28"/>
          <w:szCs w:val="28"/>
          <w:lang w:val="uk-UA"/>
        </w:rPr>
        <w:t xml:space="preserve">Обчислення коефіцієнта Хі–квадрат. Коефіцієнт середньої квадратичної спряженості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Пірсона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 xml:space="preserve">, коефіцієнти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Чупрова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2D2901">
        <w:rPr>
          <w:rFonts w:ascii="Times New Roman" w:hAnsi="Times New Roman"/>
          <w:sz w:val="28"/>
          <w:szCs w:val="28"/>
          <w:lang w:val="uk-UA"/>
        </w:rPr>
        <w:t>Крамера</w:t>
      </w:r>
      <w:proofErr w:type="spellEnd"/>
      <w:r w:rsidRPr="002D2901">
        <w:rPr>
          <w:rFonts w:ascii="Times New Roman" w:hAnsi="Times New Roman"/>
          <w:sz w:val="28"/>
          <w:szCs w:val="28"/>
          <w:lang w:val="uk-UA"/>
        </w:rPr>
        <w:t>: виведення їх формул, правила обчислення, інтерпретація та застосування.</w:t>
      </w:r>
    </w:p>
    <w:p w:rsidR="0079375D" w:rsidRPr="002D2901" w:rsidRDefault="0079375D" w:rsidP="007D73DC">
      <w:pPr>
        <w:pStyle w:val="11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  <w:lang w:val="uk-UA"/>
        </w:rPr>
      </w:pPr>
      <w:r w:rsidRPr="002D2901">
        <w:rPr>
          <w:b w:val="0"/>
          <w:color w:val="000000"/>
          <w:sz w:val="28"/>
          <w:szCs w:val="28"/>
          <w:lang w:val="uk-UA"/>
        </w:rPr>
        <w:t>Тема 2.2.2. Коефіцієнти зв‘язку для порядкових та метричних шкал.</w:t>
      </w:r>
    </w:p>
    <w:p w:rsidR="007D73DC" w:rsidRDefault="0079375D" w:rsidP="007D73DC">
      <w:pPr>
        <w:pStyle w:val="11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  <w:lang w:val="uk-UA"/>
        </w:rPr>
      </w:pPr>
      <w:r w:rsidRPr="002D2901">
        <w:rPr>
          <w:b w:val="0"/>
          <w:sz w:val="28"/>
          <w:szCs w:val="28"/>
          <w:lang w:val="uk-UA"/>
        </w:rPr>
        <w:t>Коефіцієнт</w:t>
      </w:r>
      <w:r w:rsidRPr="00E51C62">
        <w:rPr>
          <w:b w:val="0"/>
          <w:sz w:val="28"/>
          <w:szCs w:val="28"/>
          <w:lang w:val="uk-UA"/>
        </w:rPr>
        <w:t xml:space="preserve"> лінійної кореляції </w:t>
      </w:r>
      <w:proofErr w:type="spellStart"/>
      <w:r w:rsidRPr="00E51C62">
        <w:rPr>
          <w:b w:val="0"/>
          <w:sz w:val="28"/>
          <w:szCs w:val="28"/>
          <w:lang w:val="uk-UA"/>
        </w:rPr>
        <w:t>Пірсона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. Проблема хибної та випадкової кореляцій. </w:t>
      </w:r>
    </w:p>
    <w:p w:rsidR="00F529D9" w:rsidRDefault="0079375D" w:rsidP="007D73DC">
      <w:pPr>
        <w:pStyle w:val="11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  <w:lang w:val="uk-UA"/>
        </w:rPr>
      </w:pPr>
      <w:r w:rsidRPr="00E51C62">
        <w:rPr>
          <w:b w:val="0"/>
          <w:sz w:val="28"/>
          <w:szCs w:val="28"/>
          <w:lang w:val="uk-UA"/>
        </w:rPr>
        <w:t xml:space="preserve">Типові помилки у використанні та інтерпретації коефіцієнта кореляції. Рангова кореляція. Коефіцієнт рангової кореляції </w:t>
      </w:r>
    </w:p>
    <w:p w:rsidR="007D73DC" w:rsidRDefault="0079375D" w:rsidP="007D73DC">
      <w:pPr>
        <w:pStyle w:val="11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  <w:lang w:val="uk-UA"/>
        </w:rPr>
      </w:pPr>
      <w:proofErr w:type="spellStart"/>
      <w:r w:rsidRPr="00E51C62">
        <w:rPr>
          <w:b w:val="0"/>
          <w:sz w:val="28"/>
          <w:szCs w:val="28"/>
          <w:lang w:val="uk-UA"/>
        </w:rPr>
        <w:t>Спірмена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: правила обчислення, інтерпретація, зв’язок з коефіцієнтом кореляції </w:t>
      </w:r>
      <w:proofErr w:type="spellStart"/>
      <w:r w:rsidRPr="00E51C62">
        <w:rPr>
          <w:b w:val="0"/>
          <w:sz w:val="28"/>
          <w:szCs w:val="28"/>
          <w:lang w:val="uk-UA"/>
        </w:rPr>
        <w:t>Пірсона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. </w:t>
      </w:r>
    </w:p>
    <w:p w:rsidR="0079375D" w:rsidRPr="00E51C62" w:rsidRDefault="0079375D" w:rsidP="007D73DC">
      <w:pPr>
        <w:pStyle w:val="11"/>
        <w:widowControl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val="uk-UA"/>
        </w:rPr>
      </w:pPr>
      <w:r w:rsidRPr="00E51C62">
        <w:rPr>
          <w:b w:val="0"/>
          <w:sz w:val="28"/>
          <w:szCs w:val="28"/>
          <w:lang w:val="uk-UA"/>
        </w:rPr>
        <w:t xml:space="preserve">Коефіцієнти рангової кореляції </w:t>
      </w:r>
      <w:proofErr w:type="spellStart"/>
      <w:r w:rsidRPr="00E51C62">
        <w:rPr>
          <w:b w:val="0"/>
          <w:sz w:val="28"/>
          <w:szCs w:val="28"/>
          <w:lang w:val="uk-UA"/>
        </w:rPr>
        <w:t>Кендела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: правила обчислення та інтерпретація. Порівняння коефіцієнтів </w:t>
      </w:r>
      <w:proofErr w:type="spellStart"/>
      <w:r w:rsidRPr="00E51C62">
        <w:rPr>
          <w:b w:val="0"/>
          <w:sz w:val="28"/>
          <w:szCs w:val="28"/>
          <w:lang w:val="uk-UA"/>
        </w:rPr>
        <w:t>Спірмена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та </w:t>
      </w:r>
      <w:proofErr w:type="spellStart"/>
      <w:r w:rsidRPr="00E51C62">
        <w:rPr>
          <w:b w:val="0"/>
          <w:sz w:val="28"/>
          <w:szCs w:val="28"/>
          <w:lang w:val="uk-UA"/>
        </w:rPr>
        <w:t>Кендела</w:t>
      </w:r>
      <w:proofErr w:type="spellEnd"/>
      <w:r w:rsidRPr="00E51C62">
        <w:rPr>
          <w:b w:val="0"/>
          <w:sz w:val="28"/>
          <w:szCs w:val="28"/>
          <w:lang w:val="uk-UA"/>
        </w:rPr>
        <w:t>.</w:t>
      </w:r>
      <w:r w:rsidRPr="00E51C62">
        <w:rPr>
          <w:color w:val="000000"/>
          <w:sz w:val="28"/>
          <w:szCs w:val="28"/>
          <w:lang w:val="uk-UA"/>
        </w:rPr>
        <w:t xml:space="preserve"> </w:t>
      </w:r>
    </w:p>
    <w:p w:rsidR="0079375D" w:rsidRPr="00C8677F" w:rsidRDefault="0079375D" w:rsidP="0079375D">
      <w:pPr>
        <w:pStyle w:val="6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C8677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lastRenderedPageBreak/>
        <w:t>Тема 2.2.3. Основи р</w:t>
      </w:r>
      <w:r w:rsidRPr="00C8677F">
        <w:rPr>
          <w:rFonts w:ascii="Times New Roman" w:hAnsi="Times New Roman" w:cs="Times New Roman"/>
          <w:bCs/>
          <w:i w:val="0"/>
          <w:color w:val="auto"/>
          <w:sz w:val="28"/>
          <w:szCs w:val="28"/>
          <w:lang w:val="uk-UA"/>
        </w:rPr>
        <w:t>егресійного аналізу</w:t>
      </w:r>
      <w:r w:rsidRPr="00C8677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7D73DC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8677F">
        <w:rPr>
          <w:sz w:val="28"/>
          <w:szCs w:val="28"/>
          <w:lang w:val="uk-UA"/>
        </w:rPr>
        <w:t xml:space="preserve">Поняття регресії. Прямолінійна залежність між двома ознаками. Різновиди рівнянь регресії. </w:t>
      </w:r>
    </w:p>
    <w:p w:rsidR="007D73DC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8677F">
        <w:rPr>
          <w:sz w:val="28"/>
          <w:szCs w:val="28"/>
          <w:lang w:val="uk-UA"/>
        </w:rPr>
        <w:t>Лінійна регресія: побудова рівняння методом найменших квадратів, інтерпретація коефіцієнтів рег</w:t>
      </w:r>
      <w:r w:rsidR="007D73DC">
        <w:rPr>
          <w:sz w:val="28"/>
          <w:szCs w:val="28"/>
          <w:lang w:val="uk-UA"/>
        </w:rPr>
        <w:t xml:space="preserve">ресії. </w:t>
      </w:r>
    </w:p>
    <w:p w:rsidR="007D73DC" w:rsidRDefault="007D73DC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Точність оцінки регресії.</w:t>
      </w:r>
      <w:r w:rsidR="0079375D" w:rsidRPr="00C8677F">
        <w:rPr>
          <w:sz w:val="28"/>
          <w:szCs w:val="28"/>
          <w:lang w:val="uk-UA"/>
        </w:rPr>
        <w:t xml:space="preserve"> Вимоги до висхідних даних для проведення регресійного аналізу. </w:t>
      </w:r>
    </w:p>
    <w:p w:rsidR="0079375D" w:rsidRPr="00C8677F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8677F">
        <w:rPr>
          <w:sz w:val="28"/>
          <w:szCs w:val="28"/>
          <w:lang w:val="uk-UA"/>
        </w:rPr>
        <w:t>Кореляційне відношення та його використання для оцінювання нелінійних зв’язків. Дослідження залишків.</w:t>
      </w:r>
    </w:p>
    <w:p w:rsidR="0079375D" w:rsidRPr="00C8677F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8677F">
        <w:rPr>
          <w:sz w:val="28"/>
          <w:szCs w:val="28"/>
          <w:lang w:val="uk-UA"/>
        </w:rPr>
        <w:t>Тема 2.2.4. Застосування регресійного аналізу у соціологічних дослідженнях.</w:t>
      </w:r>
    </w:p>
    <w:p w:rsidR="007D73DC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8677F">
        <w:rPr>
          <w:sz w:val="28"/>
          <w:szCs w:val="28"/>
          <w:lang w:val="uk-UA"/>
        </w:rPr>
        <w:t xml:space="preserve">Випадок простої лінійної регресії: можливості практичного застосування. Множинна лінійна регресія. </w:t>
      </w:r>
    </w:p>
    <w:p w:rsidR="007D73DC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8677F">
        <w:rPr>
          <w:sz w:val="28"/>
          <w:szCs w:val="28"/>
          <w:lang w:val="uk-UA"/>
        </w:rPr>
        <w:t xml:space="preserve">Інтерпретація коефіцієнтів рівняння множинної лінійної регресії. Вибір незалежних факторів на основі аналізу матриці кореляцій. </w:t>
      </w:r>
    </w:p>
    <w:p w:rsidR="007D73DC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8677F">
        <w:rPr>
          <w:sz w:val="28"/>
          <w:szCs w:val="28"/>
          <w:lang w:val="uk-UA"/>
        </w:rPr>
        <w:t xml:space="preserve">Коефіцієнт часткової кореляції: призначення, інтерпретація, методика обчислення. Регресійна модель. </w:t>
      </w:r>
    </w:p>
    <w:p w:rsidR="0079375D" w:rsidRPr="00C8677F" w:rsidRDefault="0079375D" w:rsidP="0079375D">
      <w:pPr>
        <w:pStyle w:val="12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val="uk-UA"/>
        </w:rPr>
      </w:pPr>
      <w:r w:rsidRPr="00C8677F">
        <w:rPr>
          <w:sz w:val="28"/>
          <w:szCs w:val="28"/>
          <w:lang w:val="uk-UA"/>
        </w:rPr>
        <w:t>Можливості застосування логістичної регресії. Порядкова регресія.</w:t>
      </w:r>
    </w:p>
    <w:p w:rsidR="0079375D" w:rsidRPr="00C8677F" w:rsidRDefault="0079375D" w:rsidP="0079375D">
      <w:pPr>
        <w:pStyle w:val="31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C8677F">
        <w:rPr>
          <w:rFonts w:ascii="Times New Roman" w:hAnsi="Times New Roman"/>
          <w:bCs/>
          <w:sz w:val="28"/>
          <w:szCs w:val="28"/>
          <w:lang w:val="uk-UA"/>
        </w:rPr>
        <w:t xml:space="preserve">Тема 2.2.5. </w:t>
      </w:r>
      <w:r w:rsidRPr="00C8677F">
        <w:rPr>
          <w:rFonts w:ascii="Times New Roman" w:hAnsi="Times New Roman"/>
          <w:bCs/>
          <w:iCs/>
          <w:sz w:val="28"/>
          <w:szCs w:val="28"/>
          <w:lang w:val="uk-UA"/>
        </w:rPr>
        <w:t>Факторний аналіз як метод стиснення ознак</w:t>
      </w:r>
      <w:r w:rsidRPr="00C8677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D73DC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62">
        <w:rPr>
          <w:rFonts w:ascii="Times New Roman" w:hAnsi="Times New Roman"/>
          <w:sz w:val="28"/>
          <w:szCs w:val="28"/>
        </w:rPr>
        <w:t xml:space="preserve">Головна ідея методів факторного аналізу даних. Основні поняття: фактор, факторне навантаження, загальність та специфічність, факторне значення. </w:t>
      </w:r>
    </w:p>
    <w:p w:rsidR="007D73DC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62">
        <w:rPr>
          <w:rFonts w:ascii="Times New Roman" w:hAnsi="Times New Roman"/>
          <w:sz w:val="28"/>
          <w:szCs w:val="28"/>
        </w:rPr>
        <w:t xml:space="preserve">Критерій вибору даних для факторного аналізу. Інтерпретація факторних навантажень. Методи факторного аналізу: головних компонентів, головних факторів, максимальної правдоподібності. </w:t>
      </w:r>
    </w:p>
    <w:p w:rsidR="0079375D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62">
        <w:rPr>
          <w:rFonts w:ascii="Times New Roman" w:hAnsi="Times New Roman"/>
          <w:sz w:val="28"/>
          <w:szCs w:val="28"/>
        </w:rPr>
        <w:t>Обертання факторних рішень. Порівняльний аналіз різних методів факторного аналізу даних.</w:t>
      </w:r>
    </w:p>
    <w:p w:rsidR="0079375D" w:rsidRPr="00C8677F" w:rsidRDefault="0079375D" w:rsidP="0079375D">
      <w:pPr>
        <w:pStyle w:val="31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C8677F">
        <w:rPr>
          <w:rFonts w:ascii="Times New Roman" w:hAnsi="Times New Roman"/>
          <w:bCs/>
          <w:sz w:val="28"/>
          <w:szCs w:val="28"/>
          <w:lang w:val="uk-UA"/>
        </w:rPr>
        <w:t>Тема 2.2.6. Застосування ф</w:t>
      </w:r>
      <w:r w:rsidRPr="00C8677F">
        <w:rPr>
          <w:rFonts w:ascii="Times New Roman" w:hAnsi="Times New Roman"/>
          <w:bCs/>
          <w:iCs/>
          <w:sz w:val="28"/>
          <w:szCs w:val="28"/>
          <w:lang w:val="uk-UA"/>
        </w:rPr>
        <w:t>акторного аналізу до соціологічних даних</w:t>
      </w:r>
      <w:r w:rsidRPr="00C8677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D73DC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7F">
        <w:rPr>
          <w:rFonts w:ascii="Times New Roman" w:hAnsi="Times New Roman"/>
          <w:sz w:val="28"/>
          <w:szCs w:val="28"/>
        </w:rPr>
        <w:t xml:space="preserve">Специфіка факторного аналізу у випадку аналізу даних масових опитувань населення. Вимоги до застосовуваних шкал. </w:t>
      </w:r>
    </w:p>
    <w:p w:rsidR="0079375D" w:rsidRPr="00C8677F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7F">
        <w:rPr>
          <w:rFonts w:ascii="Times New Roman" w:hAnsi="Times New Roman"/>
          <w:sz w:val="28"/>
          <w:szCs w:val="28"/>
        </w:rPr>
        <w:t>Включення та виключення ознак до факторного аналізу. Проблема інтерпретації отриманих даних.</w:t>
      </w:r>
    </w:p>
    <w:p w:rsidR="0079375D" w:rsidRPr="00C8677F" w:rsidRDefault="0079375D" w:rsidP="0079375D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77F">
        <w:rPr>
          <w:rFonts w:ascii="Times New Roman" w:hAnsi="Times New Roman"/>
          <w:color w:val="000000"/>
          <w:sz w:val="28"/>
          <w:szCs w:val="28"/>
          <w:lang w:val="uk-UA"/>
        </w:rPr>
        <w:t xml:space="preserve">Тема 2.2.7. </w:t>
      </w:r>
      <w:proofErr w:type="spellStart"/>
      <w:r w:rsidRPr="00C8677F">
        <w:rPr>
          <w:rFonts w:ascii="Times New Roman" w:hAnsi="Times New Roman"/>
          <w:iCs/>
          <w:sz w:val="28"/>
          <w:szCs w:val="28"/>
          <w:lang w:val="uk-UA"/>
        </w:rPr>
        <w:t>Кластерний</w:t>
      </w:r>
      <w:proofErr w:type="spellEnd"/>
      <w:r w:rsidRPr="00C8677F">
        <w:rPr>
          <w:rFonts w:ascii="Times New Roman" w:hAnsi="Times New Roman"/>
          <w:iCs/>
          <w:sz w:val="28"/>
          <w:szCs w:val="28"/>
          <w:lang w:val="uk-UA"/>
        </w:rPr>
        <w:t xml:space="preserve"> аналіз як метод </w:t>
      </w:r>
      <w:proofErr w:type="spellStart"/>
      <w:r w:rsidRPr="00C8677F">
        <w:rPr>
          <w:rFonts w:ascii="Times New Roman" w:hAnsi="Times New Roman"/>
          <w:iCs/>
          <w:sz w:val="28"/>
          <w:szCs w:val="28"/>
          <w:lang w:val="uk-UA"/>
        </w:rPr>
        <w:t>типологізації</w:t>
      </w:r>
      <w:proofErr w:type="spellEnd"/>
      <w:r w:rsidRPr="00C8677F">
        <w:rPr>
          <w:rFonts w:ascii="Times New Roman" w:hAnsi="Times New Roman"/>
          <w:iCs/>
          <w:sz w:val="28"/>
          <w:szCs w:val="28"/>
          <w:lang w:val="uk-UA"/>
        </w:rPr>
        <w:t xml:space="preserve"> даних.</w:t>
      </w:r>
    </w:p>
    <w:p w:rsidR="007D73DC" w:rsidRDefault="0079375D" w:rsidP="0079375D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8677F">
        <w:rPr>
          <w:rFonts w:ascii="Times New Roman" w:hAnsi="Times New Roman"/>
          <w:sz w:val="28"/>
          <w:szCs w:val="28"/>
          <w:lang w:val="uk-UA"/>
        </w:rPr>
        <w:t xml:space="preserve">Однорідність і класифікація. Основні підходи до виділення однорідних груп об’єктів. Типологія соціальних об’єктів. </w:t>
      </w:r>
    </w:p>
    <w:p w:rsidR="007D73DC" w:rsidRDefault="0079375D" w:rsidP="0079375D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8677F">
        <w:rPr>
          <w:rFonts w:ascii="Times New Roman" w:hAnsi="Times New Roman"/>
          <w:sz w:val="28"/>
          <w:szCs w:val="28"/>
          <w:lang w:val="uk-UA"/>
        </w:rPr>
        <w:t xml:space="preserve">Співвідношення між </w:t>
      </w:r>
      <w:proofErr w:type="spellStart"/>
      <w:r w:rsidRPr="00C8677F">
        <w:rPr>
          <w:rFonts w:ascii="Times New Roman" w:hAnsi="Times New Roman"/>
          <w:sz w:val="28"/>
          <w:szCs w:val="28"/>
          <w:lang w:val="uk-UA"/>
        </w:rPr>
        <w:t>типологізацією</w:t>
      </w:r>
      <w:proofErr w:type="spellEnd"/>
      <w:r w:rsidRPr="00C8677F">
        <w:rPr>
          <w:rFonts w:ascii="Times New Roman" w:hAnsi="Times New Roman"/>
          <w:sz w:val="28"/>
          <w:szCs w:val="28"/>
          <w:lang w:val="uk-UA"/>
        </w:rPr>
        <w:t xml:space="preserve"> і класифікацією. Сутність автоматичної класифікації та групування об’єктів. </w:t>
      </w:r>
    </w:p>
    <w:p w:rsidR="007D73DC" w:rsidRDefault="0079375D" w:rsidP="0079375D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8677F">
        <w:rPr>
          <w:rFonts w:ascii="Times New Roman" w:hAnsi="Times New Roman"/>
          <w:sz w:val="28"/>
          <w:szCs w:val="28"/>
          <w:lang w:val="uk-UA"/>
        </w:rPr>
        <w:t xml:space="preserve">Побудова типології об’єктів, вивчення взаємозв’язку між ознаками. </w:t>
      </w:r>
    </w:p>
    <w:p w:rsidR="0079375D" w:rsidRPr="00C8677F" w:rsidRDefault="0079375D" w:rsidP="0079375D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8677F">
        <w:rPr>
          <w:rFonts w:ascii="Times New Roman" w:hAnsi="Times New Roman"/>
          <w:sz w:val="28"/>
          <w:szCs w:val="28"/>
          <w:lang w:val="uk-UA"/>
        </w:rPr>
        <w:t xml:space="preserve">Алгоритми </w:t>
      </w:r>
      <w:proofErr w:type="spellStart"/>
      <w:r w:rsidRPr="00C8677F">
        <w:rPr>
          <w:rFonts w:ascii="Times New Roman" w:hAnsi="Times New Roman"/>
          <w:sz w:val="28"/>
          <w:szCs w:val="28"/>
          <w:lang w:val="uk-UA"/>
        </w:rPr>
        <w:t>кластерного</w:t>
      </w:r>
      <w:proofErr w:type="spellEnd"/>
      <w:r w:rsidRPr="00C8677F">
        <w:rPr>
          <w:rFonts w:ascii="Times New Roman" w:hAnsi="Times New Roman"/>
          <w:sz w:val="28"/>
          <w:szCs w:val="28"/>
          <w:lang w:val="uk-UA"/>
        </w:rPr>
        <w:t xml:space="preserve"> аналізу.</w:t>
      </w:r>
    </w:p>
    <w:p w:rsidR="0079375D" w:rsidRPr="00C8677F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7F">
        <w:rPr>
          <w:rFonts w:ascii="Times New Roman" w:hAnsi="Times New Roman"/>
          <w:color w:val="000000"/>
          <w:sz w:val="28"/>
          <w:szCs w:val="28"/>
        </w:rPr>
        <w:t xml:space="preserve">Тема 2.2.8. </w:t>
      </w:r>
      <w:r w:rsidRPr="00C8677F">
        <w:rPr>
          <w:rFonts w:ascii="Times New Roman" w:hAnsi="Times New Roman"/>
          <w:iCs/>
          <w:sz w:val="28"/>
          <w:szCs w:val="28"/>
        </w:rPr>
        <w:t xml:space="preserve">Застосування </w:t>
      </w:r>
      <w:proofErr w:type="spellStart"/>
      <w:r w:rsidRPr="00C8677F">
        <w:rPr>
          <w:rFonts w:ascii="Times New Roman" w:hAnsi="Times New Roman"/>
          <w:iCs/>
          <w:sz w:val="28"/>
          <w:szCs w:val="28"/>
        </w:rPr>
        <w:t>кластерного</w:t>
      </w:r>
      <w:proofErr w:type="spellEnd"/>
      <w:r w:rsidRPr="00C8677F">
        <w:rPr>
          <w:rFonts w:ascii="Times New Roman" w:hAnsi="Times New Roman"/>
          <w:iCs/>
          <w:sz w:val="28"/>
          <w:szCs w:val="28"/>
        </w:rPr>
        <w:t xml:space="preserve"> аналізу в аналізі соціологічних даних</w:t>
      </w:r>
      <w:r w:rsidRPr="00C8677F">
        <w:rPr>
          <w:rFonts w:ascii="Times New Roman" w:hAnsi="Times New Roman"/>
          <w:color w:val="000000"/>
          <w:sz w:val="28"/>
          <w:szCs w:val="28"/>
        </w:rPr>
        <w:t>.</w:t>
      </w:r>
    </w:p>
    <w:p w:rsidR="007D73DC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7F">
        <w:rPr>
          <w:rFonts w:ascii="Times New Roman" w:hAnsi="Times New Roman"/>
          <w:sz w:val="28"/>
          <w:szCs w:val="28"/>
        </w:rPr>
        <w:t>Відбір</w:t>
      </w:r>
      <w:r w:rsidRPr="00E51C62">
        <w:rPr>
          <w:rFonts w:ascii="Times New Roman" w:hAnsi="Times New Roman"/>
          <w:sz w:val="28"/>
          <w:szCs w:val="28"/>
        </w:rPr>
        <w:t xml:space="preserve"> ознак для проведення </w:t>
      </w:r>
      <w:proofErr w:type="spellStart"/>
      <w:r w:rsidRPr="00E51C62">
        <w:rPr>
          <w:rFonts w:ascii="Times New Roman" w:hAnsi="Times New Roman"/>
          <w:sz w:val="28"/>
          <w:szCs w:val="28"/>
        </w:rPr>
        <w:t>кластерного</w:t>
      </w:r>
      <w:proofErr w:type="spellEnd"/>
      <w:r w:rsidRPr="00E51C62">
        <w:rPr>
          <w:rFonts w:ascii="Times New Roman" w:hAnsi="Times New Roman"/>
          <w:sz w:val="28"/>
          <w:szCs w:val="28"/>
        </w:rPr>
        <w:t xml:space="preserve"> аналізу. Вибір міри близькості. </w:t>
      </w:r>
    </w:p>
    <w:p w:rsidR="007D73DC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62">
        <w:rPr>
          <w:rFonts w:ascii="Times New Roman" w:hAnsi="Times New Roman"/>
          <w:sz w:val="28"/>
          <w:szCs w:val="28"/>
        </w:rPr>
        <w:lastRenderedPageBreak/>
        <w:t xml:space="preserve">Види алгоритмів </w:t>
      </w:r>
      <w:proofErr w:type="spellStart"/>
      <w:r w:rsidRPr="00E51C62">
        <w:rPr>
          <w:rFonts w:ascii="Times New Roman" w:hAnsi="Times New Roman"/>
          <w:sz w:val="28"/>
          <w:szCs w:val="28"/>
        </w:rPr>
        <w:t>кластерного</w:t>
      </w:r>
      <w:proofErr w:type="spellEnd"/>
      <w:r w:rsidRPr="00E51C62">
        <w:rPr>
          <w:rFonts w:ascii="Times New Roman" w:hAnsi="Times New Roman"/>
          <w:sz w:val="28"/>
          <w:szCs w:val="28"/>
        </w:rPr>
        <w:t xml:space="preserve"> аналізу. Критерії визначення кількості кластерів. </w:t>
      </w:r>
    </w:p>
    <w:p w:rsidR="007D73DC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1C62">
        <w:rPr>
          <w:rFonts w:ascii="Times New Roman" w:hAnsi="Times New Roman"/>
          <w:sz w:val="28"/>
          <w:szCs w:val="28"/>
        </w:rPr>
        <w:t>Дендрограма</w:t>
      </w:r>
      <w:proofErr w:type="spellEnd"/>
      <w:r w:rsidRPr="00E51C62">
        <w:rPr>
          <w:rFonts w:ascii="Times New Roman" w:hAnsi="Times New Roman"/>
          <w:sz w:val="28"/>
          <w:szCs w:val="28"/>
        </w:rPr>
        <w:t xml:space="preserve"> як зображення результаті </w:t>
      </w:r>
      <w:proofErr w:type="spellStart"/>
      <w:r w:rsidRPr="00E51C62">
        <w:rPr>
          <w:rFonts w:ascii="Times New Roman" w:hAnsi="Times New Roman"/>
          <w:sz w:val="28"/>
          <w:szCs w:val="28"/>
        </w:rPr>
        <w:t>кластеризації</w:t>
      </w:r>
      <w:proofErr w:type="spellEnd"/>
      <w:r w:rsidRPr="00E51C62">
        <w:rPr>
          <w:rFonts w:ascii="Times New Roman" w:hAnsi="Times New Roman"/>
          <w:sz w:val="28"/>
          <w:szCs w:val="28"/>
        </w:rPr>
        <w:t xml:space="preserve">. Порівняння різних алгоритмів </w:t>
      </w:r>
      <w:proofErr w:type="spellStart"/>
      <w:r w:rsidRPr="00E51C62">
        <w:rPr>
          <w:rFonts w:ascii="Times New Roman" w:hAnsi="Times New Roman"/>
          <w:sz w:val="28"/>
          <w:szCs w:val="28"/>
        </w:rPr>
        <w:t>кластерізації</w:t>
      </w:r>
      <w:proofErr w:type="spellEnd"/>
      <w:r w:rsidRPr="00E51C62">
        <w:rPr>
          <w:rFonts w:ascii="Times New Roman" w:hAnsi="Times New Roman"/>
          <w:sz w:val="28"/>
          <w:szCs w:val="28"/>
        </w:rPr>
        <w:t xml:space="preserve">. </w:t>
      </w:r>
    </w:p>
    <w:p w:rsidR="0079375D" w:rsidRDefault="0079375D" w:rsidP="0079375D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62">
        <w:rPr>
          <w:rFonts w:ascii="Times New Roman" w:hAnsi="Times New Roman"/>
          <w:sz w:val="28"/>
          <w:szCs w:val="28"/>
        </w:rPr>
        <w:t xml:space="preserve">Інтерпретація та оцінка надійності результатів </w:t>
      </w:r>
      <w:proofErr w:type="spellStart"/>
      <w:r w:rsidRPr="00E51C62">
        <w:rPr>
          <w:rFonts w:ascii="Times New Roman" w:hAnsi="Times New Roman"/>
          <w:sz w:val="28"/>
          <w:szCs w:val="28"/>
        </w:rPr>
        <w:t>кластерного</w:t>
      </w:r>
      <w:proofErr w:type="spellEnd"/>
      <w:r w:rsidRPr="00E51C62">
        <w:rPr>
          <w:rFonts w:ascii="Times New Roman" w:hAnsi="Times New Roman"/>
          <w:sz w:val="28"/>
          <w:szCs w:val="28"/>
        </w:rPr>
        <w:t xml:space="preserve"> аналізу.</w:t>
      </w:r>
    </w:p>
    <w:p w:rsidR="0079375D" w:rsidRDefault="0079375D" w:rsidP="0079375D">
      <w:pPr>
        <w:spacing w:line="240" w:lineRule="auto"/>
        <w:ind w:firstLine="907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</w:t>
      </w:r>
      <w:r w:rsidRPr="00E51C62">
        <w:rPr>
          <w:rFonts w:ascii="Times New Roman" w:hAnsi="Times New Roman"/>
          <w:b/>
          <w:bCs/>
          <w:color w:val="000000"/>
          <w:sz w:val="28"/>
          <w:szCs w:val="28"/>
        </w:rPr>
        <w:t>. Модуль 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 «Курсова робота».</w:t>
      </w:r>
    </w:p>
    <w:p w:rsidR="0079375D" w:rsidRDefault="0079375D" w:rsidP="0079375D">
      <w:pPr>
        <w:spacing w:line="240" w:lineRule="auto"/>
        <w:ind w:firstLine="90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F489C">
        <w:rPr>
          <w:rFonts w:ascii="Times New Roman" w:hAnsi="Times New Roman"/>
          <w:bCs/>
          <w:color w:val="000000"/>
          <w:sz w:val="28"/>
          <w:szCs w:val="28"/>
          <w:lang w:val="uk-UA"/>
        </w:rPr>
        <w:t>У 6-му семестрі студенти виконують курсову роботу (КР) відповідно до затверджених в установленому порядку методичних рекомендацій, з метою закріплення та поглиблення теоретичних та практичних знань та вмінь, набутих в процесі засвоєння навчального матеріалу в галузі математичних методів обробки та аналізу даних.</w:t>
      </w:r>
    </w:p>
    <w:p w:rsidR="0079375D" w:rsidRDefault="0079375D" w:rsidP="0079375D">
      <w:pPr>
        <w:spacing w:line="240" w:lineRule="auto"/>
        <w:ind w:firstLine="90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Виконання КР є важливим етапом у підготовці до участі в студентських конференціях, виконання дипломної роботи майбутнього фахівця-соціолога.</w:t>
      </w:r>
    </w:p>
    <w:p w:rsidR="0079375D" w:rsidRDefault="0079375D" w:rsidP="0079375D">
      <w:pPr>
        <w:spacing w:line="240" w:lineRule="auto"/>
        <w:ind w:firstLine="90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Конкретна мета КР полягає в аналізі та підготовці звіту соціологічного дослідження на задану соціально-політичну, соціально-економічну чи соціокультурну тематику з використанням вивчених протягом семестру математико-статистичних методів аналізу даних масових опитувань (аналіз одномірних та двомірних таблиць, кореляційний, факторний та кластер ний аналізи).</w:t>
      </w:r>
    </w:p>
    <w:p w:rsidR="0079375D" w:rsidRDefault="0079375D" w:rsidP="0079375D">
      <w:pPr>
        <w:spacing w:line="240" w:lineRule="auto"/>
        <w:ind w:firstLine="9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Для успішного виконання КР студент повинен </w:t>
      </w:r>
      <w:r w:rsidRPr="002C0C7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знати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принципи </w:t>
      </w:r>
      <w:r>
        <w:rPr>
          <w:rFonts w:ascii="Times New Roman" w:hAnsi="Times New Roman"/>
          <w:sz w:val="28"/>
          <w:szCs w:val="28"/>
          <w:lang w:val="uk-UA"/>
        </w:rPr>
        <w:t xml:space="preserve">первинного аналізу даних масових опитувань, можливості та обмеження застосування різних математичних методів до різних типів даних; </w:t>
      </w:r>
      <w:r w:rsidRPr="002C0C76">
        <w:rPr>
          <w:rFonts w:ascii="Times New Roman" w:hAnsi="Times New Roman"/>
          <w:b/>
          <w:sz w:val="28"/>
          <w:szCs w:val="28"/>
          <w:lang w:val="uk-UA"/>
        </w:rPr>
        <w:t xml:space="preserve">вміти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здійснювати на масивах даних в програмі </w:t>
      </w:r>
      <w:r>
        <w:rPr>
          <w:rFonts w:ascii="Times New Roman" w:hAnsi="Times New Roman"/>
          <w:sz w:val="28"/>
          <w:szCs w:val="28"/>
          <w:lang w:val="en-US"/>
        </w:rPr>
        <w:t>SPSS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 впорядкування,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E51C62">
        <w:rPr>
          <w:rFonts w:ascii="Times New Roman" w:hAnsi="Times New Roman"/>
          <w:sz w:val="28"/>
          <w:szCs w:val="28"/>
          <w:lang w:val="uk-UA"/>
        </w:rPr>
        <w:t>зведення даних;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будувати та аналізувати таблиці </w:t>
      </w:r>
      <w:r>
        <w:rPr>
          <w:rFonts w:ascii="Times New Roman" w:hAnsi="Times New Roman"/>
          <w:sz w:val="28"/>
          <w:szCs w:val="28"/>
          <w:lang w:val="uk-UA"/>
        </w:rPr>
        <w:t xml:space="preserve">одновимірного розподілу та таблиці спряженості; будувати </w:t>
      </w:r>
      <w:r w:rsidRPr="00E51C62">
        <w:rPr>
          <w:rFonts w:ascii="Times New Roman" w:hAnsi="Times New Roman"/>
          <w:sz w:val="28"/>
          <w:szCs w:val="28"/>
          <w:lang w:val="uk-UA"/>
        </w:rPr>
        <w:t>графіки</w:t>
      </w:r>
      <w:r>
        <w:rPr>
          <w:rFonts w:ascii="Times New Roman" w:hAnsi="Times New Roman"/>
          <w:sz w:val="28"/>
          <w:szCs w:val="28"/>
          <w:lang w:val="uk-UA"/>
        </w:rPr>
        <w:t xml:space="preserve"> та діаграми</w:t>
      </w:r>
      <w:r w:rsidRPr="00E51C6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виводити та інтерпретувати коефіцієнти кореляції.</w:t>
      </w:r>
    </w:p>
    <w:p w:rsidR="0079375D" w:rsidRDefault="0079375D" w:rsidP="0079375D">
      <w:pPr>
        <w:spacing w:line="240" w:lineRule="auto"/>
        <w:ind w:firstLine="9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Виконання, оформлення та захист КР здійснюється студентом в індивідуальному порядку, відповідно до методичних рекомендацій.</w:t>
      </w:r>
    </w:p>
    <w:p w:rsidR="0079375D" w:rsidRPr="0033015F" w:rsidRDefault="0079375D" w:rsidP="0079375D">
      <w:pPr>
        <w:spacing w:line="240" w:lineRule="auto"/>
        <w:ind w:firstLine="9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Час, потрібний на виконання КР – до 36 годин самостійної роботи.</w:t>
      </w:r>
    </w:p>
    <w:p w:rsidR="00AF0699" w:rsidRPr="00E51C62" w:rsidRDefault="00AF0699" w:rsidP="00AF0699">
      <w:pPr>
        <w:pStyle w:val="3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699" w:rsidRPr="00E51C62" w:rsidRDefault="00AF0699" w:rsidP="00AF0699">
      <w:pPr>
        <w:spacing w:line="240" w:lineRule="auto"/>
        <w:ind w:firstLine="90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sz w:val="28"/>
          <w:szCs w:val="28"/>
          <w:lang w:val="uk-UA"/>
        </w:rPr>
        <w:t>3. СПИСОК РЕКОМЕНДОВАНИХ ДЖЕРЕЛ</w:t>
      </w:r>
    </w:p>
    <w:p w:rsidR="00AF0699" w:rsidRPr="00E51C62" w:rsidRDefault="00AF0699" w:rsidP="00AF0699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sz w:val="28"/>
          <w:szCs w:val="28"/>
          <w:lang w:val="uk-UA"/>
        </w:rPr>
        <w:t>3.1. Основні рекомендовані джерела</w:t>
      </w:r>
    </w:p>
    <w:p w:rsidR="00AA2B55" w:rsidRPr="00E51C62" w:rsidRDefault="00AA2B55" w:rsidP="002C48C6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 xml:space="preserve">3.1.1.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Бирюкова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М. В.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Математико-статистические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анализа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социологических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исследованиях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учебник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студентов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социологических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специа</w:t>
      </w:r>
      <w:r w:rsidR="00C502D7">
        <w:rPr>
          <w:rFonts w:ascii="Times New Roman" w:hAnsi="Times New Roman"/>
          <w:sz w:val="28"/>
          <w:szCs w:val="28"/>
          <w:lang w:val="uk-UA"/>
        </w:rPr>
        <w:t>льностей</w:t>
      </w:r>
      <w:proofErr w:type="spellEnd"/>
      <w:r w:rsidR="00C502D7">
        <w:rPr>
          <w:rFonts w:ascii="Times New Roman" w:hAnsi="Times New Roman"/>
          <w:sz w:val="28"/>
          <w:szCs w:val="28"/>
          <w:lang w:val="uk-UA"/>
        </w:rPr>
        <w:t xml:space="preserve"> / М. В. </w:t>
      </w:r>
      <w:proofErr w:type="spellStart"/>
      <w:r w:rsidR="00C502D7">
        <w:rPr>
          <w:rFonts w:ascii="Times New Roman" w:hAnsi="Times New Roman"/>
          <w:sz w:val="28"/>
          <w:szCs w:val="28"/>
          <w:lang w:val="uk-UA"/>
        </w:rPr>
        <w:t>Бирюкова</w:t>
      </w:r>
      <w:proofErr w:type="spellEnd"/>
      <w:r w:rsidR="00C502D7">
        <w:rPr>
          <w:rFonts w:ascii="Times New Roman" w:hAnsi="Times New Roman"/>
          <w:sz w:val="28"/>
          <w:szCs w:val="28"/>
          <w:lang w:val="uk-UA"/>
        </w:rPr>
        <w:t>. – Х.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Изд-во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НУА, 2003. – 268 с.</w:t>
      </w:r>
    </w:p>
    <w:p w:rsidR="00AA2B55" w:rsidRPr="00E51C62" w:rsidRDefault="00AA2B55" w:rsidP="002C48C6">
      <w:pPr>
        <w:pStyle w:val="af3"/>
        <w:numPr>
          <w:ilvl w:val="2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Горбачик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А. П. Статистичні методи обробки соціологічної інформації / А. П.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Горбачик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/ / Соціологія: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>. посібник. – К.: Академія, 1999. – С. 349–360.</w:t>
      </w:r>
    </w:p>
    <w:p w:rsidR="00AA2B55" w:rsidRPr="00E51C62" w:rsidRDefault="00AA2B55" w:rsidP="002C48C6">
      <w:pPr>
        <w:pStyle w:val="af3"/>
        <w:numPr>
          <w:ilvl w:val="2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Дюран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Б.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Кластерный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/ Б.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Дюран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, П.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Оделл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>. – М.: Статистика, 1977. – 128 с.</w:t>
      </w:r>
    </w:p>
    <w:p w:rsidR="00AA2B55" w:rsidRPr="00E51C62" w:rsidRDefault="00AA2B55" w:rsidP="002C48C6">
      <w:pPr>
        <w:pStyle w:val="af3"/>
        <w:numPr>
          <w:ilvl w:val="2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Иберла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К.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Факторный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/ К.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Иберла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>. – М.: Статистика, 1980. – 398 с.</w:t>
      </w:r>
    </w:p>
    <w:p w:rsidR="00AA2B55" w:rsidRPr="00E51C62" w:rsidRDefault="00AA2B55" w:rsidP="002C48C6">
      <w:pPr>
        <w:pStyle w:val="af3"/>
        <w:numPr>
          <w:ilvl w:val="2"/>
          <w:numId w:val="10"/>
        </w:numPr>
        <w:spacing w:line="240" w:lineRule="auto"/>
        <w:ind w:left="0" w:firstLine="709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lastRenderedPageBreak/>
        <w:t xml:space="preserve">Осипов Г. В.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измерения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02D7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C502D7">
        <w:rPr>
          <w:rFonts w:ascii="Times New Roman" w:hAnsi="Times New Roman"/>
          <w:sz w:val="28"/>
          <w:szCs w:val="28"/>
          <w:lang w:val="uk-UA"/>
        </w:rPr>
        <w:t>социологии</w:t>
      </w:r>
      <w:proofErr w:type="spellEnd"/>
      <w:r w:rsidR="00C502D7">
        <w:rPr>
          <w:rFonts w:ascii="Times New Roman" w:hAnsi="Times New Roman"/>
          <w:sz w:val="28"/>
          <w:szCs w:val="28"/>
          <w:lang w:val="uk-UA"/>
        </w:rPr>
        <w:t xml:space="preserve"> / Г. В. Осипов. – М.: Наука, 2003. – </w:t>
      </w:r>
      <w:r w:rsidRPr="00E51C62">
        <w:rPr>
          <w:rFonts w:ascii="Times New Roman" w:hAnsi="Times New Roman"/>
          <w:sz w:val="28"/>
          <w:szCs w:val="28"/>
          <w:lang w:val="uk-UA"/>
        </w:rPr>
        <w:t>169 с.</w:t>
      </w:r>
    </w:p>
    <w:p w:rsidR="00AA2B55" w:rsidRPr="00E51C62" w:rsidRDefault="00AA2B55" w:rsidP="002C48C6">
      <w:pPr>
        <w:pStyle w:val="af3"/>
        <w:numPr>
          <w:ilvl w:val="2"/>
          <w:numId w:val="10"/>
        </w:numPr>
        <w:spacing w:line="240" w:lineRule="auto"/>
        <w:ind w:left="0" w:firstLine="709"/>
        <w:rPr>
          <w:rFonts w:ascii="Times New Roman" w:eastAsia="Arial Unicode MS" w:hAnsi="Times New Roman"/>
          <w:bCs/>
          <w:sz w:val="28"/>
          <w:szCs w:val="28"/>
          <w:lang w:val="uk-UA"/>
        </w:rPr>
      </w:pP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Паніотто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В. І. Статистичний аналіз соціологічних даних / В. І.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Паніотто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>, В. С. Максименко, Н. М. Харченко. – К</w:t>
      </w:r>
      <w:r w:rsidR="00C502D7">
        <w:rPr>
          <w:rFonts w:ascii="Times New Roman" w:hAnsi="Times New Roman"/>
          <w:sz w:val="28"/>
          <w:szCs w:val="28"/>
          <w:lang w:val="uk-UA"/>
        </w:rPr>
        <w:t>.: Вид. дім «КМ Академія», 2004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 – 270 с.</w:t>
      </w:r>
    </w:p>
    <w:p w:rsidR="00AA2B55" w:rsidRPr="00E51C62" w:rsidRDefault="00AA2B55" w:rsidP="002C48C6">
      <w:pPr>
        <w:pStyle w:val="af3"/>
        <w:numPr>
          <w:ilvl w:val="2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E51C62">
        <w:rPr>
          <w:rFonts w:ascii="Times New Roman" w:hAnsi="Times New Roman"/>
          <w:sz w:val="28"/>
          <w:szCs w:val="28"/>
          <w:lang w:val="uk-UA"/>
        </w:rPr>
        <w:t xml:space="preserve">Проява С.М.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Общая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статистики: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E51C62">
        <w:rPr>
          <w:rFonts w:ascii="Times New Roman" w:hAnsi="Times New Roman"/>
          <w:b/>
          <w:bCs/>
          <w:sz w:val="28"/>
          <w:szCs w:val="28"/>
          <w:lang w:val="uk-UA"/>
        </w:rPr>
        <w:t xml:space="preserve"> /  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С.М. Проява,  </w:t>
      </w:r>
      <w:r w:rsidRPr="00E51C62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В.М.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Гусаров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02D7" w:rsidRPr="00E51C62">
        <w:rPr>
          <w:sz w:val="28"/>
          <w:szCs w:val="28"/>
          <w:lang w:val="uk-UA"/>
        </w:rPr>
        <w:t>–</w:t>
      </w:r>
      <w:r w:rsidR="00C502D7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Юнити-Дана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, 2011. </w:t>
      </w:r>
      <w:r w:rsidR="00C502D7" w:rsidRPr="00E51C62">
        <w:rPr>
          <w:sz w:val="28"/>
          <w:szCs w:val="28"/>
          <w:lang w:val="uk-UA"/>
        </w:rPr>
        <w:t>–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 207 с.</w:t>
      </w:r>
    </w:p>
    <w:p w:rsidR="00AA2B55" w:rsidRPr="00E51C62" w:rsidRDefault="00AA2B55" w:rsidP="002C48C6">
      <w:pPr>
        <w:pStyle w:val="af3"/>
        <w:numPr>
          <w:ilvl w:val="2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Рабочая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книга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социолога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ред. </w:t>
      </w:r>
      <w:r w:rsidR="006F3D27">
        <w:rPr>
          <w:rFonts w:ascii="Times New Roman" w:hAnsi="Times New Roman"/>
          <w:sz w:val="28"/>
          <w:szCs w:val="28"/>
          <w:lang w:val="uk-UA"/>
        </w:rPr>
        <w:t xml:space="preserve">Г. В. Осипова. – 4-е </w:t>
      </w:r>
      <w:proofErr w:type="spellStart"/>
      <w:r w:rsidR="006F3D27">
        <w:rPr>
          <w:rFonts w:ascii="Times New Roman" w:hAnsi="Times New Roman"/>
          <w:sz w:val="28"/>
          <w:szCs w:val="28"/>
          <w:lang w:val="uk-UA"/>
        </w:rPr>
        <w:t>изд</w:t>
      </w:r>
      <w:proofErr w:type="spellEnd"/>
      <w:r w:rsidR="006F3D27">
        <w:rPr>
          <w:rFonts w:ascii="Times New Roman" w:hAnsi="Times New Roman"/>
          <w:sz w:val="28"/>
          <w:szCs w:val="28"/>
          <w:lang w:val="uk-UA"/>
        </w:rPr>
        <w:t>. – М.</w:t>
      </w:r>
      <w:r w:rsidRPr="00E51C6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КомКнига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>, 2006. – 480 с.</w:t>
      </w:r>
    </w:p>
    <w:p w:rsidR="00AA2B55" w:rsidRPr="00E51C62" w:rsidRDefault="00AA2B55" w:rsidP="002C48C6">
      <w:pPr>
        <w:pStyle w:val="af3"/>
        <w:numPr>
          <w:ilvl w:val="2"/>
          <w:numId w:val="10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Толстова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Ю. Н.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социологических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данных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Методология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дескриптивная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статистика,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изучение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связей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между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номинальными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признаками / Ю. Н.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Толстова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. – М.: </w:t>
      </w:r>
      <w:proofErr w:type="spellStart"/>
      <w:r w:rsidRPr="00E51C62">
        <w:rPr>
          <w:rFonts w:ascii="Times New Roman" w:hAnsi="Times New Roman"/>
          <w:sz w:val="28"/>
          <w:szCs w:val="28"/>
          <w:lang w:val="uk-UA"/>
        </w:rPr>
        <w:t>Научный</w:t>
      </w:r>
      <w:proofErr w:type="spellEnd"/>
      <w:r w:rsidRPr="00E51C62">
        <w:rPr>
          <w:rFonts w:ascii="Times New Roman" w:hAnsi="Times New Roman"/>
          <w:sz w:val="28"/>
          <w:szCs w:val="28"/>
          <w:lang w:val="uk-UA"/>
        </w:rPr>
        <w:t xml:space="preserve"> мир, 2000. – 352 с.</w:t>
      </w:r>
    </w:p>
    <w:p w:rsidR="00AF0699" w:rsidRPr="00E51C62" w:rsidRDefault="00AF0699" w:rsidP="00AF0699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51C62">
        <w:rPr>
          <w:rFonts w:ascii="Times New Roman" w:hAnsi="Times New Roman"/>
          <w:b/>
          <w:bCs/>
          <w:sz w:val="28"/>
          <w:szCs w:val="28"/>
          <w:lang w:val="uk-UA"/>
        </w:rPr>
        <w:t>3.2. Додаткові рекомендовані джерела</w:t>
      </w:r>
    </w:p>
    <w:p w:rsidR="0055129D" w:rsidRPr="00E51C62" w:rsidRDefault="0055129D" w:rsidP="002C48C6">
      <w:pPr>
        <w:pStyle w:val="11"/>
        <w:keepLines/>
        <w:numPr>
          <w:ilvl w:val="2"/>
          <w:numId w:val="12"/>
        </w:numPr>
        <w:shd w:val="clear" w:color="auto" w:fill="auto"/>
        <w:tabs>
          <w:tab w:val="left" w:pos="0"/>
          <w:tab w:val="left" w:pos="1701"/>
        </w:tabs>
        <w:spacing w:before="0" w:after="0" w:line="240" w:lineRule="auto"/>
        <w:ind w:left="0" w:firstLine="709"/>
        <w:rPr>
          <w:b w:val="0"/>
          <w:bCs w:val="0"/>
          <w:sz w:val="28"/>
          <w:szCs w:val="28"/>
          <w:lang w:val="uk-UA"/>
        </w:rPr>
      </w:pPr>
      <w:proofErr w:type="spellStart"/>
      <w:r w:rsidRPr="00E51C62">
        <w:rPr>
          <w:b w:val="0"/>
          <w:bCs w:val="0"/>
          <w:sz w:val="28"/>
          <w:szCs w:val="28"/>
          <w:lang w:val="uk-UA"/>
        </w:rPr>
        <w:t>Аптон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Г.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Анализ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таблиц</w:t>
      </w:r>
      <w:proofErr w:type="spellEnd"/>
      <w:r w:rsidR="00C502D7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C502D7">
        <w:rPr>
          <w:b w:val="0"/>
          <w:bCs w:val="0"/>
          <w:sz w:val="28"/>
          <w:szCs w:val="28"/>
          <w:lang w:val="uk-UA"/>
        </w:rPr>
        <w:t>сопряженности</w:t>
      </w:r>
      <w:proofErr w:type="spellEnd"/>
      <w:r w:rsidR="00C502D7">
        <w:rPr>
          <w:b w:val="0"/>
          <w:bCs w:val="0"/>
          <w:sz w:val="28"/>
          <w:szCs w:val="28"/>
          <w:lang w:val="uk-UA"/>
        </w:rPr>
        <w:t xml:space="preserve"> / Г. </w:t>
      </w:r>
      <w:proofErr w:type="spellStart"/>
      <w:r w:rsidR="00C502D7">
        <w:rPr>
          <w:b w:val="0"/>
          <w:bCs w:val="0"/>
          <w:sz w:val="28"/>
          <w:szCs w:val="28"/>
          <w:lang w:val="uk-UA"/>
        </w:rPr>
        <w:t>Аптон</w:t>
      </w:r>
      <w:proofErr w:type="spellEnd"/>
      <w:r w:rsidR="00C502D7">
        <w:rPr>
          <w:b w:val="0"/>
          <w:bCs w:val="0"/>
          <w:sz w:val="28"/>
          <w:szCs w:val="28"/>
          <w:lang w:val="uk-UA"/>
        </w:rPr>
        <w:t>. – М.</w:t>
      </w:r>
      <w:r w:rsidRPr="00E51C62">
        <w:rPr>
          <w:b w:val="0"/>
          <w:bCs w:val="0"/>
          <w:sz w:val="28"/>
          <w:szCs w:val="28"/>
          <w:lang w:val="uk-UA"/>
        </w:rPr>
        <w:t xml:space="preserve">: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Финансы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и статистика, 1982. – 143 с.</w:t>
      </w:r>
    </w:p>
    <w:p w:rsidR="0055129D" w:rsidRPr="00E51C62" w:rsidRDefault="0055129D" w:rsidP="006F3D27">
      <w:pPr>
        <w:pStyle w:val="11"/>
        <w:keepLines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E51C62">
        <w:rPr>
          <w:b w:val="0"/>
          <w:sz w:val="28"/>
          <w:szCs w:val="28"/>
          <w:lang w:val="uk-UA"/>
        </w:rPr>
        <w:t xml:space="preserve">3.2.2. </w:t>
      </w:r>
      <w:proofErr w:type="spellStart"/>
      <w:r w:rsidRPr="00E51C62">
        <w:rPr>
          <w:b w:val="0"/>
          <w:sz w:val="28"/>
          <w:szCs w:val="28"/>
          <w:lang w:val="uk-UA"/>
        </w:rPr>
        <w:t>Аргунова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К.Д. </w:t>
      </w:r>
      <w:proofErr w:type="spellStart"/>
      <w:r w:rsidRPr="00E51C62">
        <w:rPr>
          <w:b w:val="0"/>
          <w:sz w:val="28"/>
          <w:szCs w:val="28"/>
          <w:lang w:val="uk-UA"/>
        </w:rPr>
        <w:t>Качественный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регрессионный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анализ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в </w:t>
      </w:r>
      <w:proofErr w:type="spellStart"/>
      <w:r w:rsidRPr="00E51C62">
        <w:rPr>
          <w:b w:val="0"/>
          <w:sz w:val="28"/>
          <w:szCs w:val="28"/>
          <w:lang w:val="uk-UA"/>
        </w:rPr>
        <w:t>социологии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/ К.Д. </w:t>
      </w:r>
      <w:proofErr w:type="spellStart"/>
      <w:r w:rsidRPr="00E51C62">
        <w:rPr>
          <w:b w:val="0"/>
          <w:sz w:val="28"/>
          <w:szCs w:val="28"/>
          <w:lang w:val="uk-UA"/>
        </w:rPr>
        <w:t>Аргунов</w:t>
      </w:r>
      <w:proofErr w:type="spellEnd"/>
      <w:r w:rsidRPr="00E51C62">
        <w:rPr>
          <w:b w:val="0"/>
          <w:sz w:val="28"/>
          <w:szCs w:val="28"/>
          <w:lang w:val="uk-UA"/>
        </w:rPr>
        <w:t>. – М. : ИСАИ СССР, 1990. – 64 с.</w:t>
      </w:r>
    </w:p>
    <w:p w:rsidR="0055129D" w:rsidRPr="00E51C62" w:rsidRDefault="0055129D" w:rsidP="006F3D27">
      <w:pPr>
        <w:pStyle w:val="11"/>
        <w:keepLines/>
        <w:shd w:val="clear" w:color="auto" w:fill="auto"/>
        <w:tabs>
          <w:tab w:val="left" w:pos="0"/>
          <w:tab w:val="left" w:pos="1560"/>
          <w:tab w:val="left" w:pos="1701"/>
        </w:tabs>
        <w:spacing w:before="0" w:after="0" w:line="24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E51C62">
        <w:rPr>
          <w:b w:val="0"/>
          <w:bCs w:val="0"/>
          <w:sz w:val="28"/>
          <w:szCs w:val="28"/>
          <w:lang w:val="uk-UA"/>
        </w:rPr>
        <w:t xml:space="preserve">3.2.3. Берка К.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Измерения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.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Понятия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,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теории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,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проблемы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/ К. Берка. – М. :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Прогресс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>, 1987. – 320 с.</w:t>
      </w:r>
    </w:p>
    <w:p w:rsidR="0055129D" w:rsidRPr="00E51C62" w:rsidRDefault="0055129D" w:rsidP="006F3D27">
      <w:pPr>
        <w:pStyle w:val="11"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1701"/>
        </w:tabs>
        <w:spacing w:before="0" w:after="0" w:line="240" w:lineRule="auto"/>
        <w:ind w:left="0" w:firstLine="709"/>
        <w:rPr>
          <w:rStyle w:val="af4"/>
          <w:sz w:val="28"/>
          <w:szCs w:val="28"/>
          <w:lang w:val="uk-UA"/>
        </w:rPr>
      </w:pPr>
      <w:proofErr w:type="spellStart"/>
      <w:r w:rsidRPr="00E51C62">
        <w:rPr>
          <w:rStyle w:val="ab"/>
          <w:b w:val="0"/>
          <w:i w:val="0"/>
          <w:sz w:val="28"/>
          <w:szCs w:val="28"/>
          <w:shd w:val="clear" w:color="auto" w:fill="FFFFFF"/>
          <w:lang w:val="uk-UA"/>
        </w:rPr>
        <w:t>Бессокирная</w:t>
      </w:r>
      <w:proofErr w:type="spellEnd"/>
      <w:r w:rsidRPr="00E51C62">
        <w:rPr>
          <w:rStyle w:val="ab"/>
          <w:b w:val="0"/>
          <w:i w:val="0"/>
          <w:sz w:val="28"/>
          <w:szCs w:val="28"/>
          <w:shd w:val="clear" w:color="auto" w:fill="FFFFFF"/>
          <w:lang w:val="uk-UA"/>
        </w:rPr>
        <w:t xml:space="preserve"> Г.П.</w:t>
      </w:r>
      <w:r w:rsidRPr="00E51C62">
        <w:rPr>
          <w:rStyle w:val="ab"/>
          <w:i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Факторный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анализ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традиции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использования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новые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возможности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 / </w:t>
      </w:r>
      <w:r w:rsidRPr="00E51C62">
        <w:rPr>
          <w:rStyle w:val="ab"/>
          <w:b w:val="0"/>
          <w:i w:val="0"/>
          <w:sz w:val="28"/>
          <w:szCs w:val="28"/>
          <w:shd w:val="clear" w:color="auto" w:fill="FFFFFF"/>
          <w:lang w:val="uk-UA"/>
        </w:rPr>
        <w:t>Г.П.</w:t>
      </w:r>
      <w:r w:rsidRPr="00E51C62">
        <w:rPr>
          <w:rStyle w:val="ab"/>
          <w:i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C62">
        <w:rPr>
          <w:rStyle w:val="ab"/>
          <w:b w:val="0"/>
          <w:i w:val="0"/>
          <w:sz w:val="28"/>
          <w:szCs w:val="28"/>
          <w:shd w:val="clear" w:color="auto" w:fill="FFFFFF"/>
          <w:lang w:val="uk-UA"/>
        </w:rPr>
        <w:t>Бессокирная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 //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Социология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методология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методы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математические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C62">
        <w:rPr>
          <w:rStyle w:val="af4"/>
          <w:sz w:val="28"/>
          <w:szCs w:val="28"/>
          <w:shd w:val="clear" w:color="auto" w:fill="FFFFFF"/>
          <w:lang w:val="uk-UA"/>
        </w:rPr>
        <w:t>модели</w:t>
      </w:r>
      <w:proofErr w:type="spellEnd"/>
      <w:r w:rsidRPr="00E51C62">
        <w:rPr>
          <w:rStyle w:val="af4"/>
          <w:sz w:val="28"/>
          <w:szCs w:val="28"/>
          <w:shd w:val="clear" w:color="auto" w:fill="FFFFFF"/>
          <w:lang w:val="uk-UA"/>
        </w:rPr>
        <w:t xml:space="preserve">. – 2000. – № 12. – </w:t>
      </w:r>
      <w:r w:rsidRPr="00E51C62">
        <w:rPr>
          <w:b w:val="0"/>
          <w:sz w:val="28"/>
          <w:szCs w:val="28"/>
          <w:lang w:val="uk-UA"/>
        </w:rPr>
        <w:t>С. 142-153.</w:t>
      </w:r>
      <w:r w:rsidRPr="00E51C62">
        <w:rPr>
          <w:sz w:val="28"/>
          <w:szCs w:val="28"/>
          <w:lang w:val="uk-UA"/>
        </w:rPr>
        <w:t> </w:t>
      </w:r>
    </w:p>
    <w:p w:rsidR="0055129D" w:rsidRPr="00E51C62" w:rsidRDefault="0055129D" w:rsidP="004315CA">
      <w:pPr>
        <w:pStyle w:val="11"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1418"/>
          <w:tab w:val="left" w:pos="1701"/>
        </w:tabs>
        <w:spacing w:before="0" w:after="0" w:line="240" w:lineRule="auto"/>
        <w:ind w:left="0" w:firstLine="709"/>
        <w:rPr>
          <w:b w:val="0"/>
          <w:bCs w:val="0"/>
          <w:sz w:val="28"/>
          <w:szCs w:val="28"/>
          <w:lang w:val="uk-UA"/>
        </w:rPr>
      </w:pPr>
      <w:proofErr w:type="spellStart"/>
      <w:r w:rsidRPr="00E51C62">
        <w:rPr>
          <w:b w:val="0"/>
          <w:sz w:val="28"/>
          <w:szCs w:val="28"/>
          <w:lang w:val="uk-UA"/>
        </w:rPr>
        <w:t>Бритвихин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B.A. </w:t>
      </w:r>
      <w:proofErr w:type="spellStart"/>
      <w:r w:rsidRPr="00E51C62">
        <w:rPr>
          <w:b w:val="0"/>
          <w:sz w:val="28"/>
          <w:szCs w:val="28"/>
          <w:lang w:val="uk-UA"/>
        </w:rPr>
        <w:t>Использование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кластерного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анализа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для </w:t>
      </w:r>
      <w:proofErr w:type="spellStart"/>
      <w:r w:rsidRPr="00E51C62">
        <w:rPr>
          <w:b w:val="0"/>
          <w:sz w:val="28"/>
          <w:szCs w:val="28"/>
          <w:lang w:val="uk-UA"/>
        </w:rPr>
        <w:t>типологизации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признаков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/ B.A. </w:t>
      </w:r>
      <w:proofErr w:type="spellStart"/>
      <w:r w:rsidRPr="00E51C62">
        <w:rPr>
          <w:b w:val="0"/>
          <w:sz w:val="28"/>
          <w:szCs w:val="28"/>
          <w:lang w:val="uk-UA"/>
        </w:rPr>
        <w:t>Бритвихин</w:t>
      </w:r>
      <w:proofErr w:type="spellEnd"/>
      <w:r w:rsidRPr="00E51C62">
        <w:rPr>
          <w:b w:val="0"/>
          <w:sz w:val="28"/>
          <w:szCs w:val="28"/>
          <w:lang w:val="uk-UA"/>
        </w:rPr>
        <w:t xml:space="preserve">, Ф.А. </w:t>
      </w:r>
      <w:proofErr w:type="spellStart"/>
      <w:r w:rsidRPr="00E51C62">
        <w:rPr>
          <w:b w:val="0"/>
          <w:sz w:val="28"/>
          <w:szCs w:val="28"/>
          <w:lang w:val="uk-UA"/>
        </w:rPr>
        <w:t>Красина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, С.Н. </w:t>
      </w:r>
      <w:proofErr w:type="spellStart"/>
      <w:r w:rsidRPr="00E51C62">
        <w:rPr>
          <w:b w:val="0"/>
          <w:sz w:val="28"/>
          <w:szCs w:val="28"/>
          <w:lang w:val="uk-UA"/>
        </w:rPr>
        <w:t>Симонцев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// </w:t>
      </w:r>
      <w:proofErr w:type="spellStart"/>
      <w:r w:rsidRPr="00E51C62">
        <w:rPr>
          <w:b w:val="0"/>
          <w:sz w:val="28"/>
          <w:szCs w:val="28"/>
          <w:lang w:val="uk-UA"/>
        </w:rPr>
        <w:t>Социологические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исследования</w:t>
      </w:r>
      <w:proofErr w:type="spellEnd"/>
      <w:r w:rsidRPr="00E51C62">
        <w:rPr>
          <w:b w:val="0"/>
          <w:sz w:val="28"/>
          <w:szCs w:val="28"/>
          <w:lang w:val="uk-UA"/>
        </w:rPr>
        <w:t>. – 1994. – №2. – С. 100–105.</w:t>
      </w:r>
    </w:p>
    <w:p w:rsidR="0055129D" w:rsidRPr="00E51C62" w:rsidRDefault="0055129D" w:rsidP="004315CA">
      <w:pPr>
        <w:pStyle w:val="11"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1418"/>
          <w:tab w:val="left" w:pos="1701"/>
        </w:tabs>
        <w:spacing w:before="0" w:after="0" w:line="240" w:lineRule="auto"/>
        <w:ind w:left="0" w:firstLine="709"/>
        <w:rPr>
          <w:b w:val="0"/>
          <w:bCs w:val="0"/>
          <w:sz w:val="28"/>
          <w:szCs w:val="28"/>
          <w:lang w:val="uk-UA"/>
        </w:rPr>
      </w:pPr>
      <w:proofErr w:type="spellStart"/>
      <w:r w:rsidRPr="00E51C62">
        <w:rPr>
          <w:b w:val="0"/>
          <w:sz w:val="28"/>
          <w:szCs w:val="28"/>
          <w:lang w:val="uk-UA"/>
        </w:rPr>
        <w:t>Бушуева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Л.И.</w:t>
      </w:r>
      <w:r w:rsidRPr="00E51C62">
        <w:rPr>
          <w:b w:val="0"/>
          <w:iCs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Статистическая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проверка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значимости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результатов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маркетинговых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исследований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/ Л.И. </w:t>
      </w:r>
      <w:proofErr w:type="spellStart"/>
      <w:r w:rsidRPr="00E51C62">
        <w:rPr>
          <w:b w:val="0"/>
          <w:sz w:val="28"/>
          <w:szCs w:val="28"/>
          <w:lang w:val="uk-UA"/>
        </w:rPr>
        <w:t>Бушуева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 // Маркетинг в </w:t>
      </w:r>
      <w:proofErr w:type="spellStart"/>
      <w:r w:rsidRPr="00E51C62">
        <w:rPr>
          <w:b w:val="0"/>
          <w:sz w:val="28"/>
          <w:szCs w:val="28"/>
          <w:lang w:val="uk-UA"/>
        </w:rPr>
        <w:t>России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и за </w:t>
      </w:r>
      <w:proofErr w:type="spellStart"/>
      <w:r w:rsidRPr="00E51C62">
        <w:rPr>
          <w:b w:val="0"/>
          <w:sz w:val="28"/>
          <w:szCs w:val="28"/>
          <w:lang w:val="uk-UA"/>
        </w:rPr>
        <w:t>рубежом</w:t>
      </w:r>
      <w:proofErr w:type="spellEnd"/>
      <w:r w:rsidRPr="00E51C62">
        <w:rPr>
          <w:b w:val="0"/>
          <w:sz w:val="28"/>
          <w:szCs w:val="28"/>
          <w:lang w:val="uk-UA"/>
        </w:rPr>
        <w:t>. — 2005. — №1. – С. 59-75.</w:t>
      </w:r>
    </w:p>
    <w:p w:rsidR="0055129D" w:rsidRPr="00E51C62" w:rsidRDefault="0055129D" w:rsidP="004315CA">
      <w:pPr>
        <w:pStyle w:val="11"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1418"/>
          <w:tab w:val="left" w:pos="1701"/>
        </w:tabs>
        <w:spacing w:before="0" w:after="0" w:line="240" w:lineRule="auto"/>
        <w:ind w:left="0" w:firstLine="709"/>
        <w:rPr>
          <w:b w:val="0"/>
          <w:bCs w:val="0"/>
          <w:sz w:val="28"/>
          <w:szCs w:val="28"/>
          <w:lang w:val="uk-UA"/>
        </w:rPr>
      </w:pPr>
      <w:proofErr w:type="spellStart"/>
      <w:r w:rsidRPr="00E51C62">
        <w:rPr>
          <w:b w:val="0"/>
          <w:bCs w:val="0"/>
          <w:sz w:val="28"/>
          <w:szCs w:val="28"/>
          <w:lang w:val="uk-UA"/>
        </w:rPr>
        <w:t>Головаха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Е.И.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Интегральный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ин</w:t>
      </w:r>
      <w:r w:rsidR="00344F7F">
        <w:rPr>
          <w:b w:val="0"/>
          <w:bCs w:val="0"/>
          <w:sz w:val="28"/>
          <w:szCs w:val="28"/>
          <w:lang w:val="uk-UA"/>
        </w:rPr>
        <w:t>декс</w:t>
      </w:r>
      <w:proofErr w:type="spellEnd"/>
      <w:r w:rsidR="00344F7F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344F7F">
        <w:rPr>
          <w:b w:val="0"/>
          <w:bCs w:val="0"/>
          <w:sz w:val="28"/>
          <w:szCs w:val="28"/>
          <w:lang w:val="uk-UA"/>
        </w:rPr>
        <w:t>социального</w:t>
      </w:r>
      <w:proofErr w:type="spellEnd"/>
      <w:r w:rsidR="00344F7F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344F7F">
        <w:rPr>
          <w:b w:val="0"/>
          <w:bCs w:val="0"/>
          <w:sz w:val="28"/>
          <w:szCs w:val="28"/>
          <w:lang w:val="uk-UA"/>
        </w:rPr>
        <w:t>самочувствия</w:t>
      </w:r>
      <w:proofErr w:type="spellEnd"/>
      <w:r w:rsidR="00344F7F">
        <w:rPr>
          <w:b w:val="0"/>
          <w:bCs w:val="0"/>
          <w:sz w:val="28"/>
          <w:szCs w:val="28"/>
          <w:lang w:val="uk-UA"/>
        </w:rPr>
        <w:t xml:space="preserve">: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конструирование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и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применение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социологического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теста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в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массовых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опросах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/ Е. </w:t>
      </w:r>
      <w:r w:rsidR="00344F7F">
        <w:rPr>
          <w:b w:val="0"/>
          <w:bCs w:val="0"/>
          <w:sz w:val="28"/>
          <w:szCs w:val="28"/>
          <w:lang w:val="uk-UA"/>
        </w:rPr>
        <w:t xml:space="preserve">И. </w:t>
      </w:r>
      <w:proofErr w:type="spellStart"/>
      <w:r w:rsidR="00344F7F">
        <w:rPr>
          <w:b w:val="0"/>
          <w:bCs w:val="0"/>
          <w:sz w:val="28"/>
          <w:szCs w:val="28"/>
          <w:lang w:val="uk-UA"/>
        </w:rPr>
        <w:t>Головаха</w:t>
      </w:r>
      <w:proofErr w:type="spellEnd"/>
      <w:r w:rsidR="00344F7F">
        <w:rPr>
          <w:b w:val="0"/>
          <w:bCs w:val="0"/>
          <w:sz w:val="28"/>
          <w:szCs w:val="28"/>
          <w:lang w:val="uk-UA"/>
        </w:rPr>
        <w:t>, Н. В. Панина. – К.</w:t>
      </w:r>
      <w:r w:rsidRPr="00E51C62">
        <w:rPr>
          <w:b w:val="0"/>
          <w:bCs w:val="0"/>
          <w:sz w:val="28"/>
          <w:szCs w:val="28"/>
          <w:lang w:val="uk-UA"/>
        </w:rPr>
        <w:t xml:space="preserve">: ИСНАНУ, 2001 – </w:t>
      </w:r>
      <w:r w:rsidR="00C502D7">
        <w:rPr>
          <w:b w:val="0"/>
          <w:bCs w:val="0"/>
          <w:sz w:val="28"/>
          <w:szCs w:val="28"/>
          <w:lang w:val="uk-UA"/>
        </w:rPr>
        <w:t xml:space="preserve">   </w:t>
      </w:r>
      <w:r w:rsidRPr="00E51C62">
        <w:rPr>
          <w:b w:val="0"/>
          <w:bCs w:val="0"/>
          <w:sz w:val="28"/>
          <w:szCs w:val="28"/>
          <w:lang w:val="uk-UA"/>
        </w:rPr>
        <w:t>300 с.</w:t>
      </w:r>
    </w:p>
    <w:p w:rsidR="0055129D" w:rsidRPr="00E51C62" w:rsidRDefault="0055129D" w:rsidP="004315CA">
      <w:pPr>
        <w:pStyle w:val="11"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1418"/>
          <w:tab w:val="left" w:pos="1701"/>
        </w:tabs>
        <w:spacing w:before="0" w:after="0" w:line="240" w:lineRule="auto"/>
        <w:ind w:left="0" w:firstLine="709"/>
        <w:rPr>
          <w:b w:val="0"/>
          <w:bCs w:val="0"/>
          <w:sz w:val="28"/>
          <w:szCs w:val="28"/>
          <w:lang w:val="uk-UA"/>
        </w:rPr>
      </w:pPr>
      <w:proofErr w:type="spellStart"/>
      <w:r w:rsidRPr="00E51C62">
        <w:rPr>
          <w:b w:val="0"/>
          <w:bCs w:val="0"/>
          <w:sz w:val="28"/>
          <w:szCs w:val="28"/>
          <w:lang w:val="uk-UA"/>
        </w:rPr>
        <w:t>Девятко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И.Ф.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Методы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социологического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исследования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. </w:t>
      </w:r>
      <w:r w:rsidR="00C502D7" w:rsidRPr="00E51C62">
        <w:rPr>
          <w:b w:val="0"/>
          <w:sz w:val="28"/>
          <w:szCs w:val="28"/>
          <w:lang w:val="uk-UA"/>
        </w:rPr>
        <w:t>–</w:t>
      </w:r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Екатеринбург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,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Издательство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Уральского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университета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, 1998. </w:t>
      </w:r>
      <w:r w:rsidR="00C502D7" w:rsidRPr="00E51C62">
        <w:rPr>
          <w:b w:val="0"/>
          <w:sz w:val="28"/>
          <w:szCs w:val="28"/>
          <w:lang w:val="uk-UA"/>
        </w:rPr>
        <w:t>–</w:t>
      </w:r>
      <w:r w:rsidRPr="00E51C62">
        <w:rPr>
          <w:b w:val="0"/>
          <w:bCs w:val="0"/>
          <w:sz w:val="28"/>
          <w:szCs w:val="28"/>
          <w:lang w:val="uk-UA"/>
        </w:rPr>
        <w:t xml:space="preserve"> 208 с.</w:t>
      </w:r>
    </w:p>
    <w:p w:rsidR="0055129D" w:rsidRPr="00E51C62" w:rsidRDefault="0055129D" w:rsidP="004315CA">
      <w:pPr>
        <w:pStyle w:val="11"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1418"/>
          <w:tab w:val="left" w:pos="1701"/>
        </w:tabs>
        <w:spacing w:before="0" w:after="0" w:line="240" w:lineRule="auto"/>
        <w:ind w:left="0" w:firstLine="709"/>
        <w:rPr>
          <w:b w:val="0"/>
          <w:bCs w:val="0"/>
          <w:sz w:val="28"/>
          <w:szCs w:val="28"/>
          <w:lang w:val="uk-UA"/>
        </w:rPr>
      </w:pPr>
      <w:proofErr w:type="spellStart"/>
      <w:r w:rsidRPr="00E51C62">
        <w:rPr>
          <w:b w:val="0"/>
          <w:bCs w:val="0"/>
          <w:sz w:val="28"/>
          <w:szCs w:val="28"/>
          <w:lang w:val="uk-UA"/>
        </w:rPr>
        <w:t>Дементьева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И.Н.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Опыт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применения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индексного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метода в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социологических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исследованиях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/ И.Н.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Дементьева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//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Мониторинг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общественного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мнения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. </w:t>
      </w:r>
      <w:r w:rsidR="00C502D7" w:rsidRPr="00E51C62">
        <w:rPr>
          <w:b w:val="0"/>
          <w:sz w:val="28"/>
          <w:szCs w:val="28"/>
          <w:lang w:val="uk-UA"/>
        </w:rPr>
        <w:t>–</w:t>
      </w:r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июль-август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2014. </w:t>
      </w:r>
      <w:r w:rsidR="00C502D7" w:rsidRPr="00E51C62">
        <w:rPr>
          <w:b w:val="0"/>
          <w:sz w:val="28"/>
          <w:szCs w:val="28"/>
          <w:lang w:val="uk-UA"/>
        </w:rPr>
        <w:t>–</w:t>
      </w:r>
      <w:r w:rsidRPr="00E51C62">
        <w:rPr>
          <w:b w:val="0"/>
          <w:bCs w:val="0"/>
          <w:sz w:val="28"/>
          <w:szCs w:val="28"/>
          <w:lang w:val="uk-UA"/>
        </w:rPr>
        <w:t xml:space="preserve"> №4 (122). </w:t>
      </w:r>
      <w:r w:rsidR="00C502D7" w:rsidRPr="00E51C62">
        <w:rPr>
          <w:b w:val="0"/>
          <w:sz w:val="28"/>
          <w:szCs w:val="28"/>
          <w:lang w:val="uk-UA"/>
        </w:rPr>
        <w:t>–</w:t>
      </w:r>
      <w:r w:rsidRPr="00E51C62">
        <w:rPr>
          <w:b w:val="0"/>
          <w:bCs w:val="0"/>
          <w:sz w:val="28"/>
          <w:szCs w:val="28"/>
          <w:lang w:val="uk-UA"/>
        </w:rPr>
        <w:t xml:space="preserve"> С. 15</w:t>
      </w:r>
      <w:r w:rsidR="00C502D7" w:rsidRPr="00E51C62">
        <w:rPr>
          <w:b w:val="0"/>
          <w:sz w:val="28"/>
          <w:szCs w:val="28"/>
          <w:lang w:val="uk-UA"/>
        </w:rPr>
        <w:t>–</w:t>
      </w:r>
      <w:r w:rsidRPr="00E51C62">
        <w:rPr>
          <w:b w:val="0"/>
          <w:bCs w:val="0"/>
          <w:sz w:val="28"/>
          <w:szCs w:val="28"/>
          <w:lang w:val="uk-UA"/>
        </w:rPr>
        <w:t>23.</w:t>
      </w:r>
    </w:p>
    <w:p w:rsidR="0055129D" w:rsidRPr="00E51C62" w:rsidRDefault="0055129D" w:rsidP="004315CA">
      <w:pPr>
        <w:pStyle w:val="11"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1418"/>
          <w:tab w:val="left" w:pos="1701"/>
        </w:tabs>
        <w:spacing w:before="0" w:after="0" w:line="240" w:lineRule="auto"/>
        <w:ind w:left="0" w:firstLine="709"/>
        <w:rPr>
          <w:b w:val="0"/>
          <w:bCs w:val="0"/>
          <w:sz w:val="28"/>
          <w:szCs w:val="28"/>
          <w:lang w:val="uk-UA"/>
        </w:rPr>
      </w:pPr>
      <w:proofErr w:type="spellStart"/>
      <w:r w:rsidRPr="00E51C62">
        <w:rPr>
          <w:b w:val="0"/>
          <w:bCs w:val="0"/>
          <w:sz w:val="28"/>
          <w:szCs w:val="28"/>
          <w:lang w:val="uk-UA"/>
        </w:rPr>
        <w:t>Докторов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Б.З. О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надежности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измерения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в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социологических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исследованиях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 xml:space="preserve"> / Б. З. </w:t>
      </w:r>
      <w:proofErr w:type="spellStart"/>
      <w:r w:rsidRPr="00E51C62">
        <w:rPr>
          <w:b w:val="0"/>
          <w:bCs w:val="0"/>
          <w:sz w:val="28"/>
          <w:szCs w:val="28"/>
          <w:lang w:val="uk-UA"/>
        </w:rPr>
        <w:t>Докторов</w:t>
      </w:r>
      <w:proofErr w:type="spellEnd"/>
      <w:r w:rsidRPr="00E51C62">
        <w:rPr>
          <w:b w:val="0"/>
          <w:bCs w:val="0"/>
          <w:sz w:val="28"/>
          <w:szCs w:val="28"/>
          <w:lang w:val="uk-UA"/>
        </w:rPr>
        <w:t>. – Л. : Наука, 2000. – 128 с.</w:t>
      </w:r>
    </w:p>
    <w:p w:rsidR="0055129D" w:rsidRPr="00E51C62" w:rsidRDefault="0055129D" w:rsidP="004315CA">
      <w:pPr>
        <w:pStyle w:val="11"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1418"/>
          <w:tab w:val="left" w:pos="1701"/>
        </w:tabs>
        <w:spacing w:before="0" w:after="0" w:line="240" w:lineRule="auto"/>
        <w:ind w:left="0" w:firstLine="709"/>
        <w:rPr>
          <w:b w:val="0"/>
          <w:bCs w:val="0"/>
          <w:sz w:val="28"/>
          <w:szCs w:val="28"/>
          <w:lang w:val="uk-UA"/>
        </w:rPr>
      </w:pPr>
      <w:proofErr w:type="spellStart"/>
      <w:r w:rsidRPr="00E51C62">
        <w:rPr>
          <w:b w:val="0"/>
          <w:sz w:val="28"/>
          <w:szCs w:val="28"/>
          <w:lang w:val="uk-UA"/>
        </w:rPr>
        <w:t>Дрейпер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Н. </w:t>
      </w:r>
      <w:proofErr w:type="spellStart"/>
      <w:r w:rsidRPr="00E51C62">
        <w:rPr>
          <w:b w:val="0"/>
          <w:sz w:val="28"/>
          <w:szCs w:val="28"/>
          <w:lang w:val="uk-UA"/>
        </w:rPr>
        <w:t>Прикл</w:t>
      </w:r>
      <w:proofErr w:type="spellEnd"/>
      <w:r w:rsidR="006763EF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адной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регрессионный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</w:t>
      </w:r>
      <w:proofErr w:type="spellStart"/>
      <w:r w:rsidRPr="00E51C62">
        <w:rPr>
          <w:b w:val="0"/>
          <w:sz w:val="28"/>
          <w:szCs w:val="28"/>
          <w:lang w:val="uk-UA"/>
        </w:rPr>
        <w:t>анализ</w:t>
      </w:r>
      <w:proofErr w:type="spellEnd"/>
      <w:r w:rsidRPr="00E51C62">
        <w:rPr>
          <w:b w:val="0"/>
          <w:sz w:val="28"/>
          <w:szCs w:val="28"/>
          <w:lang w:val="uk-UA"/>
        </w:rPr>
        <w:t xml:space="preserve">. В 2-х кн. Кн. 1. – 2-е </w:t>
      </w:r>
      <w:proofErr w:type="spellStart"/>
      <w:r w:rsidRPr="00E51C62">
        <w:rPr>
          <w:b w:val="0"/>
          <w:sz w:val="28"/>
          <w:szCs w:val="28"/>
          <w:lang w:val="uk-UA"/>
        </w:rPr>
        <w:t>издание</w:t>
      </w:r>
      <w:proofErr w:type="spellEnd"/>
      <w:r w:rsidRPr="00E51C62">
        <w:rPr>
          <w:b w:val="0"/>
          <w:sz w:val="28"/>
          <w:szCs w:val="28"/>
          <w:lang w:val="uk-UA"/>
        </w:rPr>
        <w:t xml:space="preserve">, </w:t>
      </w:r>
      <w:proofErr w:type="spellStart"/>
      <w:r w:rsidRPr="00E51C62">
        <w:rPr>
          <w:b w:val="0"/>
          <w:sz w:val="28"/>
          <w:szCs w:val="28"/>
          <w:lang w:val="uk-UA"/>
        </w:rPr>
        <w:t>переработанное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и </w:t>
      </w:r>
      <w:proofErr w:type="spellStart"/>
      <w:r w:rsidRPr="00E51C62">
        <w:rPr>
          <w:b w:val="0"/>
          <w:sz w:val="28"/>
          <w:szCs w:val="28"/>
          <w:lang w:val="uk-UA"/>
        </w:rPr>
        <w:t>дополненное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/ Н. </w:t>
      </w:r>
      <w:proofErr w:type="spellStart"/>
      <w:r w:rsidRPr="00E51C62">
        <w:rPr>
          <w:b w:val="0"/>
          <w:sz w:val="28"/>
          <w:szCs w:val="28"/>
          <w:lang w:val="uk-UA"/>
        </w:rPr>
        <w:t>Дрейпер</w:t>
      </w:r>
      <w:proofErr w:type="spellEnd"/>
      <w:r w:rsidRPr="00E51C62">
        <w:rPr>
          <w:b w:val="0"/>
          <w:sz w:val="28"/>
          <w:szCs w:val="28"/>
          <w:lang w:val="uk-UA"/>
        </w:rPr>
        <w:t xml:space="preserve">, Г. </w:t>
      </w:r>
      <w:proofErr w:type="spellStart"/>
      <w:r w:rsidRPr="00E51C62">
        <w:rPr>
          <w:b w:val="0"/>
          <w:sz w:val="28"/>
          <w:szCs w:val="28"/>
          <w:lang w:val="uk-UA"/>
        </w:rPr>
        <w:t>Смит</w:t>
      </w:r>
      <w:proofErr w:type="spellEnd"/>
      <w:r w:rsidRPr="00E51C62">
        <w:rPr>
          <w:b w:val="0"/>
          <w:sz w:val="28"/>
          <w:szCs w:val="28"/>
          <w:lang w:val="uk-UA"/>
        </w:rPr>
        <w:t xml:space="preserve">. – М. : </w:t>
      </w:r>
      <w:proofErr w:type="spellStart"/>
      <w:r w:rsidRPr="00E51C62">
        <w:rPr>
          <w:b w:val="0"/>
          <w:sz w:val="28"/>
          <w:szCs w:val="28"/>
          <w:lang w:val="uk-UA"/>
        </w:rPr>
        <w:t>Финансы</w:t>
      </w:r>
      <w:proofErr w:type="spellEnd"/>
      <w:r w:rsidRPr="00E51C62">
        <w:rPr>
          <w:b w:val="0"/>
          <w:sz w:val="28"/>
          <w:szCs w:val="28"/>
          <w:lang w:val="uk-UA"/>
        </w:rPr>
        <w:t xml:space="preserve"> и статистика, 1986. – 366 с.</w:t>
      </w:r>
    </w:p>
    <w:p w:rsidR="00AF0699" w:rsidRPr="00E51C62" w:rsidRDefault="00AF0699" w:rsidP="00AF0699">
      <w:pPr>
        <w:pStyle w:val="af2"/>
        <w:ind w:left="0" w:right="-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0699" w:rsidRPr="00E51C62" w:rsidRDefault="00AF0699" w:rsidP="002D2901">
      <w:pPr>
        <w:pStyle w:val="af2"/>
        <w:pageBreakBefore/>
        <w:ind w:left="0" w:right="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(Ф 03.02 – 01)</w:t>
      </w:r>
    </w:p>
    <w:p w:rsidR="00AF0699" w:rsidRPr="00E51C62" w:rsidRDefault="00AF0699" w:rsidP="00AF0699">
      <w:pPr>
        <w:pStyle w:val="af2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t>АРКУШ ПОШИРЕННЯ ДОКУМЕНТА</w:t>
      </w:r>
    </w:p>
    <w:tbl>
      <w:tblPr>
        <w:tblW w:w="935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835"/>
        <w:gridCol w:w="1437"/>
        <w:gridCol w:w="1682"/>
      </w:tblGrid>
      <w:tr w:rsidR="00AF0699" w:rsidRPr="00344F7F" w:rsidTr="00344F7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TableContents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/>
              </w:rPr>
              <w:t>№</w:t>
            </w:r>
          </w:p>
          <w:p w:rsidR="00AF0699" w:rsidRPr="00344F7F" w:rsidRDefault="00AF0699" w:rsidP="008B3BE0">
            <w:pPr>
              <w:pStyle w:val="TableContents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/>
              </w:rPr>
              <w:t>прим.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TableContents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/>
              </w:rPr>
              <w:t>Куди передано (підрозділ)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TableContents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Дата </w:t>
            </w:r>
          </w:p>
          <w:p w:rsidR="00AF0699" w:rsidRPr="00344F7F" w:rsidRDefault="00AF0699" w:rsidP="008B3BE0">
            <w:pPr>
              <w:pStyle w:val="TableContents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/>
              </w:rPr>
              <w:t>видачі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TableContents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/>
              </w:rPr>
              <w:t>П.І.Б. отримувача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TableContents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/>
              </w:rPr>
              <w:t>Підпис отримувача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99" w:rsidRPr="00344F7F" w:rsidRDefault="00AF0699" w:rsidP="008B3BE0">
            <w:pPr>
              <w:pStyle w:val="TableContents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/>
              </w:rPr>
              <w:t>Примітки</w:t>
            </w: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344F7F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TableContents"/>
              <w:ind w:left="-55" w:right="-55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:rsidR="00AF0699" w:rsidRPr="00E51C62" w:rsidRDefault="00AF0699" w:rsidP="00AF0699">
      <w:pPr>
        <w:pStyle w:val="af2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F0699" w:rsidRPr="00E51C62" w:rsidRDefault="00AF0699" w:rsidP="00AF0699">
      <w:pPr>
        <w:pStyle w:val="af2"/>
        <w:ind w:left="0" w:right="-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t>(Ф 03.02 – 02)</w:t>
      </w:r>
    </w:p>
    <w:p w:rsidR="00AF0699" w:rsidRPr="00E51C62" w:rsidRDefault="00AF0699" w:rsidP="00AF0699">
      <w:pPr>
        <w:pStyle w:val="af2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t>АРКУШ ОЗНАЙОМЛЕННЯ З ДОКУМЕНТОМ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820"/>
        <w:gridCol w:w="1920"/>
        <w:gridCol w:w="1306"/>
        <w:gridCol w:w="1601"/>
      </w:tblGrid>
      <w:tr w:rsidR="00AF0699" w:rsidRPr="00344F7F" w:rsidTr="008B3BE0">
        <w:trPr>
          <w:cantSplit/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21"/>
                <w:tab w:val="right" w:pos="8303"/>
              </w:tabs>
              <w:snapToGrid w:val="0"/>
              <w:ind w:left="-6" w:right="-6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 xml:space="preserve"> № пор.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21"/>
                <w:tab w:val="right" w:pos="8303"/>
              </w:tabs>
              <w:snapToGrid w:val="0"/>
              <w:ind w:left="-6" w:right="-6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21"/>
                <w:tab w:val="right" w:pos="8303"/>
              </w:tabs>
              <w:snapToGrid w:val="0"/>
              <w:ind w:left="-6" w:right="-6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21"/>
                <w:tab w:val="right" w:pos="8303"/>
              </w:tabs>
              <w:snapToGrid w:val="0"/>
              <w:ind w:left="-6" w:right="-6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 xml:space="preserve">Дата </w:t>
            </w:r>
            <w:proofErr w:type="spellStart"/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ознайом-лення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21"/>
                <w:tab w:val="right" w:pos="8303"/>
              </w:tabs>
              <w:snapToGrid w:val="0"/>
              <w:ind w:left="-6" w:right="-6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Примітки</w:t>
            </w: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</w:tbl>
    <w:p w:rsidR="00AF0699" w:rsidRPr="00E51C62" w:rsidRDefault="00AF0699" w:rsidP="00AF0699">
      <w:pPr>
        <w:pStyle w:val="af2"/>
        <w:ind w:left="0" w:right="-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4F7F" w:rsidRDefault="00344F7F" w:rsidP="00AF0699">
      <w:pPr>
        <w:pStyle w:val="af2"/>
        <w:ind w:left="0" w:right="-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0699" w:rsidRPr="00E51C62" w:rsidRDefault="00AF0699" w:rsidP="00C502D7">
      <w:pPr>
        <w:pStyle w:val="af2"/>
        <w:pageBreakBefore/>
        <w:ind w:left="0" w:right="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(Ф 03.02 – 04)</w:t>
      </w:r>
    </w:p>
    <w:p w:rsidR="00AF0699" w:rsidRPr="00E51C62" w:rsidRDefault="00AF0699" w:rsidP="00AF0699">
      <w:pPr>
        <w:pStyle w:val="af2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t>АРКУШ РЕЄСТРАЦІЇ РЕВІЗІЇ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1418"/>
        <w:gridCol w:w="2268"/>
      </w:tblGrid>
      <w:tr w:rsidR="00AF0699" w:rsidRPr="00344F7F" w:rsidTr="008B3BE0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1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 xml:space="preserve"> № пор.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1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Прізвище ім'я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1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Дата ревізії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1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enter" w:pos="-141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Висновок щодо адекватності</w:t>
            </w: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ind w:right="7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ind w:right="7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ind w:right="7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ind w:right="7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ind w:right="7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ind w:right="7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ind w:right="7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ind w:right="7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</w:tbl>
    <w:p w:rsidR="00AF0699" w:rsidRPr="00E51C62" w:rsidRDefault="00AF0699" w:rsidP="00AF0699">
      <w:pPr>
        <w:pStyle w:val="af2"/>
        <w:ind w:left="0" w:right="-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699" w:rsidRPr="00E51C62" w:rsidRDefault="00AF0699" w:rsidP="00AF0699">
      <w:pPr>
        <w:pStyle w:val="af2"/>
        <w:ind w:left="0" w:right="-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t>(Ф 03.02 – 03)</w:t>
      </w:r>
    </w:p>
    <w:p w:rsidR="00AF0699" w:rsidRPr="00E51C62" w:rsidRDefault="00AF0699" w:rsidP="00AF0699">
      <w:pPr>
        <w:pStyle w:val="af2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t>АРКУШ ОБЛІКУ ЗМІН</w:t>
      </w:r>
    </w:p>
    <w:tbl>
      <w:tblPr>
        <w:tblW w:w="9358" w:type="dxa"/>
        <w:tblLayout w:type="fixed"/>
        <w:tblLook w:val="0000" w:firstRow="0" w:lastRow="0" w:firstColumn="0" w:lastColumn="0" w:noHBand="0" w:noVBand="0"/>
      </w:tblPr>
      <w:tblGrid>
        <w:gridCol w:w="709"/>
        <w:gridCol w:w="1203"/>
        <w:gridCol w:w="1305"/>
        <w:gridCol w:w="1031"/>
        <w:gridCol w:w="1080"/>
        <w:gridCol w:w="1620"/>
        <w:gridCol w:w="1205"/>
        <w:gridCol w:w="1205"/>
      </w:tblGrid>
      <w:tr w:rsidR="00AF0699" w:rsidRPr="00344F7F" w:rsidTr="008B3BE0">
        <w:trPr>
          <w:cantSplit/>
          <w:trHeight w:hRule="exact" w:val="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№ зміни</w:t>
            </w: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№ листа (сторінки)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Підпис особи, яка</w:t>
            </w:r>
          </w:p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внесла зміну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Дата внесення зміни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center" w:pos="4674"/>
                <w:tab w:val="right" w:pos="935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Дата</w:t>
            </w:r>
          </w:p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center" w:pos="4674"/>
                <w:tab w:val="right" w:pos="935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введення зміни</w:t>
            </w:r>
          </w:p>
        </w:tc>
      </w:tr>
      <w:tr w:rsidR="00AF0699" w:rsidRPr="00344F7F" w:rsidTr="008B3BE0">
        <w:trPr>
          <w:cantSplit/>
          <w:trHeight w:hRule="exact" w:val="89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spacing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Зміненого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Заміненого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Нового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pStyle w:val="a5"/>
              <w:tabs>
                <w:tab w:val="left" w:pos="585"/>
                <w:tab w:val="center" w:pos="4554"/>
                <w:tab w:val="right" w:pos="923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proofErr w:type="spellStart"/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Анульо-</w:t>
            </w:r>
            <w:proofErr w:type="spellEnd"/>
          </w:p>
          <w:p w:rsidR="00AF0699" w:rsidRPr="00344F7F" w:rsidRDefault="00AF0699" w:rsidP="008B3BE0">
            <w:pPr>
              <w:pStyle w:val="a5"/>
              <w:tabs>
                <w:tab w:val="left" w:pos="585"/>
                <w:tab w:val="center" w:pos="4554"/>
                <w:tab w:val="right" w:pos="9232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  <w:proofErr w:type="spellStart"/>
            <w:r w:rsidRPr="00344F7F">
              <w:rPr>
                <w:rFonts w:ascii="Times New Roman" w:hAnsi="Times New Roman"/>
                <w:sz w:val="27"/>
                <w:szCs w:val="27"/>
                <w:lang w:val="uk-UA" w:eastAsia="ar-SA"/>
              </w:rPr>
              <w:t>ваного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699" w:rsidRPr="00344F7F" w:rsidRDefault="00AF0699" w:rsidP="008B3BE0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99" w:rsidRPr="00344F7F" w:rsidRDefault="00AF0699" w:rsidP="008B3BE0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  <w:tr w:rsidR="00AF0699" w:rsidRPr="00344F7F" w:rsidTr="008B3BE0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ind w:left="-57" w:right="-57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699" w:rsidRPr="00344F7F" w:rsidRDefault="00AF0699" w:rsidP="008B3BE0">
            <w:pPr>
              <w:pStyle w:val="a5"/>
              <w:tabs>
                <w:tab w:val="left" w:pos="708"/>
              </w:tabs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99" w:rsidRPr="00344F7F" w:rsidRDefault="00AF0699" w:rsidP="008B3BE0">
            <w:pPr>
              <w:pStyle w:val="a5"/>
              <w:snapToGrid w:val="0"/>
              <w:rPr>
                <w:rFonts w:ascii="Times New Roman" w:hAnsi="Times New Roman"/>
                <w:sz w:val="27"/>
                <w:szCs w:val="27"/>
                <w:lang w:val="uk-UA" w:eastAsia="ar-SA"/>
              </w:rPr>
            </w:pPr>
          </w:p>
        </w:tc>
      </w:tr>
    </w:tbl>
    <w:p w:rsidR="00AF0699" w:rsidRPr="00E51C62" w:rsidRDefault="00AF0699" w:rsidP="00AF0699">
      <w:pPr>
        <w:pStyle w:val="af2"/>
        <w:ind w:left="0" w:right="-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t>(Ф 03.02 – 32)</w:t>
      </w:r>
    </w:p>
    <w:p w:rsidR="00AF0699" w:rsidRPr="00E51C62" w:rsidRDefault="00AF0699" w:rsidP="00AF0699">
      <w:pPr>
        <w:pStyle w:val="af2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E51C62">
        <w:rPr>
          <w:rFonts w:ascii="Times New Roman" w:hAnsi="Times New Roman" w:cs="Times New Roman"/>
          <w:b/>
          <w:bCs/>
          <w:sz w:val="28"/>
          <w:szCs w:val="28"/>
        </w:rPr>
        <w:t>УЗГОДЖЕННЯ ЗМІН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544"/>
        <w:gridCol w:w="2651"/>
        <w:gridCol w:w="2370"/>
        <w:gridCol w:w="1261"/>
      </w:tblGrid>
      <w:tr w:rsidR="00AF0699" w:rsidRPr="00E51C62" w:rsidTr="008B3BE0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Ініціали, прізвище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</w:tr>
      <w:tr w:rsidR="00AF0699" w:rsidRPr="00E51C62" w:rsidTr="008B3BE0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Розробник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0699" w:rsidRPr="00E51C62" w:rsidTr="008B3BE0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0699" w:rsidRPr="00E51C62" w:rsidTr="008B3BE0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0699" w:rsidRPr="00E51C62" w:rsidTr="008B3BE0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C62">
              <w:rPr>
                <w:rFonts w:ascii="Times New Roman" w:hAnsi="Times New Roman"/>
                <w:sz w:val="28"/>
                <w:szCs w:val="28"/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9" w:rsidRPr="00E51C62" w:rsidRDefault="00AF0699" w:rsidP="008B3B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E07A5" w:rsidRDefault="00BE07A5" w:rsidP="00344F7F">
      <w:pPr>
        <w:rPr>
          <w:lang w:val="uk-UA"/>
        </w:rPr>
      </w:pPr>
    </w:p>
    <w:sectPr w:rsidR="00BE07A5" w:rsidSect="00C502D7">
      <w:headerReference w:type="default" r:id="rId10"/>
      <w:footerReference w:type="even" r:id="rId11"/>
      <w:footerReference w:type="default" r:id="rId12"/>
      <w:pgSz w:w="11907" w:h="16840" w:code="9"/>
      <w:pgMar w:top="1134" w:right="851" w:bottom="993" w:left="1701" w:header="709" w:footer="709" w:gutter="0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A8" w:rsidRDefault="00C922A8" w:rsidP="00711058">
      <w:pPr>
        <w:spacing w:line="240" w:lineRule="auto"/>
      </w:pPr>
      <w:r>
        <w:separator/>
      </w:r>
    </w:p>
  </w:endnote>
  <w:endnote w:type="continuationSeparator" w:id="0">
    <w:p w:rsidR="00C922A8" w:rsidRDefault="00C922A8" w:rsidP="00711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58" w:rsidRDefault="00D77E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0B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058" w:rsidRDefault="007110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58" w:rsidRDefault="0071105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A8" w:rsidRDefault="00C922A8" w:rsidP="00711058">
      <w:pPr>
        <w:spacing w:line="240" w:lineRule="auto"/>
      </w:pPr>
      <w:r>
        <w:separator/>
      </w:r>
    </w:p>
  </w:footnote>
  <w:footnote w:type="continuationSeparator" w:id="0">
    <w:p w:rsidR="00C922A8" w:rsidRDefault="00C922A8" w:rsidP="00711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6"/>
      <w:gridCol w:w="3969"/>
      <w:gridCol w:w="1276"/>
      <w:gridCol w:w="2279"/>
    </w:tblGrid>
    <w:tr w:rsidR="00711058">
      <w:trPr>
        <w:cantSplit/>
        <w:trHeight w:val="624"/>
        <w:jc w:val="center"/>
      </w:trPr>
      <w:tc>
        <w:tcPr>
          <w:tcW w:w="18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058" w:rsidRDefault="00C922A8">
          <w:pPr>
            <w:pStyle w:val="a5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2049" type="#_x0000_t75" style="position:absolute;left:0;text-align:left;margin-left:18.35pt;margin-top:1pt;width:53.2pt;height:45.05pt;z-index:-251658752;visibility:visible" wrapcoords="0 0 0 20857 20707 20857 20707 0 0 0" filled="t">
                <v:imagedata r:id="rId1" o:title=""/>
                <w10:wrap type="through"/>
              </v:shape>
            </w:pict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1058" w:rsidRDefault="003D0BED">
          <w:pPr>
            <w:pStyle w:val="a5"/>
            <w:spacing w:line="216" w:lineRule="auto"/>
            <w:jc w:val="center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</w:rPr>
            <w:t xml:space="preserve">Система менеджменту </w:t>
          </w:r>
          <w:r>
            <w:rPr>
              <w:rFonts w:ascii="Times New Roman" w:hAnsi="Times New Roman"/>
              <w:lang w:val="uk-UA"/>
            </w:rPr>
            <w:t>якості.</w:t>
          </w:r>
        </w:p>
        <w:p w:rsidR="00711058" w:rsidRDefault="003D0BED">
          <w:pPr>
            <w:pStyle w:val="a5"/>
            <w:spacing w:line="216" w:lineRule="auto"/>
            <w:jc w:val="center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  <w:lang w:val="uk-UA"/>
            </w:rPr>
            <w:t>Навчальна програма</w:t>
          </w:r>
        </w:p>
        <w:p w:rsidR="00711058" w:rsidRDefault="003D0BED">
          <w:pPr>
            <w:pStyle w:val="a5"/>
            <w:spacing w:line="216" w:lineRule="auto"/>
            <w:jc w:val="center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  <w:lang w:val="uk-UA"/>
            </w:rPr>
            <w:t>навчальної дисципліни</w:t>
          </w:r>
        </w:p>
        <w:p w:rsidR="00711058" w:rsidRDefault="003D0BED" w:rsidP="007B5631">
          <w:pPr>
            <w:pStyle w:val="a5"/>
            <w:spacing w:line="216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</w:rPr>
            <w:t>"</w:t>
          </w:r>
          <w:r w:rsidR="007B5631">
            <w:rPr>
              <w:rFonts w:ascii="Times New Roman" w:eastAsia="Times New Roman" w:hAnsi="Times New Roman"/>
              <w:lang w:val="uk-UA" w:eastAsia="ru-RU"/>
            </w:rPr>
            <w:t xml:space="preserve">Математичні методи в </w:t>
          </w:r>
          <w:proofErr w:type="gramStart"/>
          <w:r w:rsidR="007B5631">
            <w:rPr>
              <w:rFonts w:ascii="Times New Roman" w:eastAsia="Times New Roman" w:hAnsi="Times New Roman"/>
              <w:lang w:val="uk-UA" w:eastAsia="ru-RU"/>
            </w:rPr>
            <w:t>соц</w:t>
          </w:r>
          <w:proofErr w:type="gramEnd"/>
          <w:r w:rsidR="007B5631">
            <w:rPr>
              <w:rFonts w:ascii="Times New Roman" w:eastAsia="Times New Roman" w:hAnsi="Times New Roman"/>
              <w:lang w:val="uk-UA" w:eastAsia="ru-RU"/>
            </w:rPr>
            <w:t>іології</w:t>
          </w:r>
          <w:r>
            <w:rPr>
              <w:rFonts w:ascii="Times New Roman" w:hAnsi="Times New Roman"/>
            </w:rPr>
            <w:t>"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11058" w:rsidRDefault="003D0BED">
          <w:pPr>
            <w:pStyle w:val="a5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Шифр</w:t>
          </w:r>
        </w:p>
        <w:p w:rsidR="00711058" w:rsidRDefault="003D0BED">
          <w:pPr>
            <w:pStyle w:val="a5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11058" w:rsidRDefault="003D0BED">
          <w:pPr>
            <w:pStyle w:val="a5"/>
            <w:jc w:val="center"/>
            <w:rPr>
              <w:rFonts w:ascii="Times New Roman" w:hAnsi="Times New Roman"/>
              <w:smallCaps/>
            </w:rPr>
          </w:pPr>
          <w:r>
            <w:rPr>
              <w:rFonts w:ascii="Times New Roman" w:hAnsi="Times New Roman"/>
              <w:smallCaps/>
            </w:rPr>
            <w:t xml:space="preserve">СМЯ НАУ </w:t>
          </w:r>
        </w:p>
        <w:p w:rsidR="00711058" w:rsidRPr="007B5631" w:rsidRDefault="003D0BED" w:rsidP="007B5631">
          <w:pPr>
            <w:pStyle w:val="a5"/>
            <w:jc w:val="center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  <w:smallCaps/>
            </w:rPr>
            <w:t>НП 12.01.08 – 01-20</w:t>
          </w:r>
          <w:r>
            <w:rPr>
              <w:rFonts w:ascii="Times New Roman" w:hAnsi="Times New Roman"/>
              <w:smallCaps/>
              <w:lang w:val="en-US"/>
            </w:rPr>
            <w:t>1</w:t>
          </w:r>
          <w:r w:rsidR="007B5631">
            <w:rPr>
              <w:rFonts w:ascii="Times New Roman" w:hAnsi="Times New Roman"/>
              <w:smallCaps/>
              <w:lang w:val="uk-UA"/>
            </w:rPr>
            <w:t>5</w:t>
          </w:r>
        </w:p>
      </w:tc>
    </w:tr>
    <w:tr w:rsidR="00711058">
      <w:trPr>
        <w:cantSplit/>
        <w:trHeight w:val="340"/>
        <w:jc w:val="center"/>
      </w:trPr>
      <w:tc>
        <w:tcPr>
          <w:tcW w:w="18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1058" w:rsidRDefault="00711058">
          <w:pPr>
            <w:rPr>
              <w:rFonts w:ascii="Times New Roman" w:hAnsi="Times New Roman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1058" w:rsidRDefault="00711058">
          <w:pPr>
            <w:rPr>
              <w:rFonts w:ascii="Times New Roman" w:hAnsi="Times New Roman"/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1058" w:rsidRDefault="003D0BED">
          <w:pPr>
            <w:pStyle w:val="a5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Стор.</w:t>
          </w:r>
          <w:r w:rsidR="00D77E78"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 </w:instrText>
          </w:r>
          <w:r w:rsidR="00D77E78">
            <w:rPr>
              <w:rFonts w:ascii="Times New Roman" w:hAnsi="Times New Roman"/>
            </w:rPr>
            <w:fldChar w:fldCharType="separate"/>
          </w:r>
          <w:r w:rsidR="00F529D9">
            <w:rPr>
              <w:rFonts w:ascii="Times New Roman" w:hAnsi="Times New Roman"/>
              <w:noProof/>
            </w:rPr>
            <w:t>13</w:t>
          </w:r>
          <w:r w:rsidR="00D77E78"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t>із</w:t>
          </w:r>
          <w:r w:rsidR="00D77E78"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NUMPAGES </w:instrText>
          </w:r>
          <w:r w:rsidR="00D77E78">
            <w:rPr>
              <w:rFonts w:ascii="Times New Roman" w:hAnsi="Times New Roman"/>
            </w:rPr>
            <w:fldChar w:fldCharType="separate"/>
          </w:r>
          <w:r w:rsidR="00F529D9">
            <w:rPr>
              <w:rFonts w:ascii="Times New Roman" w:hAnsi="Times New Roman"/>
              <w:noProof/>
            </w:rPr>
            <w:t>13</w:t>
          </w:r>
          <w:r w:rsidR="00D77E78">
            <w:rPr>
              <w:rFonts w:ascii="Times New Roman" w:hAnsi="Times New Roman"/>
            </w:rPr>
            <w:fldChar w:fldCharType="end"/>
          </w:r>
        </w:p>
      </w:tc>
    </w:tr>
  </w:tbl>
  <w:p w:rsidR="00711058" w:rsidRDefault="007110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CC"/>
    <w:multiLevelType w:val="multilevel"/>
    <w:tmpl w:val="D9564E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BC3FD3"/>
    <w:multiLevelType w:val="hybridMultilevel"/>
    <w:tmpl w:val="50681300"/>
    <w:lvl w:ilvl="0" w:tplc="31D2BF66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2453A9A"/>
    <w:multiLevelType w:val="hybridMultilevel"/>
    <w:tmpl w:val="E4B4822A"/>
    <w:lvl w:ilvl="0" w:tplc="77F68326">
      <w:start w:val="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D907CA"/>
    <w:multiLevelType w:val="hybridMultilevel"/>
    <w:tmpl w:val="B7A6CE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5">
    <w:nsid w:val="1CC6058A"/>
    <w:multiLevelType w:val="multilevel"/>
    <w:tmpl w:val="4BFEDB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6">
    <w:nsid w:val="2479657C"/>
    <w:multiLevelType w:val="hybridMultilevel"/>
    <w:tmpl w:val="16980FF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CD6431D"/>
    <w:multiLevelType w:val="hybridMultilevel"/>
    <w:tmpl w:val="166E02AA"/>
    <w:lvl w:ilvl="0" w:tplc="91502B6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3E75E33"/>
    <w:multiLevelType w:val="hybridMultilevel"/>
    <w:tmpl w:val="D2AA775A"/>
    <w:lvl w:ilvl="0" w:tplc="837A6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47C10C6A"/>
    <w:multiLevelType w:val="hybridMultilevel"/>
    <w:tmpl w:val="059A5B7E"/>
    <w:lvl w:ilvl="0" w:tplc="11AC6E90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C9D70F0"/>
    <w:multiLevelType w:val="hybridMultilevel"/>
    <w:tmpl w:val="EB641ACE"/>
    <w:lvl w:ilvl="0" w:tplc="11AC6E90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6A963A4"/>
    <w:multiLevelType w:val="multilevel"/>
    <w:tmpl w:val="C55261A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12">
    <w:nsid w:val="68585328"/>
    <w:multiLevelType w:val="multilevel"/>
    <w:tmpl w:val="6388BB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  <w:i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  <w:i/>
      </w:rPr>
    </w:lvl>
  </w:abstractNum>
  <w:abstractNum w:abstractNumId="13">
    <w:nsid w:val="7F25105F"/>
    <w:multiLevelType w:val="multilevel"/>
    <w:tmpl w:val="85FCB9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36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99"/>
    <w:rsid w:val="00024A50"/>
    <w:rsid w:val="0008427B"/>
    <w:rsid w:val="00132619"/>
    <w:rsid w:val="00141199"/>
    <w:rsid w:val="0015038A"/>
    <w:rsid w:val="00156CE1"/>
    <w:rsid w:val="00171C73"/>
    <w:rsid w:val="001938B6"/>
    <w:rsid w:val="001B3013"/>
    <w:rsid w:val="001C70A6"/>
    <w:rsid w:val="002C48C6"/>
    <w:rsid w:val="002D2901"/>
    <w:rsid w:val="00302AA8"/>
    <w:rsid w:val="00304AC3"/>
    <w:rsid w:val="00344F7F"/>
    <w:rsid w:val="00352C2F"/>
    <w:rsid w:val="003C696D"/>
    <w:rsid w:val="003D0BED"/>
    <w:rsid w:val="003E218A"/>
    <w:rsid w:val="004315CA"/>
    <w:rsid w:val="00493BF5"/>
    <w:rsid w:val="0055129D"/>
    <w:rsid w:val="00556EBD"/>
    <w:rsid w:val="00643F59"/>
    <w:rsid w:val="00656A40"/>
    <w:rsid w:val="006763EF"/>
    <w:rsid w:val="006F3D27"/>
    <w:rsid w:val="00707D2D"/>
    <w:rsid w:val="00711058"/>
    <w:rsid w:val="00712753"/>
    <w:rsid w:val="007772B6"/>
    <w:rsid w:val="00790C23"/>
    <w:rsid w:val="0079375D"/>
    <w:rsid w:val="007B5631"/>
    <w:rsid w:val="007D73DC"/>
    <w:rsid w:val="00801E7E"/>
    <w:rsid w:val="00802BD4"/>
    <w:rsid w:val="008B0DB3"/>
    <w:rsid w:val="008E3BB7"/>
    <w:rsid w:val="00915066"/>
    <w:rsid w:val="00AA2B55"/>
    <w:rsid w:val="00AB1622"/>
    <w:rsid w:val="00AB4555"/>
    <w:rsid w:val="00AF0699"/>
    <w:rsid w:val="00AF1C00"/>
    <w:rsid w:val="00AF6FBB"/>
    <w:rsid w:val="00B14D66"/>
    <w:rsid w:val="00B83444"/>
    <w:rsid w:val="00BA7FBF"/>
    <w:rsid w:val="00BE07A5"/>
    <w:rsid w:val="00C502D7"/>
    <w:rsid w:val="00C8677F"/>
    <w:rsid w:val="00C922A8"/>
    <w:rsid w:val="00C9718E"/>
    <w:rsid w:val="00CD282E"/>
    <w:rsid w:val="00D044E5"/>
    <w:rsid w:val="00D45A4C"/>
    <w:rsid w:val="00D77E78"/>
    <w:rsid w:val="00D84D3A"/>
    <w:rsid w:val="00DC64D2"/>
    <w:rsid w:val="00DF6CF4"/>
    <w:rsid w:val="00E51C62"/>
    <w:rsid w:val="00EC1637"/>
    <w:rsid w:val="00F15E19"/>
    <w:rsid w:val="00F529D9"/>
    <w:rsid w:val="00F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99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0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F069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0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semiHidden/>
    <w:unhideWhenUsed/>
    <w:rsid w:val="00AF069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AF0699"/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AF069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AF0699"/>
    <w:rPr>
      <w:rFonts w:ascii="Calibri" w:eastAsia="Calibri" w:hAnsi="Calibri" w:cs="Times New Roman"/>
    </w:rPr>
  </w:style>
  <w:style w:type="character" w:styleId="a7">
    <w:name w:val="page number"/>
    <w:basedOn w:val="a0"/>
    <w:semiHidden/>
    <w:rsid w:val="00AF0699"/>
  </w:style>
  <w:style w:type="paragraph" w:styleId="a8">
    <w:name w:val="Normal (Web)"/>
    <w:basedOn w:val="a"/>
    <w:unhideWhenUsed/>
    <w:rsid w:val="00AF0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AF0699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a">
    <w:name w:val="Текст Знак"/>
    <w:basedOn w:val="a0"/>
    <w:link w:val="a9"/>
    <w:semiHidden/>
    <w:rsid w:val="00AF0699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spelle">
    <w:name w:val="spelle"/>
    <w:basedOn w:val="a0"/>
    <w:rsid w:val="00AF0699"/>
  </w:style>
  <w:style w:type="character" w:customStyle="1" w:styleId="st">
    <w:name w:val="st"/>
    <w:basedOn w:val="a0"/>
    <w:rsid w:val="00AF0699"/>
  </w:style>
  <w:style w:type="character" w:styleId="ab">
    <w:name w:val="Emphasis"/>
    <w:basedOn w:val="a0"/>
    <w:qFormat/>
    <w:rsid w:val="00AF0699"/>
    <w:rPr>
      <w:i/>
      <w:iCs/>
    </w:rPr>
  </w:style>
  <w:style w:type="paragraph" w:styleId="21">
    <w:name w:val="Body Text Indent 2"/>
    <w:basedOn w:val="a"/>
    <w:link w:val="22"/>
    <w:semiHidden/>
    <w:rsid w:val="00AF0699"/>
    <w:pPr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7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F0699"/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paragraph" w:styleId="ac">
    <w:name w:val="Body Text"/>
    <w:basedOn w:val="a"/>
    <w:link w:val="ad"/>
    <w:semiHidden/>
    <w:rsid w:val="00AF0699"/>
    <w:pPr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semiHidden/>
    <w:rsid w:val="00AF0699"/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F0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0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0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F06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F06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06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Body Text Indent"/>
    <w:basedOn w:val="a"/>
    <w:link w:val="af"/>
    <w:uiPriority w:val="99"/>
    <w:semiHidden/>
    <w:unhideWhenUsed/>
    <w:rsid w:val="00AF069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699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AF06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0699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AF06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F0699"/>
    <w:rPr>
      <w:rFonts w:ascii="Calibri" w:eastAsia="Calibri" w:hAnsi="Calibri" w:cs="Times New Roman"/>
      <w:sz w:val="16"/>
      <w:szCs w:val="16"/>
    </w:rPr>
  </w:style>
  <w:style w:type="paragraph" w:styleId="af0">
    <w:name w:val="Title"/>
    <w:basedOn w:val="a"/>
    <w:link w:val="af1"/>
    <w:qFormat/>
    <w:rsid w:val="00AF0699"/>
    <w:pPr>
      <w:spacing w:line="240" w:lineRule="auto"/>
      <w:jc w:val="center"/>
    </w:pPr>
    <w:rPr>
      <w:rFonts w:eastAsia="Times New Roman"/>
      <w:sz w:val="28"/>
      <w:szCs w:val="28"/>
      <w:lang w:val="uk-UA" w:eastAsia="ru-RU"/>
    </w:rPr>
  </w:style>
  <w:style w:type="character" w:customStyle="1" w:styleId="af1">
    <w:name w:val="Название Знак"/>
    <w:basedOn w:val="a0"/>
    <w:link w:val="af0"/>
    <w:rsid w:val="00AF0699"/>
    <w:rPr>
      <w:rFonts w:ascii="Calibri" w:eastAsia="Times New Roman" w:hAnsi="Calibri" w:cs="Times New Roman"/>
      <w:sz w:val="28"/>
      <w:szCs w:val="28"/>
      <w:lang w:val="uk-UA" w:eastAsia="ru-RU"/>
    </w:rPr>
  </w:style>
  <w:style w:type="paragraph" w:styleId="33">
    <w:name w:val="Body Text 3"/>
    <w:basedOn w:val="a"/>
    <w:link w:val="34"/>
    <w:semiHidden/>
    <w:rsid w:val="00AF0699"/>
    <w:pPr>
      <w:spacing w:after="120"/>
      <w:jc w:val="left"/>
    </w:pPr>
    <w:rPr>
      <w:rFonts w:eastAsia="Times New Roman"/>
      <w:sz w:val="16"/>
      <w:szCs w:val="16"/>
      <w:lang w:val="uk-UA" w:eastAsia="uk-UA"/>
    </w:rPr>
  </w:style>
  <w:style w:type="character" w:customStyle="1" w:styleId="34">
    <w:name w:val="Основной текст 3 Знак"/>
    <w:basedOn w:val="a0"/>
    <w:link w:val="33"/>
    <w:semiHidden/>
    <w:rsid w:val="00AF0699"/>
    <w:rPr>
      <w:rFonts w:ascii="Calibri" w:eastAsia="Times New Roman" w:hAnsi="Calibri" w:cs="Times New Roman"/>
      <w:sz w:val="16"/>
      <w:szCs w:val="16"/>
      <w:lang w:val="uk-UA" w:eastAsia="uk-UA"/>
    </w:rPr>
  </w:style>
  <w:style w:type="paragraph" w:styleId="af2">
    <w:name w:val="Block Text"/>
    <w:basedOn w:val="a"/>
    <w:semiHidden/>
    <w:rsid w:val="00AF0699"/>
    <w:pPr>
      <w:spacing w:line="240" w:lineRule="auto"/>
      <w:ind w:left="-57" w:right="-57"/>
      <w:jc w:val="center"/>
    </w:pPr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TableContents">
    <w:name w:val="Table Contents"/>
    <w:basedOn w:val="a"/>
    <w:rsid w:val="00AF0699"/>
    <w:pPr>
      <w:suppressLineNumbers/>
      <w:spacing w:line="240" w:lineRule="auto"/>
    </w:pPr>
    <w:rPr>
      <w:rFonts w:eastAsia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302AA8"/>
  </w:style>
  <w:style w:type="paragraph" w:styleId="af3">
    <w:name w:val="List Paragraph"/>
    <w:basedOn w:val="a"/>
    <w:uiPriority w:val="34"/>
    <w:qFormat/>
    <w:rsid w:val="00AA2B55"/>
    <w:pPr>
      <w:ind w:left="720"/>
      <w:contextualSpacing/>
    </w:pPr>
  </w:style>
  <w:style w:type="paragraph" w:customStyle="1" w:styleId="11">
    <w:name w:val="Заголовок №1"/>
    <w:basedOn w:val="a"/>
    <w:rsid w:val="0055129D"/>
    <w:pPr>
      <w:widowControl w:val="0"/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styleId="af4">
    <w:name w:val="Strong"/>
    <w:qFormat/>
    <w:rsid w:val="0055129D"/>
    <w:rPr>
      <w:b/>
      <w:bCs/>
    </w:rPr>
  </w:style>
  <w:style w:type="paragraph" w:customStyle="1" w:styleId="12">
    <w:name w:val="Основной текст1"/>
    <w:basedOn w:val="a"/>
    <w:rsid w:val="00CD282E"/>
    <w:pPr>
      <w:widowControl w:val="0"/>
      <w:shd w:val="clear" w:color="auto" w:fill="FFFFFF"/>
      <w:spacing w:before="360" w:line="322" w:lineRule="exact"/>
    </w:pPr>
    <w:rPr>
      <w:rFonts w:ascii="Times New Roman" w:eastAsia="Times New Roman" w:hAnsi="Times New Roman"/>
      <w:sz w:val="27"/>
      <w:szCs w:val="27"/>
    </w:rPr>
  </w:style>
  <w:style w:type="paragraph" w:styleId="af5">
    <w:name w:val="Balloon Text"/>
    <w:basedOn w:val="a"/>
    <w:link w:val="af6"/>
    <w:uiPriority w:val="99"/>
    <w:semiHidden/>
    <w:unhideWhenUsed/>
    <w:rsid w:val="00C502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02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83E08-C517-422C-A9F6-9CBA25EC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40</cp:revision>
  <cp:lastPrinted>2015-10-27T07:35:00Z</cp:lastPrinted>
  <dcterms:created xsi:type="dcterms:W3CDTF">2015-09-26T12:35:00Z</dcterms:created>
  <dcterms:modified xsi:type="dcterms:W3CDTF">2015-10-27T07:38:00Z</dcterms:modified>
</cp:coreProperties>
</file>