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C4" w:rsidRPr="00B52F15" w:rsidRDefault="00B526C4" w:rsidP="00B526C4">
      <w:pPr>
        <w:jc w:val="center"/>
        <w:rPr>
          <w:rFonts w:ascii="Times New Roman" w:hAnsi="Times New Roman"/>
          <w:b/>
          <w:caps/>
          <w:sz w:val="28"/>
          <w:szCs w:val="28"/>
          <w:lang w:eastAsia="ar-SA"/>
        </w:rPr>
      </w:pPr>
      <w:r w:rsidRPr="00B52F15">
        <w:rPr>
          <w:rFonts w:ascii="Times New Roman" w:hAnsi="Times New Roman"/>
          <w:b/>
          <w:caps/>
          <w:sz w:val="28"/>
          <w:szCs w:val="28"/>
          <w:lang w:eastAsia="ar-SA"/>
        </w:rPr>
        <w:t>Міністерство освіти і науки України</w:t>
      </w:r>
    </w:p>
    <w:p w:rsidR="00B526C4" w:rsidRPr="00B52F15" w:rsidRDefault="00B526C4" w:rsidP="00B526C4">
      <w:pPr>
        <w:jc w:val="center"/>
        <w:rPr>
          <w:rFonts w:ascii="Times New Roman" w:hAnsi="Times New Roman"/>
          <w:b/>
          <w:caps/>
          <w:sz w:val="28"/>
          <w:szCs w:val="28"/>
          <w:lang w:eastAsia="ar-SA"/>
        </w:rPr>
      </w:pPr>
      <w:r w:rsidRPr="00B52F15">
        <w:rPr>
          <w:rFonts w:ascii="Times New Roman" w:hAnsi="Times New Roman"/>
          <w:b/>
          <w:caps/>
          <w:sz w:val="28"/>
          <w:szCs w:val="28"/>
          <w:lang w:eastAsia="ar-SA"/>
        </w:rPr>
        <w:t>Національний авіаційний університет</w:t>
      </w:r>
    </w:p>
    <w:p w:rsidR="00B526C4" w:rsidRPr="00B52F15" w:rsidRDefault="00B526C4" w:rsidP="00B526C4">
      <w:pPr>
        <w:jc w:val="center"/>
        <w:rPr>
          <w:rFonts w:ascii="Times New Roman" w:hAnsi="Times New Roman"/>
          <w:b/>
          <w:caps/>
          <w:sz w:val="26"/>
          <w:szCs w:val="26"/>
          <w:lang w:eastAsia="ar-SA"/>
        </w:rPr>
      </w:pPr>
      <w:r w:rsidRPr="00B52F15">
        <w:rPr>
          <w:rFonts w:ascii="Times New Roman" w:hAnsi="Times New Roman"/>
          <w:b/>
          <w:caps/>
          <w:sz w:val="26"/>
          <w:szCs w:val="26"/>
          <w:lang w:eastAsia="ar-SA"/>
        </w:rPr>
        <w:t>Навчально-науковий Гуманітарний інститут</w:t>
      </w:r>
    </w:p>
    <w:p w:rsidR="00B526C4" w:rsidRPr="00B52F15" w:rsidRDefault="00B526C4" w:rsidP="00B526C4">
      <w:pPr>
        <w:ind w:firstLine="709"/>
        <w:jc w:val="center"/>
        <w:rPr>
          <w:rFonts w:ascii="Times New Roman" w:hAnsi="Times New Roman"/>
          <w:b/>
          <w:caps/>
          <w:sz w:val="28"/>
          <w:szCs w:val="28"/>
          <w:lang w:eastAsia="ar-SA"/>
        </w:rPr>
      </w:pPr>
      <w:r w:rsidRPr="00375CCF">
        <w:rPr>
          <w:rFonts w:ascii="Times New Roman" w:hAnsi="Times New Roman"/>
          <w:b/>
          <w:caps/>
          <w:sz w:val="28"/>
          <w:szCs w:val="28"/>
          <w:lang w:eastAsia="ar-SA"/>
        </w:rPr>
        <w:t>КАФЕДРА АВІАЦІЙНОЇ ПСИХОЛОГІЇ</w:t>
      </w:r>
    </w:p>
    <w:p w:rsidR="00B526C4" w:rsidRPr="00B52F15" w:rsidRDefault="00B526C4" w:rsidP="00B526C4">
      <w:pPr>
        <w:ind w:firstLine="709"/>
        <w:jc w:val="center"/>
        <w:rPr>
          <w:rFonts w:ascii="Times New Roman" w:hAnsi="Times New Roman"/>
          <w:sz w:val="28"/>
          <w:szCs w:val="28"/>
          <w:lang w:eastAsia="ar-SA"/>
        </w:rPr>
      </w:pPr>
    </w:p>
    <w:p w:rsidR="00B526C4" w:rsidRPr="00B52F15" w:rsidRDefault="00B526C4" w:rsidP="00B526C4">
      <w:pPr>
        <w:ind w:firstLine="709"/>
        <w:jc w:val="center"/>
        <w:rPr>
          <w:rFonts w:ascii="Times New Roman" w:hAnsi="Times New Roman"/>
          <w:sz w:val="28"/>
          <w:szCs w:val="28"/>
          <w:lang w:eastAsia="ar-SA"/>
        </w:rPr>
      </w:pPr>
    </w:p>
    <w:p w:rsidR="00B526C4" w:rsidRPr="00B52F15" w:rsidRDefault="00B526C4" w:rsidP="00B526C4">
      <w:pPr>
        <w:ind w:firstLine="709"/>
        <w:jc w:val="center"/>
        <w:rPr>
          <w:rFonts w:ascii="Times New Roman" w:hAnsi="Times New Roman"/>
          <w:sz w:val="28"/>
          <w:szCs w:val="28"/>
          <w:lang w:eastAsia="ar-SA"/>
        </w:rPr>
      </w:pPr>
    </w:p>
    <w:p w:rsidR="00B526C4" w:rsidRPr="00B52F15" w:rsidRDefault="00B526C4" w:rsidP="00B526C4">
      <w:pPr>
        <w:ind w:firstLine="709"/>
        <w:jc w:val="center"/>
        <w:rPr>
          <w:rFonts w:ascii="Times New Roman" w:hAnsi="Times New Roman"/>
          <w:sz w:val="28"/>
          <w:szCs w:val="28"/>
          <w:lang w:eastAsia="ar-SA"/>
        </w:rPr>
      </w:pPr>
    </w:p>
    <w:p w:rsidR="00B526C4" w:rsidRPr="00B52F15" w:rsidRDefault="00B526C4" w:rsidP="00B526C4">
      <w:pPr>
        <w:ind w:firstLine="709"/>
        <w:jc w:val="center"/>
        <w:rPr>
          <w:rFonts w:ascii="Times New Roman" w:hAnsi="Times New Roman"/>
          <w:sz w:val="28"/>
          <w:szCs w:val="28"/>
          <w:lang w:eastAsia="ar-SA"/>
        </w:rPr>
      </w:pPr>
    </w:p>
    <w:p w:rsidR="00B526C4" w:rsidRPr="00B52F15" w:rsidRDefault="00B526C4" w:rsidP="00B526C4">
      <w:pPr>
        <w:ind w:firstLine="709"/>
        <w:jc w:val="center"/>
        <w:rPr>
          <w:rFonts w:ascii="Times New Roman" w:hAnsi="Times New Roman"/>
          <w:sz w:val="28"/>
          <w:szCs w:val="28"/>
          <w:lang w:eastAsia="ar-SA"/>
        </w:rPr>
      </w:pPr>
    </w:p>
    <w:p w:rsidR="00B526C4" w:rsidRPr="00B52F15" w:rsidRDefault="00B526C4" w:rsidP="00B526C4">
      <w:pPr>
        <w:ind w:firstLine="709"/>
        <w:jc w:val="center"/>
        <w:rPr>
          <w:rFonts w:ascii="Times New Roman" w:hAnsi="Times New Roman"/>
          <w:sz w:val="28"/>
          <w:szCs w:val="28"/>
          <w:lang w:eastAsia="ar-SA"/>
        </w:rPr>
      </w:pPr>
    </w:p>
    <w:p w:rsidR="00B526C4" w:rsidRPr="00B52F15" w:rsidRDefault="00B526C4" w:rsidP="00B526C4">
      <w:pPr>
        <w:ind w:firstLine="709"/>
        <w:jc w:val="center"/>
        <w:rPr>
          <w:rFonts w:ascii="Times New Roman" w:hAnsi="Times New Roman"/>
          <w:sz w:val="28"/>
          <w:szCs w:val="28"/>
          <w:lang w:eastAsia="ar-SA"/>
        </w:rPr>
      </w:pPr>
    </w:p>
    <w:p w:rsidR="00B526C4" w:rsidRPr="00590179" w:rsidRDefault="00B526C4" w:rsidP="00B526C4">
      <w:pPr>
        <w:spacing w:line="360" w:lineRule="auto"/>
        <w:jc w:val="center"/>
        <w:rPr>
          <w:rFonts w:ascii="Times New Roman" w:hAnsi="Times New Roman"/>
          <w:b/>
          <w:caps/>
          <w:sz w:val="32"/>
          <w:szCs w:val="28"/>
          <w:lang w:eastAsia="ar-SA"/>
        </w:rPr>
      </w:pPr>
      <w:r w:rsidRPr="00590179">
        <w:rPr>
          <w:rFonts w:ascii="Times New Roman" w:hAnsi="Times New Roman"/>
          <w:b/>
          <w:caps/>
          <w:sz w:val="32"/>
          <w:szCs w:val="28"/>
          <w:lang w:eastAsia="ar-SA"/>
        </w:rPr>
        <w:t xml:space="preserve">Методичні рекомендації </w:t>
      </w:r>
      <w:r>
        <w:rPr>
          <w:rFonts w:ascii="Times New Roman" w:hAnsi="Times New Roman"/>
          <w:b/>
          <w:caps/>
          <w:sz w:val="32"/>
          <w:szCs w:val="28"/>
          <w:lang w:eastAsia="ar-SA"/>
        </w:rPr>
        <w:br/>
      </w:r>
      <w:r w:rsidRPr="00590179">
        <w:rPr>
          <w:rFonts w:ascii="Times New Roman" w:hAnsi="Times New Roman"/>
          <w:b/>
          <w:caps/>
          <w:sz w:val="32"/>
          <w:szCs w:val="28"/>
          <w:lang w:eastAsia="ar-SA"/>
        </w:rPr>
        <w:t>з самостійної р</w:t>
      </w:r>
      <w:r w:rsidRPr="00590179">
        <w:rPr>
          <w:rFonts w:ascii="Times New Roman" w:hAnsi="Times New Roman"/>
          <w:b/>
          <w:caps/>
          <w:sz w:val="32"/>
          <w:szCs w:val="28"/>
          <w:lang w:eastAsia="ar-SA"/>
        </w:rPr>
        <w:t>о</w:t>
      </w:r>
      <w:r w:rsidRPr="00590179">
        <w:rPr>
          <w:rFonts w:ascii="Times New Roman" w:hAnsi="Times New Roman"/>
          <w:b/>
          <w:caps/>
          <w:sz w:val="32"/>
          <w:szCs w:val="28"/>
          <w:lang w:eastAsia="ar-SA"/>
        </w:rPr>
        <w:t xml:space="preserve">боти студентів </w:t>
      </w:r>
      <w:r>
        <w:rPr>
          <w:rFonts w:ascii="Times New Roman" w:hAnsi="Times New Roman"/>
          <w:b/>
          <w:caps/>
          <w:sz w:val="32"/>
          <w:szCs w:val="28"/>
          <w:lang w:eastAsia="ar-SA"/>
        </w:rPr>
        <w:br/>
      </w:r>
      <w:r w:rsidRPr="00590179">
        <w:rPr>
          <w:rFonts w:ascii="Times New Roman" w:hAnsi="Times New Roman"/>
          <w:b/>
          <w:caps/>
          <w:sz w:val="32"/>
          <w:szCs w:val="28"/>
          <w:lang w:eastAsia="ar-SA"/>
        </w:rPr>
        <w:t>з опанування навчал</w:t>
      </w:r>
      <w:r w:rsidRPr="00590179">
        <w:rPr>
          <w:rFonts w:ascii="Times New Roman" w:hAnsi="Times New Roman"/>
          <w:b/>
          <w:caps/>
          <w:sz w:val="32"/>
          <w:szCs w:val="28"/>
          <w:lang w:eastAsia="ar-SA"/>
        </w:rPr>
        <w:t>ь</w:t>
      </w:r>
      <w:r w:rsidRPr="00590179">
        <w:rPr>
          <w:rFonts w:ascii="Times New Roman" w:hAnsi="Times New Roman"/>
          <w:b/>
          <w:caps/>
          <w:sz w:val="32"/>
          <w:szCs w:val="28"/>
          <w:lang w:eastAsia="ar-SA"/>
        </w:rPr>
        <w:t>ного матеріалу</w:t>
      </w:r>
    </w:p>
    <w:p w:rsidR="00B526C4" w:rsidRPr="00B52F15" w:rsidRDefault="00B526C4" w:rsidP="00B526C4">
      <w:pPr>
        <w:ind w:firstLine="709"/>
        <w:jc w:val="center"/>
        <w:rPr>
          <w:rFonts w:ascii="Times New Roman" w:hAnsi="Times New Roman"/>
          <w:sz w:val="28"/>
          <w:szCs w:val="28"/>
          <w:lang w:eastAsia="ar-SA"/>
        </w:rPr>
      </w:pPr>
    </w:p>
    <w:p w:rsidR="00B526C4" w:rsidRPr="00375CCF" w:rsidRDefault="00B526C4" w:rsidP="00B526C4">
      <w:pPr>
        <w:jc w:val="center"/>
        <w:rPr>
          <w:rFonts w:ascii="Times New Roman" w:hAnsi="Times New Roman"/>
          <w:sz w:val="32"/>
          <w:szCs w:val="28"/>
          <w:lang w:eastAsia="ar-SA"/>
        </w:rPr>
      </w:pPr>
      <w:r w:rsidRPr="00375CCF">
        <w:rPr>
          <w:rFonts w:ascii="Times New Roman" w:hAnsi="Times New Roman"/>
          <w:sz w:val="32"/>
          <w:szCs w:val="28"/>
          <w:lang w:eastAsia="ar-SA"/>
        </w:rPr>
        <w:t>з дисципліни «</w:t>
      </w:r>
      <w:r>
        <w:rPr>
          <w:rFonts w:ascii="Times New Roman" w:hAnsi="Times New Roman"/>
          <w:sz w:val="32"/>
          <w:szCs w:val="28"/>
          <w:lang w:eastAsia="ar-SA"/>
        </w:rPr>
        <w:t>Клінічна психологія</w:t>
      </w:r>
      <w:r w:rsidRPr="00375CCF">
        <w:rPr>
          <w:rFonts w:ascii="Times New Roman" w:hAnsi="Times New Roman"/>
          <w:sz w:val="32"/>
          <w:szCs w:val="28"/>
          <w:lang w:eastAsia="ar-SA"/>
        </w:rPr>
        <w:t>»</w:t>
      </w:r>
    </w:p>
    <w:p w:rsidR="00B526C4" w:rsidRPr="00375CCF" w:rsidRDefault="00B526C4" w:rsidP="00B526C4">
      <w:pPr>
        <w:jc w:val="center"/>
        <w:rPr>
          <w:rFonts w:ascii="Times New Roman" w:hAnsi="Times New Roman"/>
          <w:sz w:val="32"/>
          <w:szCs w:val="28"/>
          <w:lang w:eastAsia="ar-SA"/>
        </w:rPr>
      </w:pPr>
      <w:r w:rsidRPr="00375CCF">
        <w:rPr>
          <w:rFonts w:ascii="Times New Roman" w:hAnsi="Times New Roman"/>
          <w:sz w:val="32"/>
          <w:szCs w:val="28"/>
          <w:lang w:eastAsia="ar-SA"/>
        </w:rPr>
        <w:t>за спеціальністю 053 «Психологія»</w:t>
      </w:r>
    </w:p>
    <w:p w:rsidR="00B526C4" w:rsidRPr="00375CCF" w:rsidRDefault="00B526C4" w:rsidP="00B526C4">
      <w:pPr>
        <w:ind w:firstLine="3969"/>
        <w:jc w:val="right"/>
        <w:rPr>
          <w:rFonts w:ascii="Times New Roman" w:hAnsi="Times New Roman"/>
          <w:sz w:val="32"/>
          <w:szCs w:val="28"/>
          <w:lang w:eastAsia="ar-SA"/>
        </w:rPr>
      </w:pPr>
    </w:p>
    <w:p w:rsidR="00B526C4" w:rsidRPr="00375CCF" w:rsidRDefault="00B526C4" w:rsidP="00B526C4">
      <w:pPr>
        <w:ind w:firstLine="3969"/>
        <w:jc w:val="right"/>
        <w:rPr>
          <w:rFonts w:ascii="Times New Roman" w:hAnsi="Times New Roman"/>
          <w:sz w:val="32"/>
          <w:szCs w:val="28"/>
          <w:lang w:eastAsia="ar-SA"/>
        </w:rPr>
      </w:pPr>
    </w:p>
    <w:p w:rsidR="00B526C4" w:rsidRPr="00375CCF" w:rsidRDefault="00B526C4" w:rsidP="00B526C4">
      <w:pPr>
        <w:rPr>
          <w:rFonts w:ascii="Times New Roman" w:hAnsi="Times New Roman"/>
          <w:sz w:val="32"/>
          <w:szCs w:val="28"/>
          <w:lang w:eastAsia="ar-SA"/>
        </w:rPr>
      </w:pPr>
    </w:p>
    <w:p w:rsidR="00B526C4" w:rsidRPr="00375CCF" w:rsidRDefault="00B526C4" w:rsidP="00B526C4">
      <w:pPr>
        <w:ind w:firstLine="3969"/>
        <w:jc w:val="right"/>
        <w:rPr>
          <w:rFonts w:ascii="Times New Roman" w:hAnsi="Times New Roman"/>
          <w:sz w:val="32"/>
          <w:szCs w:val="28"/>
          <w:lang w:eastAsia="ar-SA"/>
        </w:rPr>
      </w:pPr>
    </w:p>
    <w:p w:rsidR="00B526C4" w:rsidRPr="00F06351" w:rsidRDefault="00B526C4" w:rsidP="00B526C4">
      <w:pPr>
        <w:ind w:firstLine="2835"/>
        <w:rPr>
          <w:rFonts w:ascii="Times New Roman" w:hAnsi="Times New Roman"/>
          <w:sz w:val="28"/>
          <w:szCs w:val="28"/>
          <w:lang w:eastAsia="ar-SA"/>
        </w:rPr>
      </w:pPr>
      <w:r w:rsidRPr="00F06351">
        <w:rPr>
          <w:rFonts w:ascii="Times New Roman" w:hAnsi="Times New Roman"/>
          <w:sz w:val="28"/>
          <w:szCs w:val="28"/>
          <w:lang w:eastAsia="ar-SA"/>
        </w:rPr>
        <w:t xml:space="preserve"> </w:t>
      </w:r>
    </w:p>
    <w:p w:rsidR="00B526C4" w:rsidRPr="00F06351" w:rsidRDefault="00B526C4" w:rsidP="00B526C4">
      <w:pPr>
        <w:tabs>
          <w:tab w:val="left" w:pos="4860"/>
        </w:tabs>
        <w:ind w:firstLine="3119"/>
        <w:rPr>
          <w:rFonts w:ascii="Times New Roman" w:hAnsi="Times New Roman"/>
          <w:sz w:val="28"/>
          <w:szCs w:val="28"/>
          <w:lang w:eastAsia="ar-SA"/>
        </w:rPr>
      </w:pPr>
      <w:r w:rsidRPr="00F06351">
        <w:rPr>
          <w:rFonts w:ascii="Times New Roman" w:hAnsi="Times New Roman"/>
          <w:sz w:val="28"/>
          <w:szCs w:val="28"/>
          <w:lang w:eastAsia="ar-SA"/>
        </w:rPr>
        <w:t xml:space="preserve">Укладач: </w:t>
      </w:r>
    </w:p>
    <w:p w:rsidR="00B526C4" w:rsidRPr="00F06351" w:rsidRDefault="00B526C4" w:rsidP="00B526C4">
      <w:pPr>
        <w:tabs>
          <w:tab w:val="left" w:pos="4860"/>
        </w:tabs>
        <w:ind w:firstLine="3119"/>
        <w:rPr>
          <w:rFonts w:ascii="Times New Roman" w:hAnsi="Times New Roman"/>
          <w:sz w:val="28"/>
          <w:szCs w:val="28"/>
          <w:lang w:eastAsia="ar-SA"/>
        </w:rPr>
      </w:pPr>
      <w:r w:rsidRPr="00F06351">
        <w:rPr>
          <w:rFonts w:ascii="Times New Roman" w:hAnsi="Times New Roman"/>
          <w:sz w:val="28"/>
          <w:szCs w:val="28"/>
          <w:lang w:eastAsia="ar-SA"/>
        </w:rPr>
        <w:t>доцент кафедри авіаційної психології Т.Вашека</w:t>
      </w:r>
    </w:p>
    <w:p w:rsidR="00B526C4" w:rsidRPr="00F06351" w:rsidRDefault="00B526C4" w:rsidP="00B526C4">
      <w:pPr>
        <w:tabs>
          <w:tab w:val="left" w:pos="4860"/>
        </w:tabs>
        <w:ind w:firstLine="3119"/>
        <w:rPr>
          <w:rFonts w:ascii="Times New Roman" w:hAnsi="Times New Roman"/>
          <w:color w:val="000000"/>
          <w:sz w:val="28"/>
          <w:szCs w:val="28"/>
          <w:lang w:eastAsia="ar-SA"/>
        </w:rPr>
      </w:pPr>
    </w:p>
    <w:p w:rsidR="00B526C4" w:rsidRPr="00F06351" w:rsidRDefault="00B526C4" w:rsidP="00B526C4">
      <w:pPr>
        <w:tabs>
          <w:tab w:val="left" w:pos="4860"/>
        </w:tabs>
        <w:ind w:firstLine="3119"/>
        <w:jc w:val="right"/>
        <w:rPr>
          <w:rFonts w:ascii="Times New Roman" w:hAnsi="Times New Roman"/>
          <w:color w:val="000000"/>
          <w:sz w:val="28"/>
          <w:szCs w:val="28"/>
          <w:lang w:eastAsia="ar-SA"/>
        </w:rPr>
      </w:pPr>
    </w:p>
    <w:p w:rsidR="00B526C4" w:rsidRPr="00F06351" w:rsidRDefault="00B526C4" w:rsidP="00B526C4">
      <w:pPr>
        <w:ind w:left="3119" w:firstLine="3969"/>
        <w:jc w:val="right"/>
        <w:rPr>
          <w:rFonts w:ascii="Times New Roman" w:hAnsi="Times New Roman"/>
          <w:sz w:val="28"/>
          <w:szCs w:val="28"/>
          <w:lang w:eastAsia="ar-SA"/>
        </w:rPr>
      </w:pPr>
    </w:p>
    <w:p w:rsidR="00B526C4" w:rsidRPr="00F06351" w:rsidRDefault="00B526C4" w:rsidP="00B526C4">
      <w:pPr>
        <w:ind w:left="3119"/>
        <w:jc w:val="right"/>
        <w:rPr>
          <w:rFonts w:ascii="Times New Roman" w:hAnsi="Times New Roman"/>
          <w:sz w:val="28"/>
          <w:szCs w:val="28"/>
          <w:lang w:eastAsia="ar-SA"/>
        </w:rPr>
      </w:pPr>
      <w:r w:rsidRPr="00F06351">
        <w:rPr>
          <w:rFonts w:ascii="Times New Roman" w:hAnsi="Times New Roman"/>
          <w:sz w:val="28"/>
          <w:szCs w:val="28"/>
          <w:lang w:eastAsia="ar-SA"/>
        </w:rPr>
        <w:t>Методичні рекомендації розглянуті та схвалені на засіданні кафедри авіаційної психології</w:t>
      </w:r>
    </w:p>
    <w:p w:rsidR="00B526C4" w:rsidRPr="00F06351" w:rsidRDefault="00B526C4" w:rsidP="00B526C4">
      <w:pPr>
        <w:jc w:val="right"/>
        <w:rPr>
          <w:rFonts w:ascii="Times New Roman" w:hAnsi="Times New Roman"/>
          <w:sz w:val="28"/>
          <w:szCs w:val="28"/>
          <w:lang w:eastAsia="ar-SA"/>
        </w:rPr>
      </w:pPr>
    </w:p>
    <w:p w:rsidR="00B526C4" w:rsidRPr="00F06351" w:rsidRDefault="00B526C4" w:rsidP="00B526C4">
      <w:pPr>
        <w:jc w:val="right"/>
        <w:rPr>
          <w:rFonts w:ascii="Times New Roman" w:hAnsi="Times New Roman"/>
          <w:sz w:val="28"/>
          <w:szCs w:val="28"/>
          <w:lang w:eastAsia="ar-SA"/>
        </w:rPr>
      </w:pPr>
      <w:r w:rsidRPr="00F06351">
        <w:rPr>
          <w:rFonts w:ascii="Times New Roman" w:hAnsi="Times New Roman"/>
          <w:sz w:val="28"/>
          <w:szCs w:val="28"/>
          <w:lang w:eastAsia="ar-SA"/>
        </w:rPr>
        <w:t xml:space="preserve">                                        Протокол № ____ від «___»________ 2016 р.</w:t>
      </w:r>
    </w:p>
    <w:p w:rsidR="00B526C4" w:rsidRPr="00F06351" w:rsidRDefault="00B526C4" w:rsidP="00B526C4">
      <w:pPr>
        <w:ind w:firstLine="3969"/>
        <w:jc w:val="right"/>
        <w:rPr>
          <w:rFonts w:ascii="Times New Roman" w:hAnsi="Times New Roman"/>
          <w:sz w:val="28"/>
          <w:szCs w:val="28"/>
          <w:lang w:eastAsia="ar-SA"/>
        </w:rPr>
      </w:pPr>
    </w:p>
    <w:p w:rsidR="00B526C4" w:rsidRPr="00F06351" w:rsidRDefault="00B526C4" w:rsidP="00B526C4">
      <w:pPr>
        <w:jc w:val="right"/>
        <w:rPr>
          <w:rFonts w:ascii="Times New Roman" w:hAnsi="Times New Roman"/>
          <w:sz w:val="28"/>
          <w:szCs w:val="28"/>
          <w:lang w:eastAsia="ar-SA"/>
        </w:rPr>
      </w:pPr>
      <w:r w:rsidRPr="00F06351">
        <w:rPr>
          <w:rFonts w:ascii="Times New Roman" w:hAnsi="Times New Roman"/>
          <w:sz w:val="28"/>
          <w:szCs w:val="28"/>
          <w:lang w:eastAsia="ar-SA"/>
        </w:rPr>
        <w:t xml:space="preserve">                                         Завідувач кафедри               Л.В.Помиткіна </w:t>
      </w:r>
    </w:p>
    <w:p w:rsidR="00B526C4" w:rsidRPr="00F06351" w:rsidRDefault="00B526C4" w:rsidP="00B526C4">
      <w:pPr>
        <w:jc w:val="right"/>
        <w:rPr>
          <w:rFonts w:ascii="Times New Roman" w:hAnsi="Times New Roman"/>
          <w:sz w:val="28"/>
          <w:szCs w:val="28"/>
          <w:lang w:eastAsia="ar-SA"/>
        </w:rPr>
      </w:pPr>
    </w:p>
    <w:p w:rsidR="00B526C4" w:rsidRPr="00B52F15" w:rsidRDefault="00B526C4" w:rsidP="00B526C4">
      <w:pPr>
        <w:jc w:val="right"/>
        <w:rPr>
          <w:rFonts w:ascii="Times New Roman" w:hAnsi="Times New Roman"/>
          <w:lang w:eastAsia="ar-SA"/>
        </w:rPr>
      </w:pPr>
    </w:p>
    <w:p w:rsidR="00B526C4" w:rsidRPr="00B52F15" w:rsidRDefault="00B526C4" w:rsidP="00B526C4">
      <w:pPr>
        <w:jc w:val="right"/>
        <w:rPr>
          <w:rFonts w:ascii="Times New Roman" w:hAnsi="Times New Roman"/>
          <w:b/>
          <w:lang w:eastAsia="ar-SA"/>
        </w:rPr>
      </w:pPr>
      <w:r>
        <w:rPr>
          <w:rFonts w:ascii="Times New Roman" w:hAnsi="Times New Roman"/>
          <w:b/>
          <w:lang w:eastAsia="ar-SA"/>
        </w:rPr>
        <w:br w:type="page"/>
      </w:r>
      <w:r w:rsidRPr="00B52F15">
        <w:rPr>
          <w:rFonts w:ascii="Times New Roman" w:hAnsi="Times New Roman"/>
          <w:b/>
          <w:lang w:eastAsia="ar-SA"/>
        </w:rPr>
        <w:lastRenderedPageBreak/>
        <w:t xml:space="preserve">Зразок </w:t>
      </w:r>
      <w:r>
        <w:rPr>
          <w:rFonts w:ascii="Times New Roman" w:hAnsi="Times New Roman"/>
          <w:b/>
          <w:lang w:eastAsia="ar-SA"/>
        </w:rPr>
        <w:t xml:space="preserve">методичних рекомендації до </w:t>
      </w:r>
      <w:r>
        <w:rPr>
          <w:rFonts w:ascii="Times New Roman" w:hAnsi="Times New Roman"/>
          <w:b/>
          <w:lang w:eastAsia="ar-SA"/>
        </w:rPr>
        <w:br/>
        <w:t xml:space="preserve">виконання самостійної роботи </w:t>
      </w:r>
    </w:p>
    <w:p w:rsidR="00B526C4" w:rsidRPr="00840D58" w:rsidRDefault="00B526C4" w:rsidP="00B526C4">
      <w:pPr>
        <w:rPr>
          <w:rFonts w:ascii="Times New Roman" w:hAnsi="Times New Roman"/>
          <w:lang w:eastAsia="ar-SA"/>
        </w:rPr>
      </w:pPr>
    </w:p>
    <w:p w:rsidR="00B526C4" w:rsidRPr="00840D58" w:rsidRDefault="00B526C4" w:rsidP="00B526C4">
      <w:pPr>
        <w:pStyle w:val="21"/>
        <w:spacing w:line="240" w:lineRule="auto"/>
        <w:jc w:val="center"/>
        <w:rPr>
          <w:rFonts w:ascii="Times New Roman" w:hAnsi="Times New Roman"/>
          <w:b/>
        </w:rPr>
      </w:pPr>
      <w:r w:rsidRPr="00840D58">
        <w:rPr>
          <w:rFonts w:ascii="Times New Roman" w:hAnsi="Times New Roman"/>
          <w:b/>
          <w:spacing w:val="-4"/>
        </w:rPr>
        <w:t>Тема 1. К</w:t>
      </w:r>
      <w:r w:rsidRPr="00840D58">
        <w:rPr>
          <w:rFonts w:ascii="Times New Roman" w:hAnsi="Times New Roman"/>
          <w:b/>
        </w:rPr>
        <w:t xml:space="preserve">лінічна психологія в клініці внутрішніх хвороб </w:t>
      </w:r>
    </w:p>
    <w:p w:rsidR="00B526C4" w:rsidRPr="00840D58" w:rsidRDefault="00B526C4" w:rsidP="00B526C4">
      <w:pPr>
        <w:pStyle w:val="21"/>
        <w:spacing w:line="240" w:lineRule="auto"/>
        <w:jc w:val="center"/>
        <w:rPr>
          <w:rFonts w:ascii="Times New Roman" w:hAnsi="Times New Roman"/>
          <w:lang w:val="en-US"/>
        </w:rPr>
      </w:pPr>
      <w:r w:rsidRPr="00840D58">
        <w:rPr>
          <w:rFonts w:ascii="Times New Roman" w:hAnsi="Times New Roman"/>
        </w:rPr>
        <w:t>План</w:t>
      </w:r>
    </w:p>
    <w:p w:rsidR="00B526C4" w:rsidRPr="00840D58" w:rsidRDefault="00B526C4" w:rsidP="00B526C4">
      <w:pPr>
        <w:pStyle w:val="2"/>
        <w:numPr>
          <w:ilvl w:val="0"/>
          <w:numId w:val="1"/>
        </w:numPr>
        <w:spacing w:before="0"/>
        <w:jc w:val="both"/>
        <w:rPr>
          <w:rFonts w:ascii="Times New Roman" w:hAnsi="Times New Roman"/>
          <w:b w:val="0"/>
          <w:i w:val="0"/>
          <w:sz w:val="24"/>
          <w:szCs w:val="24"/>
        </w:rPr>
      </w:pPr>
      <w:r w:rsidRPr="00840D58">
        <w:rPr>
          <w:rFonts w:ascii="Times New Roman" w:hAnsi="Times New Roman"/>
          <w:b w:val="0"/>
          <w:i w:val="0"/>
          <w:sz w:val="24"/>
          <w:szCs w:val="24"/>
        </w:rPr>
        <w:t>Особливості перебігу внутрішніх хвороб. Хронічні захворювання та їх вплив на психічний стан пацієнта. Ятрогенії та лікарські помилки.</w:t>
      </w:r>
    </w:p>
    <w:p w:rsidR="00B526C4" w:rsidRPr="00840D58" w:rsidRDefault="00B526C4" w:rsidP="00B526C4">
      <w:pPr>
        <w:pStyle w:val="2"/>
        <w:numPr>
          <w:ilvl w:val="0"/>
          <w:numId w:val="1"/>
        </w:numPr>
        <w:spacing w:before="0"/>
        <w:jc w:val="both"/>
        <w:rPr>
          <w:rFonts w:ascii="Times New Roman" w:hAnsi="Times New Roman"/>
          <w:b w:val="0"/>
          <w:i w:val="0"/>
          <w:sz w:val="24"/>
          <w:szCs w:val="24"/>
        </w:rPr>
      </w:pPr>
      <w:r w:rsidRPr="00840D58">
        <w:rPr>
          <w:rFonts w:ascii="Times New Roman" w:hAnsi="Times New Roman"/>
          <w:b w:val="0"/>
          <w:i w:val="0"/>
          <w:sz w:val="24"/>
          <w:szCs w:val="24"/>
        </w:rPr>
        <w:t>Іпохондричні розлади, фобії, афективні розлади та психотичні стани у хворих терапевтичних відділень.</w:t>
      </w:r>
    </w:p>
    <w:p w:rsidR="00B526C4" w:rsidRPr="00840D58" w:rsidRDefault="00B526C4" w:rsidP="00B526C4">
      <w:pPr>
        <w:pStyle w:val="2"/>
        <w:numPr>
          <w:ilvl w:val="0"/>
          <w:numId w:val="1"/>
        </w:numPr>
        <w:spacing w:before="0"/>
        <w:jc w:val="both"/>
        <w:rPr>
          <w:rFonts w:ascii="Times New Roman" w:hAnsi="Times New Roman"/>
          <w:b w:val="0"/>
          <w:i w:val="0"/>
          <w:sz w:val="24"/>
          <w:szCs w:val="24"/>
        </w:rPr>
      </w:pPr>
      <w:r w:rsidRPr="00840D58">
        <w:rPr>
          <w:rFonts w:ascii="Times New Roman" w:hAnsi="Times New Roman"/>
          <w:b w:val="0"/>
          <w:i w:val="0"/>
          <w:sz w:val="24"/>
          <w:szCs w:val="24"/>
        </w:rPr>
        <w:t xml:space="preserve">Психологічні особливості хворих з інфарктом міокарду, гіпертонічною хворобою, з пороками серця.   </w:t>
      </w:r>
    </w:p>
    <w:p w:rsidR="00B526C4" w:rsidRPr="00840D58" w:rsidRDefault="00B526C4" w:rsidP="00B526C4">
      <w:pPr>
        <w:ind w:firstLine="567"/>
        <w:jc w:val="center"/>
        <w:rPr>
          <w:rFonts w:ascii="Times New Roman" w:hAnsi="Times New Roman"/>
          <w:b/>
          <w:bCs/>
        </w:rPr>
      </w:pPr>
    </w:p>
    <w:p w:rsidR="00B526C4" w:rsidRPr="00840D58" w:rsidRDefault="00B526C4" w:rsidP="00B526C4">
      <w:pPr>
        <w:pStyle w:val="a3"/>
        <w:ind w:left="0" w:firstLine="705"/>
        <w:jc w:val="both"/>
        <w:rPr>
          <w:rFonts w:ascii="Times New Roman" w:hAnsi="Times New Roman"/>
        </w:rPr>
      </w:pPr>
      <w:r w:rsidRPr="00840D58">
        <w:rPr>
          <w:rFonts w:ascii="Times New Roman" w:hAnsi="Times New Roman"/>
        </w:rPr>
        <w:tab/>
        <w:t xml:space="preserve">Розглядаючи </w:t>
      </w:r>
      <w:r w:rsidRPr="00840D58">
        <w:rPr>
          <w:rFonts w:ascii="Times New Roman" w:hAnsi="Times New Roman"/>
          <w:b/>
          <w:bCs/>
        </w:rPr>
        <w:t>перше питання</w:t>
      </w:r>
      <w:r w:rsidRPr="00840D58">
        <w:rPr>
          <w:rFonts w:ascii="Times New Roman" w:hAnsi="Times New Roman"/>
        </w:rPr>
        <w:t xml:space="preserve">, необхідно дати визначення внутрішнім хворобам, розповісти про їх особливості, що відрізняють саме внутрішні хвороби: складність діагностики, вираженість больового синдрому, локалізація патологічного процесу, порушення функцій органу чи системи, гострота захворювання, його можлива хронізація. </w:t>
      </w:r>
    </w:p>
    <w:p w:rsidR="00B526C4" w:rsidRPr="00840D58" w:rsidRDefault="00B526C4" w:rsidP="00B526C4">
      <w:pPr>
        <w:pStyle w:val="a3"/>
        <w:ind w:left="0" w:firstLine="705"/>
        <w:jc w:val="both"/>
        <w:rPr>
          <w:rFonts w:ascii="Times New Roman" w:hAnsi="Times New Roman"/>
        </w:rPr>
      </w:pPr>
      <w:r w:rsidRPr="00840D58">
        <w:rPr>
          <w:rFonts w:ascii="Times New Roman" w:hAnsi="Times New Roman"/>
        </w:rPr>
        <w:t>Далі розглядаються особливості хронічних захворювань, постановка діагнозу, рецидиви та ремісії, сприйняття та усвідомлення хворими діагнозу хронічної хвороби, особливості психічних станів пацієнтів з хронічними захворюваннями. Саме в межах цього питання бажано висвітлити особливості перебування в стаціонарі пацієнтів з хронічними захворюваннями, зміни їх особистості, конфліктність у стосунках з медичними працівниками та іншими хворими, явище госпіталізму.</w:t>
      </w:r>
    </w:p>
    <w:p w:rsidR="00B526C4" w:rsidRPr="00B526C4" w:rsidRDefault="00B526C4" w:rsidP="00B526C4">
      <w:pPr>
        <w:pStyle w:val="a3"/>
        <w:ind w:left="0" w:firstLine="705"/>
        <w:jc w:val="both"/>
        <w:rPr>
          <w:rFonts w:ascii="Times New Roman" w:hAnsi="Times New Roman"/>
          <w:lang w:val="ru-RU"/>
        </w:rPr>
      </w:pPr>
      <w:r w:rsidRPr="00840D58">
        <w:rPr>
          <w:rFonts w:ascii="Times New Roman" w:hAnsi="Times New Roman"/>
        </w:rPr>
        <w:t xml:space="preserve">Детального аналізу потребує явище ятрогенії, яке потрібно розглядати, орієнтуючись на морально-етичні принципи медичної деонтології, збереження лікарської таємниці та принципи повідомлення діагнозу пацієнту. </w:t>
      </w:r>
      <w:r w:rsidRPr="00B526C4">
        <w:rPr>
          <w:rFonts w:ascii="Times New Roman" w:hAnsi="Times New Roman"/>
          <w:lang w:val="ru-RU"/>
        </w:rPr>
        <w:t>Бажано на прикладах з медичної практики пояснити причини та механізм  виникнення ятрогеній, а також проаналізувати способи попередження ятрогеній. Також необхідно розглянути поняття ятропатій та лікарських помилок. Зараз наводяться  приклади виникнення соррогеній (погіршення стану хворого, обумовлене неправильною поведінкою медсестри) та егротогеній (негативний вплив одних хворих на інших).</w:t>
      </w:r>
    </w:p>
    <w:p w:rsidR="00B526C4" w:rsidRPr="00B526C4" w:rsidRDefault="00B526C4" w:rsidP="00B526C4">
      <w:pPr>
        <w:pStyle w:val="a3"/>
        <w:ind w:left="0" w:firstLine="705"/>
        <w:jc w:val="both"/>
        <w:rPr>
          <w:rFonts w:ascii="Times New Roman" w:hAnsi="Times New Roman"/>
          <w:lang w:val="ru-RU"/>
        </w:rPr>
      </w:pPr>
      <w:r w:rsidRPr="00840D58">
        <w:rPr>
          <w:rFonts w:ascii="Times New Roman" w:hAnsi="Times New Roman"/>
        </w:rPr>
        <w:t xml:space="preserve">Аналізуючи </w:t>
      </w:r>
      <w:r w:rsidRPr="00840D58">
        <w:rPr>
          <w:rFonts w:ascii="Times New Roman" w:hAnsi="Times New Roman"/>
          <w:b/>
        </w:rPr>
        <w:t>друге питання</w:t>
      </w:r>
      <w:r w:rsidRPr="00840D58">
        <w:rPr>
          <w:rFonts w:ascii="Times New Roman" w:hAnsi="Times New Roman"/>
        </w:rPr>
        <w:t xml:space="preserve">, необхідно починати з ознак іпохондричного стану, що виникає у хворих терапевтичних відділень, провести диференційну діагностику іпохондричного розладу особистості та іпохондричних реакцій. Необхідно наголосити на обов’язковій процедурі виключення соматичної патології, тобто лікар має переконатися, що у хворого немає тих симптомів та розладів, на які він скаржиться. </w:t>
      </w:r>
      <w:r w:rsidRPr="00B526C4">
        <w:rPr>
          <w:rFonts w:ascii="Times New Roman" w:hAnsi="Times New Roman"/>
          <w:lang w:val="ru-RU"/>
        </w:rPr>
        <w:t xml:space="preserve">Студенти мають знати основні підходи до психологічної допомоги людям з іпохондричним станом. </w:t>
      </w:r>
    </w:p>
    <w:p w:rsidR="00B526C4" w:rsidRPr="00B526C4" w:rsidRDefault="00B526C4" w:rsidP="00B526C4">
      <w:pPr>
        <w:pStyle w:val="a3"/>
        <w:ind w:left="0" w:firstLine="705"/>
        <w:jc w:val="both"/>
        <w:rPr>
          <w:rFonts w:ascii="Times New Roman" w:hAnsi="Times New Roman"/>
          <w:lang w:val="ru-RU"/>
        </w:rPr>
      </w:pPr>
      <w:r w:rsidRPr="00B526C4">
        <w:rPr>
          <w:rFonts w:ascii="Times New Roman" w:hAnsi="Times New Roman"/>
          <w:lang w:val="ru-RU"/>
        </w:rPr>
        <w:t>Серед найпоширеніших фобій у терапевтичних відділеннях виділяють канцерофобію та кардіофобію (нозофобії) та інші страхи перед виникненням певного соматичного захворювання. Необхідно розкрити причини виникнення цих фобій, їх прояви в поведінці хворих та основні принципи роботи з фобіями.</w:t>
      </w:r>
    </w:p>
    <w:p w:rsidR="00B526C4" w:rsidRPr="00B526C4" w:rsidRDefault="00B526C4" w:rsidP="00B526C4">
      <w:pPr>
        <w:pStyle w:val="a3"/>
        <w:ind w:left="0" w:firstLine="705"/>
        <w:jc w:val="both"/>
        <w:rPr>
          <w:rFonts w:ascii="Times New Roman" w:hAnsi="Times New Roman"/>
          <w:lang w:val="ru-RU"/>
        </w:rPr>
      </w:pPr>
      <w:r w:rsidRPr="00B526C4">
        <w:rPr>
          <w:rFonts w:ascii="Times New Roman" w:hAnsi="Times New Roman"/>
          <w:lang w:val="ru-RU"/>
        </w:rPr>
        <w:t>До афективних розладів, що виникають в результаті внутрішніх хвороб, відносять субдепресії та власне депресивні стани, гіпоманіакальні стани, а також різні психотичні стани, які часто набувають вигляду делірію чи оглушеності. Необхідно розглянути основні прояви, причини виникнення психотичних станів та медичну і психологічну  допомогу за їх наявності.</w:t>
      </w:r>
    </w:p>
    <w:p w:rsidR="00B526C4" w:rsidRPr="00840D58" w:rsidRDefault="00B526C4" w:rsidP="00B526C4">
      <w:pPr>
        <w:pStyle w:val="3"/>
        <w:ind w:left="0"/>
        <w:jc w:val="both"/>
        <w:rPr>
          <w:bCs/>
          <w:sz w:val="24"/>
          <w:szCs w:val="24"/>
        </w:rPr>
      </w:pPr>
      <w:r w:rsidRPr="00840D58">
        <w:rPr>
          <w:b/>
          <w:bCs/>
          <w:sz w:val="24"/>
          <w:szCs w:val="24"/>
        </w:rPr>
        <w:tab/>
        <w:t xml:space="preserve">Третє питання </w:t>
      </w:r>
      <w:r w:rsidRPr="00840D58">
        <w:rPr>
          <w:bCs/>
          <w:sz w:val="24"/>
          <w:szCs w:val="24"/>
        </w:rPr>
        <w:t xml:space="preserve">варто розпочати з опису етіології та основних патогенетичних механізмів виникнення патології серця, а також основних методів їх лікування. Для кращого розуміння психічних станів хворих при цих захворюваннях студенти мають </w:t>
      </w:r>
      <w:r w:rsidRPr="00840D58">
        <w:rPr>
          <w:bCs/>
          <w:sz w:val="24"/>
          <w:szCs w:val="24"/>
        </w:rPr>
        <w:lastRenderedPageBreak/>
        <w:t>знати, що саме відбувається в організмі людини при інфаркті, які бувають види гіпертонічної хвороби, які існують підходи до лікування пороків серця і т. ін. Викладач аналізує стадії протікання хвороби та психічний стан хворого в залежності від стадії. За наявності операції на серці необхідно розглянути як особливості реагування хворих на оперативне втручання, так і на післяопераційні ускладнення та психічні розлади.</w:t>
      </w:r>
    </w:p>
    <w:p w:rsidR="00B526C4" w:rsidRPr="00840D58" w:rsidRDefault="00B526C4" w:rsidP="00B526C4">
      <w:pPr>
        <w:pStyle w:val="3"/>
        <w:ind w:left="0"/>
        <w:jc w:val="both"/>
        <w:rPr>
          <w:bCs/>
          <w:sz w:val="24"/>
          <w:szCs w:val="24"/>
        </w:rPr>
      </w:pPr>
      <w:r w:rsidRPr="00840D58">
        <w:rPr>
          <w:bCs/>
          <w:sz w:val="24"/>
          <w:szCs w:val="24"/>
        </w:rPr>
        <w:tab/>
        <w:t>При аналізі психічних станів хворих з пороком серця треба звернути увагу на неврастеноподібні стани, зміни інтелекту, істеричні реакції, кардіогенні психози.</w:t>
      </w:r>
    </w:p>
    <w:p w:rsidR="00B526C4" w:rsidRPr="00840D58" w:rsidRDefault="00B526C4" w:rsidP="00B526C4">
      <w:pPr>
        <w:pStyle w:val="3"/>
        <w:jc w:val="center"/>
        <w:rPr>
          <w:b/>
          <w:bCs/>
          <w:i/>
          <w:sz w:val="24"/>
          <w:szCs w:val="24"/>
          <w:lang w:val="ru-RU"/>
        </w:rPr>
      </w:pPr>
      <w:r w:rsidRPr="00840D58">
        <w:rPr>
          <w:b/>
          <w:bCs/>
          <w:i/>
          <w:sz w:val="24"/>
          <w:szCs w:val="24"/>
          <w:lang w:val="ru-RU"/>
        </w:rPr>
        <w:t>Л</w:t>
      </w:r>
      <w:r w:rsidRPr="00840D58">
        <w:rPr>
          <w:b/>
          <w:bCs/>
          <w:i/>
          <w:sz w:val="24"/>
          <w:szCs w:val="24"/>
        </w:rPr>
        <w:t>і</w:t>
      </w:r>
      <w:r w:rsidRPr="00840D58">
        <w:rPr>
          <w:b/>
          <w:bCs/>
          <w:i/>
          <w:sz w:val="24"/>
          <w:szCs w:val="24"/>
          <w:lang w:val="ru-RU"/>
        </w:rPr>
        <w:t>тература:</w:t>
      </w:r>
    </w:p>
    <w:p w:rsidR="00B526C4" w:rsidRPr="00840D58" w:rsidRDefault="00B526C4" w:rsidP="00B526C4">
      <w:pPr>
        <w:numPr>
          <w:ilvl w:val="0"/>
          <w:numId w:val="2"/>
        </w:numPr>
        <w:shd w:val="clear" w:color="auto" w:fill="FFFFFF"/>
        <w:tabs>
          <w:tab w:val="left" w:pos="-3960"/>
          <w:tab w:val="left" w:pos="360"/>
        </w:tabs>
        <w:jc w:val="both"/>
        <w:rPr>
          <w:rFonts w:ascii="Times New Roman" w:hAnsi="Times New Roman"/>
        </w:rPr>
      </w:pPr>
      <w:r w:rsidRPr="00840D58">
        <w:rPr>
          <w:rFonts w:ascii="Times New Roman" w:hAnsi="Times New Roman"/>
        </w:rPr>
        <w:t>Бурлачук Л.Ф. Исследование личности в клинической психологии. – К.: Вища школа, 1979.</w:t>
      </w:r>
    </w:p>
    <w:p w:rsidR="00B526C4" w:rsidRPr="00840D58" w:rsidRDefault="00B526C4" w:rsidP="00B526C4">
      <w:pPr>
        <w:numPr>
          <w:ilvl w:val="0"/>
          <w:numId w:val="2"/>
        </w:numPr>
        <w:jc w:val="both"/>
        <w:rPr>
          <w:rFonts w:ascii="Times New Roman" w:hAnsi="Times New Roman"/>
          <w:lang w:val="ru-RU"/>
        </w:rPr>
      </w:pPr>
      <w:r w:rsidRPr="00840D58">
        <w:rPr>
          <w:rFonts w:ascii="Times New Roman" w:hAnsi="Times New Roman"/>
          <w:lang w:val="ru-RU"/>
        </w:rPr>
        <w:t>Квасенко А.В., Зубарев Ю.Г. Психология больного. – Л., 1980.</w:t>
      </w:r>
    </w:p>
    <w:p w:rsidR="00B526C4" w:rsidRPr="00840D58" w:rsidRDefault="00B526C4" w:rsidP="00B526C4">
      <w:pPr>
        <w:numPr>
          <w:ilvl w:val="0"/>
          <w:numId w:val="2"/>
        </w:numPr>
        <w:jc w:val="both"/>
        <w:rPr>
          <w:rFonts w:ascii="Times New Roman" w:hAnsi="Times New Roman"/>
          <w:lang w:val="ru-RU"/>
        </w:rPr>
      </w:pPr>
      <w:r w:rsidRPr="00840D58">
        <w:rPr>
          <w:rFonts w:ascii="Times New Roman" w:hAnsi="Times New Roman"/>
          <w:lang w:val="ru-RU"/>
        </w:rPr>
        <w:t>Сидоров П.И., Портняков А.В. Введение в клиническую психологию. М., 2000.</w:t>
      </w:r>
    </w:p>
    <w:p w:rsidR="00B526C4" w:rsidRPr="00840D58" w:rsidRDefault="00B526C4" w:rsidP="00B526C4">
      <w:pPr>
        <w:numPr>
          <w:ilvl w:val="0"/>
          <w:numId w:val="2"/>
        </w:numPr>
        <w:jc w:val="both"/>
        <w:rPr>
          <w:rFonts w:ascii="Times New Roman" w:hAnsi="Times New Roman"/>
          <w:lang w:val="ru-RU"/>
        </w:rPr>
      </w:pPr>
      <w:r w:rsidRPr="00840D58">
        <w:rPr>
          <w:rFonts w:ascii="Times New Roman" w:hAnsi="Times New Roman"/>
          <w:lang w:val="ru-RU"/>
        </w:rPr>
        <w:t>Харди И. Врач, сестра, больной. Будапешт, 1981.</w:t>
      </w:r>
    </w:p>
    <w:p w:rsidR="00B526C4" w:rsidRPr="00840D58" w:rsidRDefault="00B526C4" w:rsidP="00B526C4">
      <w:pPr>
        <w:pStyle w:val="3"/>
        <w:jc w:val="center"/>
        <w:rPr>
          <w:b/>
          <w:bCs/>
          <w:sz w:val="24"/>
          <w:szCs w:val="24"/>
        </w:rPr>
      </w:pPr>
    </w:p>
    <w:p w:rsidR="00D57242" w:rsidRDefault="00D57242">
      <w:bookmarkStart w:id="0" w:name="_GoBack"/>
      <w:bookmarkEnd w:id="0"/>
    </w:p>
    <w:sectPr w:rsidR="00D57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E491F"/>
    <w:multiLevelType w:val="hybridMultilevel"/>
    <w:tmpl w:val="CAF0CDAE"/>
    <w:lvl w:ilvl="0" w:tplc="B372CF6C">
      <w:start w:val="1"/>
      <w:numFmt w:val="decimal"/>
      <w:lvlText w:val="%1."/>
      <w:lvlJc w:val="left"/>
      <w:pPr>
        <w:tabs>
          <w:tab w:val="num" w:pos="737"/>
        </w:tabs>
        <w:ind w:left="851"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D25766"/>
    <w:multiLevelType w:val="hybridMultilevel"/>
    <w:tmpl w:val="A3DCAFB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9C0"/>
    <w:rsid w:val="001F49C0"/>
    <w:rsid w:val="00B526C4"/>
    <w:rsid w:val="00D57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C4"/>
    <w:pPr>
      <w:spacing w:after="0" w:line="240" w:lineRule="auto"/>
    </w:pPr>
    <w:rPr>
      <w:rFonts w:ascii="Calibri" w:eastAsia="Times New Roman" w:hAnsi="Calibri" w:cs="Times New Roman"/>
      <w:sz w:val="24"/>
      <w:szCs w:val="24"/>
      <w:lang w:val="uk-UA" w:bidi="en-US"/>
    </w:rPr>
  </w:style>
  <w:style w:type="paragraph" w:styleId="2">
    <w:name w:val="heading 2"/>
    <w:basedOn w:val="a"/>
    <w:next w:val="a"/>
    <w:link w:val="20"/>
    <w:uiPriority w:val="9"/>
    <w:qFormat/>
    <w:rsid w:val="00B526C4"/>
    <w:pPr>
      <w:keepNext/>
      <w:spacing w:before="240" w:after="60"/>
      <w:outlineLvl w:val="1"/>
    </w:pPr>
    <w:rPr>
      <w:rFonts w:ascii="Cambria" w:hAnsi="Cambria"/>
      <w:b/>
      <w:bCs/>
      <w:i/>
      <w:iCs/>
      <w:sz w:val="28"/>
      <w:szCs w:val="28"/>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26C4"/>
    <w:rPr>
      <w:rFonts w:ascii="Cambria" w:eastAsia="Times New Roman" w:hAnsi="Cambria" w:cs="Times New Roman"/>
      <w:b/>
      <w:bCs/>
      <w:i/>
      <w:iCs/>
      <w:sz w:val="28"/>
      <w:szCs w:val="28"/>
      <w:lang w:val="x-none" w:eastAsia="x-none"/>
    </w:rPr>
  </w:style>
  <w:style w:type="paragraph" w:styleId="3">
    <w:name w:val="Body Text Indent 3"/>
    <w:basedOn w:val="a"/>
    <w:link w:val="30"/>
    <w:rsid w:val="00B526C4"/>
    <w:pPr>
      <w:widowControl w:val="0"/>
      <w:autoSpaceDE w:val="0"/>
      <w:autoSpaceDN w:val="0"/>
      <w:adjustRightInd w:val="0"/>
      <w:spacing w:after="120"/>
      <w:ind w:left="283"/>
    </w:pPr>
    <w:rPr>
      <w:rFonts w:ascii="Times New Roman" w:hAnsi="Times New Roman"/>
      <w:sz w:val="16"/>
      <w:szCs w:val="16"/>
      <w:lang w:eastAsia="uk-UA"/>
    </w:rPr>
  </w:style>
  <w:style w:type="character" w:customStyle="1" w:styleId="30">
    <w:name w:val="Основной текст с отступом 3 Знак"/>
    <w:basedOn w:val="a0"/>
    <w:link w:val="3"/>
    <w:rsid w:val="00B526C4"/>
    <w:rPr>
      <w:rFonts w:ascii="Times New Roman" w:eastAsia="Times New Roman" w:hAnsi="Times New Roman" w:cs="Times New Roman"/>
      <w:sz w:val="16"/>
      <w:szCs w:val="16"/>
      <w:lang w:val="uk-UA" w:eastAsia="uk-UA" w:bidi="en-US"/>
    </w:rPr>
  </w:style>
  <w:style w:type="paragraph" w:styleId="a3">
    <w:name w:val="Body Text Indent"/>
    <w:basedOn w:val="a"/>
    <w:link w:val="a4"/>
    <w:rsid w:val="00B526C4"/>
    <w:pPr>
      <w:spacing w:after="120"/>
      <w:ind w:left="283"/>
    </w:pPr>
    <w:rPr>
      <w:lang w:val="en-US"/>
    </w:rPr>
  </w:style>
  <w:style w:type="character" w:customStyle="1" w:styleId="a4">
    <w:name w:val="Основной текст с отступом Знак"/>
    <w:basedOn w:val="a0"/>
    <w:link w:val="a3"/>
    <w:rsid w:val="00B526C4"/>
    <w:rPr>
      <w:rFonts w:ascii="Calibri" w:eastAsia="Times New Roman" w:hAnsi="Calibri" w:cs="Times New Roman"/>
      <w:sz w:val="24"/>
      <w:szCs w:val="24"/>
      <w:lang w:val="en-US" w:bidi="en-US"/>
    </w:rPr>
  </w:style>
  <w:style w:type="paragraph" w:styleId="21">
    <w:name w:val="Body Text Indent 2"/>
    <w:basedOn w:val="a"/>
    <w:link w:val="22"/>
    <w:rsid w:val="00B526C4"/>
    <w:pPr>
      <w:spacing w:after="120" w:line="480" w:lineRule="auto"/>
      <w:ind w:left="283"/>
    </w:pPr>
  </w:style>
  <w:style w:type="character" w:customStyle="1" w:styleId="22">
    <w:name w:val="Основной текст с отступом 2 Знак"/>
    <w:basedOn w:val="a0"/>
    <w:link w:val="21"/>
    <w:rsid w:val="00B526C4"/>
    <w:rPr>
      <w:rFonts w:ascii="Calibri" w:eastAsia="Times New Roman" w:hAnsi="Calibri" w:cs="Times New Roman"/>
      <w:sz w:val="24"/>
      <w:szCs w:val="24"/>
      <w:lang w:val="uk-UA"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C4"/>
    <w:pPr>
      <w:spacing w:after="0" w:line="240" w:lineRule="auto"/>
    </w:pPr>
    <w:rPr>
      <w:rFonts w:ascii="Calibri" w:eastAsia="Times New Roman" w:hAnsi="Calibri" w:cs="Times New Roman"/>
      <w:sz w:val="24"/>
      <w:szCs w:val="24"/>
      <w:lang w:val="uk-UA" w:bidi="en-US"/>
    </w:rPr>
  </w:style>
  <w:style w:type="paragraph" w:styleId="2">
    <w:name w:val="heading 2"/>
    <w:basedOn w:val="a"/>
    <w:next w:val="a"/>
    <w:link w:val="20"/>
    <w:uiPriority w:val="9"/>
    <w:qFormat/>
    <w:rsid w:val="00B526C4"/>
    <w:pPr>
      <w:keepNext/>
      <w:spacing w:before="240" w:after="60"/>
      <w:outlineLvl w:val="1"/>
    </w:pPr>
    <w:rPr>
      <w:rFonts w:ascii="Cambria" w:hAnsi="Cambria"/>
      <w:b/>
      <w:bCs/>
      <w:i/>
      <w:iCs/>
      <w:sz w:val="28"/>
      <w:szCs w:val="28"/>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26C4"/>
    <w:rPr>
      <w:rFonts w:ascii="Cambria" w:eastAsia="Times New Roman" w:hAnsi="Cambria" w:cs="Times New Roman"/>
      <w:b/>
      <w:bCs/>
      <w:i/>
      <w:iCs/>
      <w:sz w:val="28"/>
      <w:szCs w:val="28"/>
      <w:lang w:val="x-none" w:eastAsia="x-none"/>
    </w:rPr>
  </w:style>
  <w:style w:type="paragraph" w:styleId="3">
    <w:name w:val="Body Text Indent 3"/>
    <w:basedOn w:val="a"/>
    <w:link w:val="30"/>
    <w:rsid w:val="00B526C4"/>
    <w:pPr>
      <w:widowControl w:val="0"/>
      <w:autoSpaceDE w:val="0"/>
      <w:autoSpaceDN w:val="0"/>
      <w:adjustRightInd w:val="0"/>
      <w:spacing w:after="120"/>
      <w:ind w:left="283"/>
    </w:pPr>
    <w:rPr>
      <w:rFonts w:ascii="Times New Roman" w:hAnsi="Times New Roman"/>
      <w:sz w:val="16"/>
      <w:szCs w:val="16"/>
      <w:lang w:eastAsia="uk-UA"/>
    </w:rPr>
  </w:style>
  <w:style w:type="character" w:customStyle="1" w:styleId="30">
    <w:name w:val="Основной текст с отступом 3 Знак"/>
    <w:basedOn w:val="a0"/>
    <w:link w:val="3"/>
    <w:rsid w:val="00B526C4"/>
    <w:rPr>
      <w:rFonts w:ascii="Times New Roman" w:eastAsia="Times New Roman" w:hAnsi="Times New Roman" w:cs="Times New Roman"/>
      <w:sz w:val="16"/>
      <w:szCs w:val="16"/>
      <w:lang w:val="uk-UA" w:eastAsia="uk-UA" w:bidi="en-US"/>
    </w:rPr>
  </w:style>
  <w:style w:type="paragraph" w:styleId="a3">
    <w:name w:val="Body Text Indent"/>
    <w:basedOn w:val="a"/>
    <w:link w:val="a4"/>
    <w:rsid w:val="00B526C4"/>
    <w:pPr>
      <w:spacing w:after="120"/>
      <w:ind w:left="283"/>
    </w:pPr>
    <w:rPr>
      <w:lang w:val="en-US"/>
    </w:rPr>
  </w:style>
  <w:style w:type="character" w:customStyle="1" w:styleId="a4">
    <w:name w:val="Основной текст с отступом Знак"/>
    <w:basedOn w:val="a0"/>
    <w:link w:val="a3"/>
    <w:rsid w:val="00B526C4"/>
    <w:rPr>
      <w:rFonts w:ascii="Calibri" w:eastAsia="Times New Roman" w:hAnsi="Calibri" w:cs="Times New Roman"/>
      <w:sz w:val="24"/>
      <w:szCs w:val="24"/>
      <w:lang w:val="en-US" w:bidi="en-US"/>
    </w:rPr>
  </w:style>
  <w:style w:type="paragraph" w:styleId="21">
    <w:name w:val="Body Text Indent 2"/>
    <w:basedOn w:val="a"/>
    <w:link w:val="22"/>
    <w:rsid w:val="00B526C4"/>
    <w:pPr>
      <w:spacing w:after="120" w:line="480" w:lineRule="auto"/>
      <w:ind w:left="283"/>
    </w:pPr>
  </w:style>
  <w:style w:type="character" w:customStyle="1" w:styleId="22">
    <w:name w:val="Основной текст с отступом 2 Знак"/>
    <w:basedOn w:val="a0"/>
    <w:link w:val="21"/>
    <w:rsid w:val="00B526C4"/>
    <w:rPr>
      <w:rFonts w:ascii="Calibri" w:eastAsia="Times New Roman" w:hAnsi="Calibri" w:cs="Times New Roman"/>
      <w:sz w:val="24"/>
      <w:szCs w:val="24"/>
      <w:lang w:val="uk-U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4013</Characters>
  <Application>Microsoft Office Word</Application>
  <DocSecurity>0</DocSecurity>
  <Lines>33</Lines>
  <Paragraphs>9</Paragraphs>
  <ScaleCrop>false</ScaleCrop>
  <Company>SPecialiST RePack</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2017-02-03T09:26:00Z</dcterms:created>
  <dcterms:modified xsi:type="dcterms:W3CDTF">2017-02-03T09:27:00Z</dcterms:modified>
</cp:coreProperties>
</file>