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76" w:rsidRPr="00B52F15" w:rsidRDefault="00975B76" w:rsidP="00975B76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975B76" w:rsidRPr="00B52F15" w:rsidRDefault="00975B76" w:rsidP="00975B76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75B76" w:rsidRPr="00531058" w:rsidRDefault="00975B76" w:rsidP="00975B76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531058">
        <w:rPr>
          <w:rFonts w:ascii="Times New Roman" w:hAnsi="Times New Roman"/>
          <w:b/>
          <w:caps/>
          <w:sz w:val="28"/>
          <w:szCs w:val="28"/>
          <w:lang w:val="uk-UA" w:eastAsia="ar-SA"/>
        </w:rPr>
        <w:t>Навчально-науковий Гуманітарний інститут</w:t>
      </w:r>
    </w:p>
    <w:p w:rsidR="00975B76" w:rsidRPr="00531058" w:rsidRDefault="00975B76" w:rsidP="00975B76">
      <w:pPr>
        <w:ind w:firstLine="709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531058">
        <w:rPr>
          <w:rFonts w:ascii="Times New Roman" w:hAnsi="Times New Roman"/>
          <w:caps/>
          <w:sz w:val="28"/>
          <w:szCs w:val="28"/>
          <w:lang w:val="uk-UA" w:eastAsia="ar-SA"/>
        </w:rPr>
        <w:t>Кафедра авіаційної психології</w:t>
      </w:r>
    </w:p>
    <w:p w:rsidR="00975B76" w:rsidRPr="00531058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531058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Конспект лекцій </w:t>
      </w:r>
    </w:p>
    <w:p w:rsidR="00975B76" w:rsidRPr="00B52F15" w:rsidRDefault="00975B76" w:rsidP="00975B76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B52F15">
        <w:rPr>
          <w:rFonts w:ascii="Times New Roman" w:hAnsi="Times New Roman"/>
          <w:sz w:val="32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val="uk-UA" w:eastAsia="ar-SA"/>
        </w:rPr>
        <w:t>Психологія девіантної поведінки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975B76" w:rsidRPr="00B52F15" w:rsidRDefault="00975B76" w:rsidP="00975B76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B52F15">
        <w:rPr>
          <w:rFonts w:ascii="Times New Roman" w:hAnsi="Times New Roman"/>
          <w:sz w:val="32"/>
          <w:szCs w:val="28"/>
          <w:lang w:val="uk-UA" w:eastAsia="ar-SA"/>
        </w:rPr>
        <w:t xml:space="preserve">за спеціальністю </w:t>
      </w:r>
      <w:r>
        <w:rPr>
          <w:rFonts w:ascii="Times New Roman" w:hAnsi="Times New Roman"/>
          <w:sz w:val="32"/>
          <w:szCs w:val="28"/>
          <w:lang w:val="uk-UA" w:eastAsia="ar-SA"/>
        </w:rPr>
        <w:t>053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 xml:space="preserve"> «</w:t>
      </w:r>
      <w:r>
        <w:rPr>
          <w:rFonts w:ascii="Times New Roman" w:hAnsi="Times New Roman"/>
          <w:sz w:val="32"/>
          <w:szCs w:val="28"/>
          <w:lang w:val="uk-UA" w:eastAsia="ar-SA"/>
        </w:rPr>
        <w:t>Психологія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16"/>
          <w:szCs w:val="16"/>
          <w:lang w:val="uk-UA" w:eastAsia="ar-SA"/>
        </w:rPr>
      </w:pP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</w:p>
    <w:p w:rsidR="00975B76" w:rsidRPr="00B52F15" w:rsidRDefault="00975B76" w:rsidP="00975B76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 кафедри авіаційної психології Т.Вашека</w:t>
      </w:r>
    </w:p>
    <w:p w:rsidR="00975B76" w:rsidRPr="00B52F15" w:rsidRDefault="00975B76" w:rsidP="00975B76">
      <w:pPr>
        <w:tabs>
          <w:tab w:val="left" w:pos="4860"/>
        </w:tabs>
        <w:ind w:firstLine="311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975B76" w:rsidRPr="00B52F15" w:rsidRDefault="00975B76" w:rsidP="00975B76">
      <w:pPr>
        <w:tabs>
          <w:tab w:val="left" w:pos="4860"/>
        </w:tabs>
        <w:ind w:firstLine="311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975B76" w:rsidRDefault="00975B76" w:rsidP="00975B76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Конспект лекцій розглянутий та схвалений на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</w:t>
      </w:r>
    </w:p>
    <w:p w:rsidR="00975B76" w:rsidRPr="00B52F15" w:rsidRDefault="00975B76" w:rsidP="00975B76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засіданні кафедри </w:t>
      </w:r>
      <w:r w:rsidRPr="004E0F8A">
        <w:rPr>
          <w:rFonts w:ascii="Times New Roman" w:hAnsi="Times New Roman"/>
          <w:sz w:val="28"/>
          <w:szCs w:val="28"/>
          <w:lang w:val="uk-UA" w:eastAsia="ar-SA"/>
        </w:rPr>
        <w:t>авіаційної психології</w:t>
      </w:r>
    </w:p>
    <w:p w:rsidR="00975B76" w:rsidRPr="00B52F15" w:rsidRDefault="00975B76" w:rsidP="00975B76">
      <w:pPr>
        <w:tabs>
          <w:tab w:val="left" w:pos="4860"/>
        </w:tabs>
        <w:ind w:firstLine="3402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tabs>
          <w:tab w:val="left" w:pos="486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val="uk-UA" w:eastAsia="ar-SA"/>
        </w:rPr>
        <w:t>Протокол № ____ від «___»________ 2016 р.</w:t>
      </w:r>
    </w:p>
    <w:p w:rsidR="00975B76" w:rsidRPr="00B52F15" w:rsidRDefault="00975B76" w:rsidP="00975B76">
      <w:pPr>
        <w:tabs>
          <w:tab w:val="left" w:pos="4860"/>
        </w:tabs>
        <w:ind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975B76" w:rsidRPr="00B52F15" w:rsidRDefault="00975B76" w:rsidP="00975B76">
      <w:pPr>
        <w:tabs>
          <w:tab w:val="left" w:pos="486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val="uk-UA" w:eastAsia="ar-SA"/>
        </w:rPr>
        <w:t>Завідувач кафедри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Л.В.Помиткіна</w:t>
      </w:r>
    </w:p>
    <w:p w:rsidR="00975B76" w:rsidRPr="00B52F15" w:rsidRDefault="00975B76" w:rsidP="00975B76">
      <w:pPr>
        <w:pStyle w:val="1"/>
        <w:rPr>
          <w:lang w:eastAsia="ar-SA"/>
        </w:rPr>
      </w:pPr>
    </w:p>
    <w:p w:rsidR="00975B76" w:rsidRPr="00B52F15" w:rsidRDefault="00975B76" w:rsidP="00975B76">
      <w:pPr>
        <w:rPr>
          <w:rFonts w:ascii="Times New Roman" w:hAnsi="Times New Roman"/>
          <w:lang w:val="uk-UA" w:eastAsia="ar-SA"/>
        </w:rPr>
      </w:pPr>
      <w:r w:rsidRPr="00B52F15">
        <w:rPr>
          <w:rFonts w:ascii="Times New Roman" w:hAnsi="Times New Roman"/>
          <w:lang w:val="uk-UA" w:eastAsia="ar-SA"/>
        </w:rPr>
        <w:br w:type="page"/>
      </w:r>
    </w:p>
    <w:p w:rsidR="00975B76" w:rsidRPr="006A15C9" w:rsidRDefault="00975B76" w:rsidP="00975B76">
      <w:pPr>
        <w:jc w:val="right"/>
        <w:rPr>
          <w:rFonts w:ascii="Times New Roman" w:hAnsi="Times New Roman"/>
          <w:b/>
          <w:lang w:val="uk-UA" w:eastAsia="ar-SA"/>
        </w:rPr>
      </w:pPr>
      <w:r w:rsidRPr="00B52F15">
        <w:rPr>
          <w:rFonts w:ascii="Times New Roman" w:hAnsi="Times New Roman"/>
          <w:b/>
          <w:lang w:val="uk-UA" w:eastAsia="ar-SA"/>
        </w:rPr>
        <w:lastRenderedPageBreak/>
        <w:t>Зразок оформлення лекції</w:t>
      </w:r>
    </w:p>
    <w:p w:rsidR="00975B76" w:rsidRPr="004E0F8A" w:rsidRDefault="00975B76" w:rsidP="00975B76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975B76" w:rsidRPr="004E0F8A" w:rsidRDefault="00975B76" w:rsidP="00975B7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E0F8A">
        <w:rPr>
          <w:rFonts w:ascii="Times New Roman" w:hAnsi="Times New Roman"/>
          <w:b/>
          <w:sz w:val="28"/>
          <w:szCs w:val="28"/>
          <w:lang w:val="uk-UA" w:eastAsia="ar-SA"/>
        </w:rPr>
        <w:t>Лекція № 1</w:t>
      </w:r>
    </w:p>
    <w:p w:rsidR="00975B76" w:rsidRPr="004E0F8A" w:rsidRDefault="00975B76" w:rsidP="00975B7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E0F8A">
        <w:rPr>
          <w:rFonts w:ascii="Times New Roman" w:hAnsi="Times New Roman"/>
          <w:b/>
          <w:sz w:val="28"/>
          <w:szCs w:val="28"/>
          <w:lang w:val="uk-UA" w:eastAsia="ar-SA"/>
        </w:rPr>
        <w:t>Тема лекції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:</w:t>
      </w:r>
      <w:r w:rsidRPr="009957DA">
        <w:rPr>
          <w:sz w:val="28"/>
          <w:szCs w:val="28"/>
          <w:lang w:val="uk-UA"/>
        </w:rPr>
        <w:t xml:space="preserve"> </w:t>
      </w:r>
      <w:r w:rsidRPr="009957DA">
        <w:rPr>
          <w:rFonts w:ascii="Times New Roman" w:hAnsi="Times New Roman"/>
          <w:sz w:val="28"/>
          <w:szCs w:val="28"/>
          <w:lang w:val="uk-UA"/>
        </w:rPr>
        <w:t xml:space="preserve">Поняття </w:t>
      </w:r>
      <w:r w:rsidRPr="00F13ED5">
        <w:rPr>
          <w:rFonts w:ascii="Times New Roman" w:hAnsi="Times New Roman"/>
          <w:sz w:val="28"/>
          <w:szCs w:val="28"/>
          <w:lang w:val="uk-UA"/>
        </w:rPr>
        <w:t>девіантної поведінки, її специфічні особливості та основні критерії</w:t>
      </w:r>
    </w:p>
    <w:p w:rsidR="00975B76" w:rsidRPr="00FD639B" w:rsidRDefault="00975B76" w:rsidP="00975B76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FD639B">
        <w:rPr>
          <w:rFonts w:ascii="Times New Roman" w:hAnsi="Times New Roman"/>
          <w:b/>
          <w:lang w:val="uk-UA" w:eastAsia="ar-SA"/>
        </w:rPr>
        <w:t>План лекції</w:t>
      </w:r>
    </w:p>
    <w:p w:rsidR="00975B76" w:rsidRPr="006A15C9" w:rsidRDefault="00975B76" w:rsidP="00975B76">
      <w:pPr>
        <w:ind w:firstLine="567"/>
        <w:jc w:val="both"/>
        <w:rPr>
          <w:rFonts w:ascii="Times New Roman" w:hAnsi="Times New Roman"/>
          <w:lang w:val="uk-UA" w:eastAsia="ar-SA"/>
        </w:rPr>
      </w:pPr>
      <w:r w:rsidRPr="006A15C9">
        <w:rPr>
          <w:rFonts w:ascii="Times New Roman" w:hAnsi="Times New Roman"/>
          <w:lang w:val="uk-UA" w:eastAsia="ar-SA"/>
        </w:rPr>
        <w:t>1.</w:t>
      </w:r>
      <w:r>
        <w:rPr>
          <w:rFonts w:ascii="Times New Roman" w:hAnsi="Times New Roman"/>
          <w:lang w:val="uk-UA" w:eastAsia="ar-SA"/>
        </w:rPr>
        <w:t xml:space="preserve"> Визначення та специфічні особливості девіантної поведінки</w:t>
      </w:r>
      <w:r w:rsidRPr="006A15C9">
        <w:rPr>
          <w:rFonts w:ascii="Times New Roman" w:hAnsi="Times New Roman"/>
          <w:lang w:val="uk-UA" w:eastAsia="ar-SA"/>
        </w:rPr>
        <w:t>.</w:t>
      </w:r>
    </w:p>
    <w:p w:rsidR="00975B76" w:rsidRPr="006A15C9" w:rsidRDefault="00975B76" w:rsidP="00975B76">
      <w:pPr>
        <w:ind w:firstLine="567"/>
        <w:jc w:val="both"/>
        <w:rPr>
          <w:rFonts w:ascii="Times New Roman" w:hAnsi="Times New Roman"/>
          <w:lang w:val="uk-UA" w:eastAsia="ar-SA"/>
        </w:rPr>
      </w:pPr>
      <w:r w:rsidRPr="006A15C9">
        <w:rPr>
          <w:rFonts w:ascii="Times New Roman" w:hAnsi="Times New Roman"/>
          <w:lang w:val="uk-UA" w:eastAsia="ar-SA"/>
        </w:rPr>
        <w:t xml:space="preserve">2. </w:t>
      </w:r>
      <w:r w:rsidRPr="00F13ED5">
        <w:rPr>
          <w:rFonts w:ascii="Times New Roman" w:hAnsi="Times New Roman"/>
          <w:lang w:val="uk-UA"/>
        </w:rPr>
        <w:t>Наукові підходи до поняття норми та девіації</w:t>
      </w:r>
      <w:r w:rsidRPr="00F13ED5">
        <w:rPr>
          <w:rFonts w:ascii="Times New Roman" w:hAnsi="Times New Roman"/>
          <w:lang w:val="uk-UA" w:eastAsia="ar-SA"/>
        </w:rPr>
        <w:t>.</w:t>
      </w:r>
    </w:p>
    <w:p w:rsidR="00975B76" w:rsidRPr="00F13ED5" w:rsidRDefault="00975B76" w:rsidP="00975B76">
      <w:pPr>
        <w:ind w:firstLine="567"/>
        <w:jc w:val="both"/>
        <w:rPr>
          <w:rFonts w:ascii="Times New Roman" w:hAnsi="Times New Roman"/>
          <w:lang w:val="uk-UA" w:eastAsia="ar-SA"/>
        </w:rPr>
      </w:pPr>
      <w:r w:rsidRPr="00F13ED5">
        <w:rPr>
          <w:rFonts w:ascii="Times New Roman" w:hAnsi="Times New Roman"/>
          <w:lang w:val="uk-UA" w:eastAsia="ar-SA"/>
        </w:rPr>
        <w:t xml:space="preserve">3. </w:t>
      </w:r>
      <w:r w:rsidRPr="00F13ED5">
        <w:rPr>
          <w:rFonts w:ascii="Times New Roman" w:hAnsi="Times New Roman"/>
          <w:lang w:val="uk-UA"/>
        </w:rPr>
        <w:t>Класифікація девіантної поведінки</w:t>
      </w:r>
      <w:r>
        <w:rPr>
          <w:rFonts w:ascii="Times New Roman" w:hAnsi="Times New Roman"/>
          <w:lang w:val="uk-UA"/>
        </w:rPr>
        <w:t>.</w:t>
      </w:r>
    </w:p>
    <w:p w:rsidR="00975B76" w:rsidRPr="006A15C9" w:rsidRDefault="00975B76" w:rsidP="00975B76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6A15C9">
        <w:rPr>
          <w:rFonts w:ascii="Times New Roman" w:hAnsi="Times New Roman"/>
          <w:b/>
          <w:lang w:val="uk-UA" w:eastAsia="ar-SA"/>
        </w:rPr>
        <w:t>Література</w:t>
      </w:r>
    </w:p>
    <w:p w:rsidR="00975B76" w:rsidRPr="00E46B29" w:rsidRDefault="00975B76" w:rsidP="00975B76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9957DA">
        <w:rPr>
          <w:rFonts w:ascii="Times New Roman" w:hAnsi="Times New Roman"/>
          <w:lang w:val="ru-RU"/>
        </w:rPr>
        <w:t xml:space="preserve">Змановская Е.В. Девиантология (психология отклоняющегося поведения): Учеб. пособие для студ. высш. учеб. заведений. </w:t>
      </w:r>
      <w:r w:rsidRPr="00E46B29">
        <w:rPr>
          <w:rFonts w:ascii="Times New Roman" w:hAnsi="Times New Roman"/>
        </w:rPr>
        <w:t>М.: Изд. центр «Академия», 2004. – 288 с.</w:t>
      </w:r>
    </w:p>
    <w:p w:rsidR="00975B76" w:rsidRPr="009957DA" w:rsidRDefault="00975B76" w:rsidP="00975B76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9957DA">
        <w:rPr>
          <w:rFonts w:ascii="Times New Roman" w:hAnsi="Times New Roman"/>
          <w:lang w:val="ru-RU"/>
        </w:rPr>
        <w:t>Менделевич В.Д. Психология девиантного поведения. Учебное пособие. – СПб.: Речь, 2005. – 44</w:t>
      </w:r>
      <w:r>
        <w:rPr>
          <w:rFonts w:ascii="Times New Roman" w:hAnsi="Times New Roman"/>
          <w:lang w:val="uk-UA"/>
        </w:rPr>
        <w:t>8</w:t>
      </w:r>
      <w:r w:rsidRPr="009957DA">
        <w:rPr>
          <w:rFonts w:ascii="Times New Roman" w:hAnsi="Times New Roman"/>
          <w:lang w:val="ru-RU"/>
        </w:rPr>
        <w:t xml:space="preserve"> с.</w:t>
      </w:r>
    </w:p>
    <w:p w:rsidR="00975B76" w:rsidRPr="009957DA" w:rsidRDefault="00975B76" w:rsidP="00975B7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957DA">
        <w:rPr>
          <w:rFonts w:ascii="Times New Roman" w:hAnsi="Times New Roman"/>
          <w:lang w:val="ru-RU"/>
        </w:rPr>
        <w:t xml:space="preserve">Гилинский Я.И., Афанасьев </w:t>
      </w:r>
      <w:r w:rsidRPr="00E46B29">
        <w:rPr>
          <w:rFonts w:ascii="Times New Roman" w:hAnsi="Times New Roman"/>
        </w:rPr>
        <w:t>B</w:t>
      </w:r>
      <w:r w:rsidRPr="009957DA">
        <w:rPr>
          <w:rFonts w:ascii="Times New Roman" w:hAnsi="Times New Roman"/>
          <w:lang w:val="ru-RU"/>
        </w:rPr>
        <w:t>.</w:t>
      </w:r>
      <w:r w:rsidRPr="00E46B29">
        <w:rPr>
          <w:rFonts w:ascii="Times New Roman" w:hAnsi="Times New Roman"/>
        </w:rPr>
        <w:t>C</w:t>
      </w:r>
      <w:r w:rsidRPr="009957DA">
        <w:rPr>
          <w:rFonts w:ascii="Times New Roman" w:hAnsi="Times New Roman"/>
          <w:lang w:val="ru-RU"/>
        </w:rPr>
        <w:t>. Социология девиантного поведения. - СПб., 1993.</w:t>
      </w:r>
      <w:r>
        <w:rPr>
          <w:rFonts w:ascii="Times New Roman" w:hAnsi="Times New Roman"/>
          <w:lang w:val="uk-UA"/>
        </w:rPr>
        <w:t xml:space="preserve"> – 286 с.</w:t>
      </w:r>
    </w:p>
    <w:p w:rsidR="00975B76" w:rsidRPr="00FD639B" w:rsidRDefault="00975B76" w:rsidP="00975B76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FD639B">
        <w:rPr>
          <w:rFonts w:ascii="Times New Roman" w:hAnsi="Times New Roman"/>
          <w:b/>
          <w:lang w:val="uk-UA" w:eastAsia="ar-SA"/>
        </w:rPr>
        <w:t>Зміст лекції</w:t>
      </w:r>
    </w:p>
    <w:p w:rsidR="00975B76" w:rsidRPr="00936A46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6A15C9">
        <w:rPr>
          <w:rFonts w:ascii="Times New Roman" w:hAnsi="Times New Roman"/>
          <w:b/>
          <w:lang w:val="uk-UA" w:eastAsia="ar-SA"/>
        </w:rPr>
        <w:t>Питання1.</w:t>
      </w:r>
      <w:r w:rsidRPr="00936A46">
        <w:rPr>
          <w:rFonts w:ascii="Times New Roman" w:hAnsi="Times New Roman"/>
          <w:b/>
          <w:lang w:val="uk-UA" w:eastAsia="ar-SA"/>
        </w:rPr>
        <w:t xml:space="preserve"> </w:t>
      </w:r>
      <w:r w:rsidRPr="00936A46">
        <w:rPr>
          <w:rFonts w:ascii="Times New Roman" w:hAnsi="Times New Roman"/>
          <w:lang w:val="uk-UA"/>
        </w:rPr>
        <w:t>Девіантна поведінка (від лат. deviatio – відхилення) – це стійка поведінка особистості, що відхиляється від найбільш важливих соціальних норм, заподіює реальну шкоду суспільству або самій особистості, а також супроводжується її соціальною дезадаптацією.</w:t>
      </w:r>
    </w:p>
    <w:p w:rsidR="00975B76" w:rsidRPr="00936A46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936A46">
        <w:rPr>
          <w:rFonts w:ascii="Times New Roman" w:hAnsi="Times New Roman"/>
          <w:lang w:val="uk-UA"/>
        </w:rPr>
        <w:t>Специфічні особливості девіантної поведінки:</w:t>
      </w:r>
    </w:p>
    <w:p w:rsidR="00975B76" w:rsidRPr="00936A46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936A46">
        <w:rPr>
          <w:rFonts w:ascii="Times New Roman" w:hAnsi="Times New Roman"/>
          <w:lang w:val="uk-UA"/>
        </w:rPr>
        <w:t>1. Це поведінка, яка не відповідає загальноприйнятим або офіційно встановленим соціальним нормам (закони, правила, традиції, соціальні установки).</w:t>
      </w:r>
    </w:p>
    <w:p w:rsidR="00975B76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936A46">
        <w:rPr>
          <w:rFonts w:ascii="Times New Roman" w:hAnsi="Times New Roman"/>
          <w:lang w:val="uk-UA"/>
        </w:rPr>
        <w:t xml:space="preserve">2. Девіантна поведінка і девіант викликають негативну оцінку з боку інших людей (громадський осуд, соціальні санкції, кримінальне покарання). </w:t>
      </w:r>
    </w:p>
    <w:p w:rsidR="00975B76" w:rsidRPr="00936A46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936A46">
        <w:rPr>
          <w:rFonts w:ascii="Times New Roman" w:hAnsi="Times New Roman"/>
          <w:lang w:val="uk-UA"/>
        </w:rPr>
        <w:t>3. Завдає реальний збиток самій особистості або оточуючим людям: порушення порядку, нанесення моральної та матеріальної шкоди, фізичне насильство, загроза для життя самого девіанта: наркотики, суїцидальні спроби.</w:t>
      </w:r>
    </w:p>
    <w:p w:rsidR="00975B76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936A46">
        <w:rPr>
          <w:rFonts w:ascii="Times New Roman" w:hAnsi="Times New Roman"/>
          <w:lang w:val="uk-UA"/>
        </w:rPr>
        <w:t xml:space="preserve">4. Девіантна поведінка стійко повторюється (багаторазова або тривала). </w:t>
      </w:r>
    </w:p>
    <w:p w:rsidR="00975B76" w:rsidRPr="00936A46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936A46">
        <w:rPr>
          <w:rFonts w:ascii="Times New Roman" w:hAnsi="Times New Roman"/>
          <w:lang w:val="uk-UA"/>
        </w:rPr>
        <w:t>5. Узгоджується із загальною спрямованістю особистості</w:t>
      </w:r>
      <w:r>
        <w:rPr>
          <w:rFonts w:ascii="Times New Roman" w:hAnsi="Times New Roman"/>
          <w:lang w:val="uk-UA"/>
        </w:rPr>
        <w:t>, тобто</w:t>
      </w:r>
      <w:r w:rsidRPr="00936A4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н</w:t>
      </w:r>
      <w:r w:rsidRPr="00936A46">
        <w:rPr>
          <w:rFonts w:ascii="Times New Roman" w:hAnsi="Times New Roman"/>
          <w:lang w:val="uk-UA"/>
        </w:rPr>
        <w:t>е повинна бути наслідком нестандартної ситуації (в рамках посттравматичного синдрому), наслідком кризової ситуації (реакція горя внаслідок втрати близької людини), або наслідок самооборони (при наявності реальної загрози для життя).</w:t>
      </w:r>
    </w:p>
    <w:p w:rsidR="00975B76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936A46">
        <w:rPr>
          <w:rFonts w:ascii="Times New Roman" w:hAnsi="Times New Roman"/>
          <w:lang w:val="uk-UA"/>
        </w:rPr>
        <w:t xml:space="preserve">6. Розглядається в межах медичної норми: не повинна ототожнюватися з психічними захворюваннями або патологічними станами, хоча може і поєднуватися з ними (девіантна поведінка психічно хворих). </w:t>
      </w:r>
    </w:p>
    <w:p w:rsidR="00975B76" w:rsidRPr="00936A46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936A46">
        <w:rPr>
          <w:rFonts w:ascii="Times New Roman" w:hAnsi="Times New Roman"/>
          <w:lang w:val="uk-UA"/>
        </w:rPr>
        <w:t>7. Супроводжується різними проявами соціальної дезадаптації.</w:t>
      </w:r>
    </w:p>
    <w:p w:rsidR="00975B76" w:rsidRPr="00936A46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936A46">
        <w:rPr>
          <w:rFonts w:ascii="Times New Roman" w:hAnsi="Times New Roman"/>
          <w:lang w:val="uk-UA"/>
        </w:rPr>
        <w:t>8. Існує індивідуальна, вікова і статева своєрідність: одні й ті ж види девіантної поведінки по-різному проявляються у різних людей в різний час.</w:t>
      </w:r>
    </w:p>
    <w:p w:rsidR="00975B76" w:rsidRPr="002C74B4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6A15C9">
        <w:rPr>
          <w:rFonts w:ascii="Times New Roman" w:hAnsi="Times New Roman"/>
          <w:b/>
          <w:lang w:val="uk-UA" w:eastAsia="ar-SA"/>
        </w:rPr>
        <w:t>Питання 2.</w:t>
      </w:r>
      <w:r w:rsidRPr="002C74B4">
        <w:rPr>
          <w:sz w:val="28"/>
          <w:szCs w:val="28"/>
          <w:lang w:val="uk-UA"/>
        </w:rPr>
        <w:t xml:space="preserve"> </w:t>
      </w:r>
      <w:r w:rsidRPr="002C74B4">
        <w:rPr>
          <w:rFonts w:ascii="Times New Roman" w:hAnsi="Times New Roman"/>
          <w:lang w:val="uk-UA"/>
        </w:rPr>
        <w:t>Критерії визначення девіантної поведінки</w:t>
      </w:r>
      <w:r>
        <w:rPr>
          <w:rFonts w:ascii="Times New Roman" w:hAnsi="Times New Roman"/>
          <w:lang w:val="uk-UA"/>
        </w:rPr>
        <w:t>:</w:t>
      </w:r>
    </w:p>
    <w:p w:rsidR="00975B76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2C74B4">
        <w:rPr>
          <w:rFonts w:ascii="Times New Roman" w:hAnsi="Times New Roman"/>
          <w:lang w:val="uk-UA"/>
        </w:rPr>
        <w:t xml:space="preserve">1. Статистичний критерій – це критерій, згідно з яким поведінка, характерна для більшості людей, буде нормою. Статистичний метод дозволяє визначити норму будь-якого явища за допомогою підрахунку частоти, з якою воно трапляється в популяції. Тобто статистична норма - це середній показник, те що притаманне більшості людей. </w:t>
      </w:r>
    </w:p>
    <w:p w:rsidR="00975B76" w:rsidRPr="002C74B4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2C74B4">
        <w:rPr>
          <w:rFonts w:ascii="Times New Roman" w:hAnsi="Times New Roman"/>
          <w:lang w:val="uk-UA"/>
        </w:rPr>
        <w:t>2. Соціально-нормативний критерій – це критерій, за яким поведінка, що відповідає вимогам суспільства в даний час, сприймається як нормальна і схвалюється. Зі зміною суспільства змінюються і нормативи.</w:t>
      </w:r>
      <w:r>
        <w:rPr>
          <w:rFonts w:ascii="Times New Roman" w:hAnsi="Times New Roman"/>
          <w:lang w:val="uk-UA"/>
        </w:rPr>
        <w:t xml:space="preserve"> </w:t>
      </w:r>
      <w:r w:rsidRPr="002C74B4">
        <w:rPr>
          <w:rFonts w:ascii="Times New Roman" w:hAnsi="Times New Roman"/>
          <w:lang w:val="uk-UA"/>
        </w:rPr>
        <w:t>Тут провідним показником нормальності поведінки є рівень соціальної адаптації особистості.</w:t>
      </w:r>
    </w:p>
    <w:p w:rsidR="00975B76" w:rsidRPr="002C74B4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2C74B4">
        <w:rPr>
          <w:rFonts w:ascii="Times New Roman" w:hAnsi="Times New Roman"/>
          <w:lang w:val="uk-UA"/>
        </w:rPr>
        <w:t>Серед різних соціальних норм найважливішими є духовно-моральні, морально-етичні, правові, політичні, організаційно-професійні.</w:t>
      </w:r>
    </w:p>
    <w:p w:rsidR="00975B76" w:rsidRPr="00FD639B" w:rsidRDefault="00975B76" w:rsidP="00975B76">
      <w:pPr>
        <w:ind w:firstLine="567"/>
        <w:jc w:val="both"/>
        <w:rPr>
          <w:rFonts w:ascii="Times New Roman" w:hAnsi="Times New Roman"/>
          <w:lang w:val="uk-UA"/>
        </w:rPr>
      </w:pPr>
      <w:r w:rsidRPr="006A15C9">
        <w:rPr>
          <w:rFonts w:ascii="Times New Roman" w:hAnsi="Times New Roman"/>
          <w:b/>
          <w:lang w:val="uk-UA" w:eastAsia="ar-SA"/>
        </w:rPr>
        <w:lastRenderedPageBreak/>
        <w:t>Питання 3</w:t>
      </w:r>
      <w:r w:rsidRPr="006A15C9">
        <w:rPr>
          <w:rFonts w:ascii="Times New Roman" w:hAnsi="Times New Roman"/>
          <w:lang w:val="uk-UA" w:eastAsia="ar-SA"/>
        </w:rPr>
        <w:t xml:space="preserve">. </w:t>
      </w:r>
      <w:r w:rsidRPr="00FD639B">
        <w:rPr>
          <w:rFonts w:ascii="Times New Roman" w:hAnsi="Times New Roman"/>
          <w:lang w:val="uk-UA"/>
        </w:rPr>
        <w:t>Класифікація девіантної поведінки</w:t>
      </w:r>
      <w:r>
        <w:rPr>
          <w:rFonts w:ascii="Times New Roman" w:hAnsi="Times New Roman"/>
          <w:lang w:val="uk-UA"/>
        </w:rPr>
        <w:t xml:space="preserve">. </w:t>
      </w:r>
      <w:r w:rsidRPr="00FD639B">
        <w:rPr>
          <w:rFonts w:ascii="Times New Roman" w:hAnsi="Times New Roman"/>
          <w:lang w:val="uk-UA"/>
        </w:rPr>
        <w:t>Основна проблема класифікації девіантної поведінки полягає в її міждисциплінарному характері. Тому існує багато класифікацій, які умовно можна поділити на три основні підходи: соціально-правовий, клінічний і психологічний.</w:t>
      </w:r>
    </w:p>
    <w:p w:rsidR="00975B76" w:rsidRPr="00FD639B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FD639B">
        <w:rPr>
          <w:rFonts w:ascii="Times New Roman" w:hAnsi="Times New Roman"/>
          <w:lang w:val="uk-UA"/>
        </w:rPr>
        <w:t>Психологічна класифікація видів девіантної поведінки базується на таких основних критеріях:</w:t>
      </w:r>
      <w:r>
        <w:rPr>
          <w:rFonts w:ascii="Times New Roman" w:hAnsi="Times New Roman"/>
          <w:lang w:val="uk-UA"/>
        </w:rPr>
        <w:t xml:space="preserve"> в</w:t>
      </w:r>
      <w:r w:rsidRPr="00FD639B">
        <w:rPr>
          <w:rFonts w:ascii="Times New Roman" w:hAnsi="Times New Roman"/>
          <w:lang w:val="uk-UA"/>
        </w:rPr>
        <w:t>ид норми, що порушується;</w:t>
      </w:r>
      <w:r>
        <w:rPr>
          <w:rFonts w:ascii="Times New Roman" w:hAnsi="Times New Roman"/>
          <w:lang w:val="uk-UA"/>
        </w:rPr>
        <w:t xml:space="preserve"> п</w:t>
      </w:r>
      <w:r w:rsidRPr="00FD639B">
        <w:rPr>
          <w:rFonts w:ascii="Times New Roman" w:hAnsi="Times New Roman"/>
          <w:lang w:val="uk-UA"/>
        </w:rPr>
        <w:t>сихологічні цілі поведінки і її мотивація;</w:t>
      </w:r>
      <w:r>
        <w:rPr>
          <w:rFonts w:ascii="Times New Roman" w:hAnsi="Times New Roman"/>
          <w:lang w:val="uk-UA"/>
        </w:rPr>
        <w:t xml:space="preserve"> р</w:t>
      </w:r>
      <w:r w:rsidRPr="00FD639B">
        <w:rPr>
          <w:rFonts w:ascii="Times New Roman" w:hAnsi="Times New Roman"/>
          <w:lang w:val="uk-UA"/>
        </w:rPr>
        <w:t>езультати поведінки і завдані збитки;</w:t>
      </w:r>
      <w:r>
        <w:rPr>
          <w:rFonts w:ascii="Times New Roman" w:hAnsi="Times New Roman"/>
          <w:lang w:val="uk-UA"/>
        </w:rPr>
        <w:t xml:space="preserve"> і</w:t>
      </w:r>
      <w:r w:rsidRPr="00FD639B">
        <w:rPr>
          <w:rFonts w:ascii="Times New Roman" w:hAnsi="Times New Roman"/>
          <w:lang w:val="uk-UA"/>
        </w:rPr>
        <w:t>ндивідуально-стильові характеристики поведінки.</w:t>
      </w:r>
    </w:p>
    <w:p w:rsidR="00975B76" w:rsidRPr="00FD639B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FD639B">
        <w:rPr>
          <w:rFonts w:ascii="Times New Roman" w:hAnsi="Times New Roman"/>
          <w:lang w:val="uk-UA"/>
        </w:rPr>
        <w:t>Ю.А.Клейберг виділяє 3 основні групи поведінкових девіацій: негативні (наркотизм), позитивні (соціальна творчість), соціально-нейтральні (жебрацтво).</w:t>
      </w:r>
    </w:p>
    <w:p w:rsidR="00975B76" w:rsidRPr="00FD639B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FD639B">
        <w:rPr>
          <w:rFonts w:ascii="Times New Roman" w:hAnsi="Times New Roman"/>
          <w:lang w:val="uk-UA"/>
        </w:rPr>
        <w:t>П.П.Короленко і Т.А.Донських ділять поведінкові девіації на 2 великі групи: нестандартна і деструктивна поведінка.</w:t>
      </w:r>
      <w:r>
        <w:rPr>
          <w:rFonts w:ascii="Times New Roman" w:hAnsi="Times New Roman"/>
          <w:lang w:val="uk-UA"/>
        </w:rPr>
        <w:t xml:space="preserve"> </w:t>
      </w:r>
      <w:r w:rsidRPr="00FD639B">
        <w:rPr>
          <w:rFonts w:ascii="Times New Roman" w:hAnsi="Times New Roman"/>
          <w:lang w:val="uk-UA"/>
        </w:rPr>
        <w:t>Деструктивна поведінка (в залежності від цілей) також поділяється на  зовнішню деструктивну (порушення соціальних норм) і внутрішню деструктивну (дезінтеграція особистості, її регрес).</w:t>
      </w:r>
      <w:r>
        <w:rPr>
          <w:rFonts w:ascii="Times New Roman" w:hAnsi="Times New Roman"/>
          <w:lang w:val="uk-UA"/>
        </w:rPr>
        <w:t xml:space="preserve"> </w:t>
      </w:r>
    </w:p>
    <w:p w:rsidR="00975B76" w:rsidRPr="00FD639B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FD639B">
        <w:rPr>
          <w:rFonts w:ascii="Times New Roman" w:hAnsi="Times New Roman"/>
          <w:lang w:val="uk-UA"/>
        </w:rPr>
        <w:t>Є.В.Змановська пропонує власну класифікацію, засновану на таких критеріях: вид норми, що порушується і негативні наслідки девіантної поведінки. Автор виділяє три основні групи відхилень у поведінці: антисоціальна (делінквентна), асоціальна (аморальна), аутодеструктивна (саморуйнівна) поведінка.</w:t>
      </w:r>
    </w:p>
    <w:p w:rsidR="00975B76" w:rsidRPr="00FD639B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FD639B">
        <w:rPr>
          <w:rFonts w:ascii="Times New Roman" w:hAnsi="Times New Roman"/>
          <w:lang w:val="uk-UA"/>
        </w:rPr>
        <w:t>Згідно з Міжнародною класифікацією хвороб, виділяють такі поведінкові розлади:</w:t>
      </w:r>
    </w:p>
    <w:p w:rsidR="00975B76" w:rsidRPr="00FD639B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FD639B">
        <w:rPr>
          <w:rFonts w:ascii="Times New Roman" w:hAnsi="Times New Roman"/>
          <w:lang w:val="uk-UA"/>
        </w:rPr>
        <w:t>1. F10-F19: поведінкові розлади, викликані вживанням психоактивних речовин (алкоголю, наркотичних речовин, седативних чи снодійних речовин, нікотину, розчинників,);</w:t>
      </w:r>
    </w:p>
    <w:p w:rsidR="00975B76" w:rsidRPr="00FD639B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FD639B">
        <w:rPr>
          <w:rFonts w:ascii="Times New Roman" w:hAnsi="Times New Roman"/>
          <w:lang w:val="uk-UA"/>
        </w:rPr>
        <w:t>2. поведінкові розлади, пов’язані з фізіологічними порушеннями (</w:t>
      </w:r>
      <w:r w:rsidRPr="00FD639B">
        <w:rPr>
          <w:rFonts w:ascii="Times New Roman" w:hAnsi="Times New Roman"/>
        </w:rPr>
        <w:t>F</w:t>
      </w:r>
      <w:r w:rsidRPr="00FD639B">
        <w:rPr>
          <w:rFonts w:ascii="Times New Roman" w:hAnsi="Times New Roman"/>
          <w:lang w:val="uk-UA"/>
        </w:rPr>
        <w:t xml:space="preserve">50: порушення харчової поведінки: нервова анорексія, нервова булімія, переїдання; </w:t>
      </w:r>
      <w:r w:rsidRPr="00FD639B">
        <w:rPr>
          <w:rFonts w:ascii="Times New Roman" w:hAnsi="Times New Roman"/>
        </w:rPr>
        <w:t>F</w:t>
      </w:r>
      <w:r w:rsidRPr="00FD639B">
        <w:rPr>
          <w:rFonts w:ascii="Times New Roman" w:hAnsi="Times New Roman"/>
          <w:lang w:val="uk-UA"/>
        </w:rPr>
        <w:t xml:space="preserve">52: статеві дисфункції); </w:t>
      </w:r>
    </w:p>
    <w:p w:rsidR="00975B76" w:rsidRPr="00FD639B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FD639B">
        <w:rPr>
          <w:rFonts w:ascii="Times New Roman" w:hAnsi="Times New Roman"/>
          <w:lang w:val="uk-UA"/>
        </w:rPr>
        <w:t>3. F63: розлади звичок та потягів (патологічна схильність до азартних ігор, піроманія, клептоманія, тріхотілломанія);</w:t>
      </w:r>
    </w:p>
    <w:p w:rsidR="00975B76" w:rsidRPr="00FD639B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FD639B">
        <w:rPr>
          <w:rFonts w:ascii="Times New Roman" w:hAnsi="Times New Roman"/>
          <w:lang w:val="uk-UA"/>
        </w:rPr>
        <w:t>4. F64: розлади статевої ідентифікації (транс сексуалізм, трансвестизм подвійної ролі);</w:t>
      </w:r>
    </w:p>
    <w:p w:rsidR="00975B76" w:rsidRPr="00FD639B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FD639B">
        <w:rPr>
          <w:rFonts w:ascii="Times New Roman" w:hAnsi="Times New Roman"/>
          <w:lang w:val="uk-UA"/>
        </w:rPr>
        <w:t>5. F65: розлади статевої переваги (фетишизм, фетишиський трансвестизм, ексгібіціонізм, вуайєризм, педофілія, садомазохізм);</w:t>
      </w:r>
    </w:p>
    <w:p w:rsidR="00975B76" w:rsidRPr="00FD639B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FD639B">
        <w:rPr>
          <w:rFonts w:ascii="Times New Roman" w:hAnsi="Times New Roman"/>
          <w:lang w:val="uk-UA"/>
        </w:rPr>
        <w:t>6. F66: поведінкові та психологічні розлади, пов’язані зі статевим розвитком та сексуальною орієнтацією (бісексуальність, гомо сексуальність).</w:t>
      </w:r>
    </w:p>
    <w:p w:rsidR="00975B76" w:rsidRPr="00FD639B" w:rsidRDefault="00975B76" w:rsidP="00975B76">
      <w:pPr>
        <w:ind w:firstLine="709"/>
        <w:jc w:val="both"/>
        <w:rPr>
          <w:rFonts w:ascii="Times New Roman" w:hAnsi="Times New Roman"/>
          <w:lang w:val="uk-UA"/>
        </w:rPr>
      </w:pPr>
      <w:r w:rsidRPr="00FD639B">
        <w:rPr>
          <w:rFonts w:ascii="Times New Roman" w:hAnsi="Times New Roman"/>
          <w:lang w:val="uk-UA"/>
        </w:rPr>
        <w:t>Однією з поширених та визнаних класифікацій форм девіантної поведінки є класифікація В.Д.Менделевича</w:t>
      </w:r>
      <w:r>
        <w:rPr>
          <w:rFonts w:ascii="Times New Roman" w:hAnsi="Times New Roman"/>
          <w:lang w:val="uk-UA"/>
        </w:rPr>
        <w:t>, який виділяє наступні к</w:t>
      </w:r>
      <w:r w:rsidRPr="00FD639B">
        <w:rPr>
          <w:rFonts w:ascii="Times New Roman" w:hAnsi="Times New Roman"/>
          <w:lang w:val="uk-UA"/>
        </w:rPr>
        <w:t>лінічні форми</w:t>
      </w:r>
      <w:r>
        <w:rPr>
          <w:rFonts w:ascii="Times New Roman" w:hAnsi="Times New Roman"/>
          <w:lang w:val="uk-UA"/>
        </w:rPr>
        <w:t xml:space="preserve">: </w:t>
      </w:r>
      <w:r w:rsidRPr="00FD639B">
        <w:rPr>
          <w:rFonts w:ascii="Times New Roman" w:hAnsi="Times New Roman"/>
          <w:lang w:val="uk-UA"/>
        </w:rPr>
        <w:t>агресія;</w:t>
      </w:r>
      <w:r>
        <w:rPr>
          <w:rFonts w:ascii="Times New Roman" w:hAnsi="Times New Roman"/>
          <w:lang w:val="uk-UA"/>
        </w:rPr>
        <w:t xml:space="preserve"> </w:t>
      </w:r>
      <w:r w:rsidRPr="00FD639B">
        <w:rPr>
          <w:rFonts w:ascii="Times New Roman" w:hAnsi="Times New Roman"/>
          <w:lang w:val="uk-UA"/>
        </w:rPr>
        <w:t>ауто агресія;</w:t>
      </w:r>
      <w:r>
        <w:rPr>
          <w:rFonts w:ascii="Times New Roman" w:hAnsi="Times New Roman"/>
          <w:lang w:val="uk-UA"/>
        </w:rPr>
        <w:t xml:space="preserve"> з</w:t>
      </w:r>
      <w:r w:rsidRPr="00FD639B">
        <w:rPr>
          <w:rFonts w:ascii="Times New Roman" w:hAnsi="Times New Roman"/>
          <w:lang w:val="uk-UA"/>
        </w:rPr>
        <w:t>ловживання психоактивними речовинами (що викликають стан зміненої психічної діяльності): алкоголізація, наркотизація, тютюнопаління;</w:t>
      </w:r>
      <w:r>
        <w:rPr>
          <w:rFonts w:ascii="Times New Roman" w:hAnsi="Times New Roman"/>
          <w:lang w:val="uk-UA"/>
        </w:rPr>
        <w:t xml:space="preserve"> </w:t>
      </w:r>
      <w:r w:rsidRPr="00FD639B">
        <w:rPr>
          <w:rFonts w:ascii="Times New Roman" w:hAnsi="Times New Roman"/>
          <w:lang w:val="uk-UA"/>
        </w:rPr>
        <w:t>порушення харчової поведінки (булімія, анорексія);</w:t>
      </w:r>
      <w:r>
        <w:rPr>
          <w:rFonts w:ascii="Times New Roman" w:hAnsi="Times New Roman"/>
          <w:lang w:val="uk-UA"/>
        </w:rPr>
        <w:t xml:space="preserve"> </w:t>
      </w:r>
      <w:r w:rsidRPr="00FD639B">
        <w:rPr>
          <w:rFonts w:ascii="Times New Roman" w:hAnsi="Times New Roman"/>
          <w:lang w:val="uk-UA"/>
        </w:rPr>
        <w:t>аномалії сексуальної поведінки (девіації, перверсії, відхилення психосексуального розвитку);</w:t>
      </w:r>
      <w:r>
        <w:rPr>
          <w:rFonts w:ascii="Times New Roman" w:hAnsi="Times New Roman"/>
          <w:lang w:val="uk-UA"/>
        </w:rPr>
        <w:t xml:space="preserve"> </w:t>
      </w:r>
      <w:r w:rsidRPr="00FD639B">
        <w:rPr>
          <w:rFonts w:ascii="Times New Roman" w:hAnsi="Times New Roman"/>
          <w:lang w:val="uk-UA"/>
        </w:rPr>
        <w:t>надцінні психологічні захоплення (трудоголізм, гемблінг, фанатизм);</w:t>
      </w:r>
      <w:r>
        <w:rPr>
          <w:rFonts w:ascii="Times New Roman" w:hAnsi="Times New Roman"/>
          <w:lang w:val="uk-UA"/>
        </w:rPr>
        <w:t xml:space="preserve"> </w:t>
      </w:r>
      <w:r w:rsidRPr="00FD639B">
        <w:rPr>
          <w:rFonts w:ascii="Times New Roman" w:hAnsi="Times New Roman"/>
          <w:lang w:val="uk-UA"/>
        </w:rPr>
        <w:t>комунікативні девіації (аутизація, конформізм, ревнощі, нарцисична поведінка, нігілізм);</w:t>
      </w:r>
      <w:r>
        <w:rPr>
          <w:rFonts w:ascii="Times New Roman" w:hAnsi="Times New Roman"/>
          <w:lang w:val="uk-UA"/>
        </w:rPr>
        <w:t xml:space="preserve"> </w:t>
      </w:r>
      <w:r w:rsidRPr="00FD639B">
        <w:rPr>
          <w:rFonts w:ascii="Times New Roman" w:hAnsi="Times New Roman"/>
          <w:lang w:val="uk-UA"/>
        </w:rPr>
        <w:t>аморальна поведінка;</w:t>
      </w:r>
      <w:r>
        <w:rPr>
          <w:rFonts w:ascii="Times New Roman" w:hAnsi="Times New Roman"/>
          <w:lang w:val="uk-UA"/>
        </w:rPr>
        <w:t xml:space="preserve"> </w:t>
      </w:r>
      <w:r w:rsidRPr="00FD639B">
        <w:rPr>
          <w:rFonts w:ascii="Times New Roman" w:hAnsi="Times New Roman"/>
          <w:lang w:val="uk-UA"/>
        </w:rPr>
        <w:t>неестетична поведінка.</w:t>
      </w:r>
    </w:p>
    <w:p w:rsidR="00AC0132" w:rsidRPr="00975B76" w:rsidRDefault="00AC0132">
      <w:pPr>
        <w:rPr>
          <w:lang w:val="uk-UA"/>
        </w:rPr>
      </w:pPr>
      <w:bookmarkStart w:id="0" w:name="_GoBack"/>
      <w:bookmarkEnd w:id="0"/>
    </w:p>
    <w:sectPr w:rsidR="00AC0132" w:rsidRPr="0097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4ECA"/>
    <w:multiLevelType w:val="hybridMultilevel"/>
    <w:tmpl w:val="7E64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DF"/>
    <w:rsid w:val="00975B76"/>
    <w:rsid w:val="009A02DF"/>
    <w:rsid w:val="00AC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7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975B76"/>
    <w:pPr>
      <w:keepNext/>
      <w:jc w:val="center"/>
      <w:outlineLvl w:val="0"/>
    </w:pPr>
    <w:rPr>
      <w:rFonts w:ascii="Times New Roman" w:hAnsi="Times New Roman"/>
      <w:b/>
      <w:bCs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B76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7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975B76"/>
    <w:pPr>
      <w:keepNext/>
      <w:jc w:val="center"/>
      <w:outlineLvl w:val="0"/>
    </w:pPr>
    <w:rPr>
      <w:rFonts w:ascii="Times New Roman" w:hAnsi="Times New Roman"/>
      <w:b/>
      <w:bCs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B76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2017-02-03T09:00:00Z</dcterms:created>
  <dcterms:modified xsi:type="dcterms:W3CDTF">2017-02-03T09:01:00Z</dcterms:modified>
</cp:coreProperties>
</file>