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8D" w:rsidRPr="0089138D" w:rsidRDefault="0089138D" w:rsidP="0089138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89138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 </w:t>
      </w:r>
      <w:r w:rsidRPr="0089138D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proofErr w:type="spellStart"/>
      <w:r w:rsidRPr="0089138D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Биосорбция</w:t>
      </w:r>
      <w:proofErr w:type="spellEnd"/>
      <w:r w:rsidRPr="0089138D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</w:t>
      </w:r>
      <w:proofErr w:type="spellStart"/>
      <w:r w:rsidRPr="0089138D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прокаина</w:t>
      </w:r>
      <w:proofErr w:type="spellEnd"/>
      <w:r w:rsidRPr="0089138D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на</w:t>
      </w:r>
      <w:r w:rsidRPr="0089138D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89138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биологически активном угле [Текст] / Е. А. Корж [и др.]. // Химия и технология воды. - 2016. -</w:t>
      </w:r>
      <w:r w:rsidRPr="0089138D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89138D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Т. 38, № 5 (253)</w:t>
      </w:r>
      <w:r w:rsidRPr="0089138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. - С. 519-530</w:t>
      </w:r>
      <w:proofErr w:type="gramStart"/>
      <w:r w:rsidRPr="0089138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:</w:t>
      </w:r>
      <w:proofErr w:type="gramEnd"/>
      <w:r w:rsidRPr="0089138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рис., 3 табл. - </w:t>
      </w:r>
      <w:proofErr w:type="spellStart"/>
      <w:r w:rsidRPr="0089138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Библиогр</w:t>
      </w:r>
      <w:proofErr w:type="spellEnd"/>
      <w:r w:rsidRPr="0089138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.: с. 530 (12 назв.) . - ISSN 0204-3556</w:t>
      </w:r>
    </w:p>
    <w:p w:rsidR="00F90A76" w:rsidRDefault="0089138D">
      <w:r w:rsidRPr="0089138D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proofErr w:type="spellStart"/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Кл</w:t>
      </w:r>
      <w:proofErr w:type="gramStart"/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.с</w:t>
      </w:r>
      <w:proofErr w:type="gramEnd"/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лова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</w:t>
      </w:r>
      <w:r w:rsidRPr="0089138D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:</w:t>
      </w:r>
      <w:r w:rsidRPr="0089138D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  <w:r w:rsidRPr="0089138D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hyperlink r:id="rId4" w:history="1">
        <w:r w:rsidRPr="0089138D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активный уголь</w:t>
        </w:r>
      </w:hyperlink>
      <w:r w:rsidRPr="0089138D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89138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--</w:t>
      </w:r>
      <w:r w:rsidRPr="0089138D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hyperlink r:id="rId5" w:history="1">
        <w:r w:rsidRPr="0089138D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адаптированная биомасса</w:t>
        </w:r>
      </w:hyperlink>
      <w:r w:rsidRPr="0089138D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89138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--</w:t>
      </w:r>
      <w:r w:rsidRPr="0089138D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hyperlink r:id="rId6" w:history="1">
        <w:r w:rsidRPr="0089138D">
          <w:rPr>
            <w:rFonts w:ascii="Arial" w:eastAsia="Times New Roman" w:hAnsi="Arial" w:cs="Arial"/>
            <w:color w:val="0000FF"/>
            <w:sz w:val="17"/>
            <w:u w:val="single"/>
            <w:lang w:eastAsia="ru-RU"/>
          </w:rPr>
          <w:t>адсорбционные колонки</w:t>
        </w:r>
      </w:hyperlink>
      <w:r w:rsidRPr="0089138D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89138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--</w:t>
      </w:r>
      <w:r w:rsidRPr="0089138D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proofErr w:type="spellStart"/>
      <w:r w:rsidRPr="0089138D">
        <w:rPr>
          <w:rFonts w:eastAsia="Times New Roman"/>
          <w:sz w:val="24"/>
          <w:szCs w:val="24"/>
          <w:lang w:eastAsia="ru-RU"/>
        </w:rPr>
        <w:fldChar w:fldCharType="begin"/>
      </w:r>
      <w:r w:rsidRPr="0089138D">
        <w:rPr>
          <w:rFonts w:eastAsia="Times New Roman"/>
          <w:sz w:val="24"/>
          <w:szCs w:val="24"/>
          <w:lang w:eastAsia="ru-RU"/>
        </w:rPr>
        <w:instrText xml:space="preserve"> HYPERLINK "http://lib.ssga.ru/cgi-bin/cgiirbis_64.exe?LNG=&amp;Z21ID=&amp;I21DBN=ARBMARS_PRINT&amp;P21DBN=ARBMARS&amp;S21STN=1&amp;S21REF=&amp;S21FMT=fullw_print&amp;C21COM=S&amp;S21CNR=&amp;S21P01=0&amp;S21P02=0&amp;S21LOG=1&amp;S21P03=K=&amp;S21STR=%5Ea%D0%B1%D0%B8%D0%BE%D1%81%D0%BE%D1%80%D0%B1%D1%86%D0%B8%D1%8F" </w:instrText>
      </w:r>
      <w:r w:rsidRPr="0089138D">
        <w:rPr>
          <w:rFonts w:eastAsia="Times New Roman"/>
          <w:sz w:val="24"/>
          <w:szCs w:val="24"/>
          <w:lang w:eastAsia="ru-RU"/>
        </w:rPr>
        <w:fldChar w:fldCharType="separate"/>
      </w:r>
      <w:r w:rsidRPr="0089138D">
        <w:rPr>
          <w:rFonts w:ascii="Arial" w:eastAsia="Times New Roman" w:hAnsi="Arial" w:cs="Arial"/>
          <w:color w:val="0000FF"/>
          <w:sz w:val="17"/>
          <w:u w:val="single"/>
          <w:lang w:eastAsia="ru-RU"/>
        </w:rPr>
        <w:t>биосорбция</w:t>
      </w:r>
      <w:proofErr w:type="spellEnd"/>
      <w:r w:rsidRPr="0089138D">
        <w:rPr>
          <w:rFonts w:eastAsia="Times New Roman"/>
          <w:sz w:val="24"/>
          <w:szCs w:val="24"/>
          <w:lang w:eastAsia="ru-RU"/>
        </w:rPr>
        <w:fldChar w:fldCharType="end"/>
      </w:r>
      <w:r w:rsidRPr="0089138D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89138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--</w:t>
      </w:r>
      <w:r w:rsidRPr="0089138D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proofErr w:type="spellStart"/>
      <w:r w:rsidRPr="0089138D">
        <w:rPr>
          <w:rFonts w:eastAsia="Times New Roman"/>
          <w:sz w:val="24"/>
          <w:szCs w:val="24"/>
          <w:lang w:eastAsia="ru-RU"/>
        </w:rPr>
        <w:fldChar w:fldCharType="begin"/>
      </w:r>
      <w:r w:rsidRPr="0089138D">
        <w:rPr>
          <w:rFonts w:eastAsia="Times New Roman"/>
          <w:sz w:val="24"/>
          <w:szCs w:val="24"/>
          <w:lang w:eastAsia="ru-RU"/>
        </w:rPr>
        <w:instrText xml:space="preserve"> HYPERLINK "http://lib.ssga.ru/cgi-bin/cgiirbis_64.exe?LNG=&amp;Z21ID=&amp;I21DBN=ARBMARS_PRINT&amp;P21DBN=ARBMARS&amp;S21STN=1&amp;S21REF=&amp;S21FMT=fullw_print&amp;C21COM=S&amp;S21CNR=&amp;S21P01=0&amp;S21P02=0&amp;S21LOG=1&amp;S21P03=K=&amp;S21STR=%5Ea%D0%B1%D0%B8%D0%BE%D0%B4%D0%B5%D1%81%D1%82%D1%80%D1%83%D0%BA%D1%86%D0%B8%D1%8F" </w:instrText>
      </w:r>
      <w:r w:rsidRPr="0089138D">
        <w:rPr>
          <w:rFonts w:eastAsia="Times New Roman"/>
          <w:sz w:val="24"/>
          <w:szCs w:val="24"/>
          <w:lang w:eastAsia="ru-RU"/>
        </w:rPr>
        <w:fldChar w:fldCharType="separate"/>
      </w:r>
      <w:r w:rsidRPr="0089138D">
        <w:rPr>
          <w:rFonts w:ascii="Arial" w:eastAsia="Times New Roman" w:hAnsi="Arial" w:cs="Arial"/>
          <w:color w:val="0000FF"/>
          <w:sz w:val="17"/>
          <w:u w:val="single"/>
          <w:lang w:eastAsia="ru-RU"/>
        </w:rPr>
        <w:t>биодеструкция</w:t>
      </w:r>
      <w:proofErr w:type="spellEnd"/>
      <w:r w:rsidRPr="0089138D">
        <w:rPr>
          <w:rFonts w:eastAsia="Times New Roman"/>
          <w:sz w:val="24"/>
          <w:szCs w:val="24"/>
          <w:lang w:eastAsia="ru-RU"/>
        </w:rPr>
        <w:fldChar w:fldCharType="end"/>
      </w:r>
      <w:r w:rsidRPr="0089138D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89138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--</w:t>
      </w:r>
      <w:r w:rsidRPr="0089138D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proofErr w:type="spellStart"/>
      <w:r w:rsidRPr="0089138D">
        <w:rPr>
          <w:rFonts w:eastAsia="Times New Roman"/>
          <w:sz w:val="24"/>
          <w:szCs w:val="24"/>
          <w:lang w:eastAsia="ru-RU"/>
        </w:rPr>
        <w:fldChar w:fldCharType="begin"/>
      </w:r>
      <w:r w:rsidRPr="0089138D">
        <w:rPr>
          <w:rFonts w:eastAsia="Times New Roman"/>
          <w:sz w:val="24"/>
          <w:szCs w:val="24"/>
          <w:lang w:eastAsia="ru-RU"/>
        </w:rPr>
        <w:instrText xml:space="preserve"> HYPERLINK "http://lib.ssga.ru/cgi-bin/cgiirbis_64.exe?LNG=&amp;Z21ID=&amp;I21DBN=ARBMARS_PRINT&amp;P21DBN=ARBMARS&amp;S21STN=1&amp;S21REF=&amp;S21FMT=fullw_print&amp;C21COM=S&amp;S21CNR=&amp;S21P01=0&amp;S21P02=0&amp;S21LOG=1&amp;S21P03=K=&amp;S21STR=%5Ea%D0%B1%D0%B8%D0%BE%D0%BF%D0%BB%D0%B5%D0%BD%D0%BA%D0%B8" </w:instrText>
      </w:r>
      <w:r w:rsidRPr="0089138D">
        <w:rPr>
          <w:rFonts w:eastAsia="Times New Roman"/>
          <w:sz w:val="24"/>
          <w:szCs w:val="24"/>
          <w:lang w:eastAsia="ru-RU"/>
        </w:rPr>
        <w:fldChar w:fldCharType="separate"/>
      </w:r>
      <w:r w:rsidRPr="0089138D">
        <w:rPr>
          <w:rFonts w:ascii="Arial" w:eastAsia="Times New Roman" w:hAnsi="Arial" w:cs="Arial"/>
          <w:color w:val="0000FF"/>
          <w:sz w:val="17"/>
          <w:u w:val="single"/>
          <w:lang w:eastAsia="ru-RU"/>
        </w:rPr>
        <w:t>биопленки</w:t>
      </w:r>
      <w:proofErr w:type="spellEnd"/>
      <w:r w:rsidRPr="0089138D">
        <w:rPr>
          <w:rFonts w:eastAsia="Times New Roman"/>
          <w:sz w:val="24"/>
          <w:szCs w:val="24"/>
          <w:lang w:eastAsia="ru-RU"/>
        </w:rPr>
        <w:fldChar w:fldCharType="end"/>
      </w:r>
      <w:r w:rsidRPr="0089138D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89138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--</w:t>
      </w:r>
      <w:r w:rsidRPr="0089138D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proofErr w:type="spellStart"/>
      <w:r w:rsidRPr="0089138D">
        <w:rPr>
          <w:rFonts w:eastAsia="Times New Roman"/>
          <w:sz w:val="24"/>
          <w:szCs w:val="24"/>
          <w:lang w:eastAsia="ru-RU"/>
        </w:rPr>
        <w:fldChar w:fldCharType="begin"/>
      </w:r>
      <w:r w:rsidRPr="0089138D">
        <w:rPr>
          <w:rFonts w:eastAsia="Times New Roman"/>
          <w:sz w:val="24"/>
          <w:szCs w:val="24"/>
          <w:lang w:eastAsia="ru-RU"/>
        </w:rPr>
        <w:instrText xml:space="preserve"> HYPERLINK "http://lib.ssga.ru/cgi-bin/cgiirbis_64.exe?LNG=&amp;Z21ID=&amp;I21DBN=ARBMARS_PRINT&amp;P21DBN=ARBMARS&amp;S21STN=1&amp;S21REF=&amp;S21FMT=fullw_print&amp;C21COM=S&amp;S21CNR=&amp;S21P01=0&amp;S21P02=0&amp;S21LOG=1&amp;S21P03=K=&amp;S21STR=%5Ea%D0%BF%D1%80%D0%BE%D0%BA%D0%B0%D0%B8%D0%BD" </w:instrText>
      </w:r>
      <w:r w:rsidRPr="0089138D">
        <w:rPr>
          <w:rFonts w:eastAsia="Times New Roman"/>
          <w:sz w:val="24"/>
          <w:szCs w:val="24"/>
          <w:lang w:eastAsia="ru-RU"/>
        </w:rPr>
        <w:fldChar w:fldCharType="separate"/>
      </w:r>
      <w:r w:rsidRPr="0089138D">
        <w:rPr>
          <w:rFonts w:ascii="Arial" w:eastAsia="Times New Roman" w:hAnsi="Arial" w:cs="Arial"/>
          <w:color w:val="0000FF"/>
          <w:sz w:val="17"/>
          <w:u w:val="single"/>
          <w:lang w:eastAsia="ru-RU"/>
        </w:rPr>
        <w:t>прокаин</w:t>
      </w:r>
      <w:proofErr w:type="spellEnd"/>
      <w:r w:rsidRPr="0089138D">
        <w:rPr>
          <w:rFonts w:eastAsia="Times New Roman"/>
          <w:sz w:val="24"/>
          <w:szCs w:val="24"/>
          <w:lang w:eastAsia="ru-RU"/>
        </w:rPr>
        <w:fldChar w:fldCharType="end"/>
      </w:r>
      <w:r w:rsidRPr="0089138D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89138D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Аннотация:</w:t>
      </w:r>
      <w:r w:rsidRPr="0089138D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  <w:r w:rsidRPr="0089138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Изучена динамика </w:t>
      </w:r>
      <w:proofErr w:type="spellStart"/>
      <w:r w:rsidRPr="0089138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биосорбционной</w:t>
      </w:r>
      <w:proofErr w:type="spellEnd"/>
      <w:r w:rsidRPr="0089138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очистки воды от </w:t>
      </w:r>
      <w:proofErr w:type="spellStart"/>
      <w:r w:rsidRPr="0089138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прокаина</w:t>
      </w:r>
      <w:proofErr w:type="spellEnd"/>
      <w:r w:rsidRPr="0089138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адаптированной биомассой активного ила, иммобилизованного на активном угле.</w:t>
      </w:r>
    </w:p>
    <w:sectPr w:rsidR="00F90A76" w:rsidSect="00F90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138D"/>
    <w:rsid w:val="00214B33"/>
    <w:rsid w:val="00386ED2"/>
    <w:rsid w:val="00777209"/>
    <w:rsid w:val="00811813"/>
    <w:rsid w:val="0089138D"/>
    <w:rsid w:val="00A1743C"/>
    <w:rsid w:val="00BD377A"/>
    <w:rsid w:val="00E101A4"/>
    <w:rsid w:val="00EF1884"/>
    <w:rsid w:val="00F9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76"/>
  </w:style>
  <w:style w:type="paragraph" w:styleId="1">
    <w:name w:val="heading 1"/>
    <w:basedOn w:val="a"/>
    <w:next w:val="a"/>
    <w:link w:val="10"/>
    <w:rsid w:val="00777209"/>
    <w:pPr>
      <w:keepNext/>
      <w:spacing w:before="360" w:after="180" w:line="240" w:lineRule="auto"/>
      <w:jc w:val="center"/>
      <w:outlineLvl w:val="0"/>
    </w:pPr>
    <w:rPr>
      <w:rFonts w:eastAsia="Times New Roman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EF1884"/>
    <w:pPr>
      <w:spacing w:after="0" w:line="240" w:lineRule="auto"/>
      <w:ind w:firstLine="397"/>
    </w:pPr>
    <w:rPr>
      <w:rFonts w:eastAsia="Calibri" w:cs="Arial"/>
      <w:b/>
      <w:bCs/>
      <w:szCs w:val="20"/>
      <w:lang w:val="de-DE" w:eastAsia="ru-RU"/>
    </w:rPr>
  </w:style>
  <w:style w:type="character" w:customStyle="1" w:styleId="10">
    <w:name w:val="Заголовок 1 Знак"/>
    <w:basedOn w:val="a0"/>
    <w:link w:val="1"/>
    <w:rsid w:val="00777209"/>
    <w:rPr>
      <w:rFonts w:eastAsia="Times New Roman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777209"/>
    <w:pPr>
      <w:overflowPunct w:val="0"/>
      <w:autoSpaceDE w:val="0"/>
      <w:autoSpaceDN w:val="0"/>
      <w:adjustRightInd w:val="0"/>
      <w:spacing w:before="120" w:after="180" w:line="240" w:lineRule="auto"/>
      <w:textAlignment w:val="baseline"/>
      <w:outlineLvl w:val="1"/>
    </w:pPr>
    <w:rPr>
      <w:rFonts w:eastAsiaTheme="majorEastAsia" w:cstheme="majorBidi"/>
      <w:b/>
      <w:lang w:val="uk-UA"/>
    </w:rPr>
  </w:style>
  <w:style w:type="character" w:customStyle="1" w:styleId="a4">
    <w:name w:val="Подзаголовок Знак"/>
    <w:basedOn w:val="a0"/>
    <w:link w:val="a3"/>
    <w:uiPriority w:val="11"/>
    <w:rsid w:val="00777209"/>
    <w:rPr>
      <w:rFonts w:ascii="Times New Roman" w:eastAsiaTheme="majorEastAsia" w:hAnsi="Times New Roman" w:cstheme="majorBidi"/>
      <w:b/>
      <w:sz w:val="28"/>
      <w:szCs w:val="24"/>
      <w:lang w:val="uk-UA"/>
    </w:rPr>
  </w:style>
  <w:style w:type="character" w:customStyle="1" w:styleId="apple-converted-space">
    <w:name w:val="apple-converted-space"/>
    <w:basedOn w:val="a0"/>
    <w:rsid w:val="0089138D"/>
  </w:style>
  <w:style w:type="character" w:styleId="a5">
    <w:name w:val="Hyperlink"/>
    <w:basedOn w:val="a0"/>
    <w:uiPriority w:val="99"/>
    <w:semiHidden/>
    <w:unhideWhenUsed/>
    <w:rsid w:val="008913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8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b.ssga.ru/cgi-bin/cgiirbis_64.exe?LNG=&amp;Z21ID=&amp;I21DBN=ARBMARS_PRINT&amp;P21DBN=ARBMARS&amp;S21STN=1&amp;S21REF=&amp;S21FMT=fullw_print&amp;C21COM=S&amp;S21CNR=&amp;S21P01=0&amp;S21P02=0&amp;S21LOG=1&amp;S21P03=K=&amp;S21STR=%5Ea%D0%B0%D0%B4%D1%81%D0%BE%D1%80%D0%B1%D1%86%D0%B8%D0%BE%D0%BD%D0%BD%D1%8B%D0%B5%20%D0%BA%D0%BE%D0%BB%D0%BE%D0%BD%D0%BA%D0%B8" TargetMode="External"/><Relationship Id="rId5" Type="http://schemas.openxmlformats.org/officeDocument/2006/relationships/hyperlink" Target="http://lib.ssga.ru/cgi-bin/cgiirbis_64.exe?LNG=&amp;Z21ID=&amp;I21DBN=ARBMARS_PRINT&amp;P21DBN=ARBMARS&amp;S21STN=1&amp;S21REF=&amp;S21FMT=fullw_print&amp;C21COM=S&amp;S21CNR=&amp;S21P01=0&amp;S21P02=0&amp;S21LOG=1&amp;S21P03=K=&amp;S21STR=%5Ea%D0%B0%D0%B4%D0%B0%D0%BF%D1%82%D0%B8%D1%80%D0%BE%D0%B2%D0%B0%D0%BD%D0%BD%D0%B0%D1%8F%20%D0%B1%D0%B8%D0%BE%D0%BC%D0%B0%D1%81%D1%81%D0%B0" TargetMode="External"/><Relationship Id="rId4" Type="http://schemas.openxmlformats.org/officeDocument/2006/relationships/hyperlink" Target="http://lib.ssga.ru/cgi-bin/cgiirbis_64.exe?LNG=&amp;Z21ID=&amp;I21DBN=ARBMARS_PRINT&amp;P21DBN=ARBMARS&amp;S21STN=1&amp;S21REF=&amp;S21FMT=fullw_print&amp;C21COM=S&amp;S21CNR=&amp;S21P01=0&amp;S21P02=0&amp;S21LOG=1&amp;S21P03=K=&amp;S21STR=%D0%B0%D0%BA%D1%82%D0%B8%D0%B2%D0%BD%D1%8B%D0%B9%20%D1%83%D0%B3%D0%BE%D0%BB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2017-02-11T08:22:00Z</dcterms:created>
  <dcterms:modified xsi:type="dcterms:W3CDTF">2017-02-11T08:23:00Z</dcterms:modified>
</cp:coreProperties>
</file>