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98" w:rsidRDefault="00367C98" w:rsidP="003E5D2C">
      <w:pPr>
        <w:spacing w:before="0" w:beforeAutospacing="0" w:after="180" w:line="240" w:lineRule="auto"/>
        <w:ind w:firstLine="284"/>
        <w:jc w:val="left"/>
        <w:rPr>
          <w:rFonts w:ascii="Times New Roman" w:hAnsi="Times New Roman"/>
          <w:sz w:val="18"/>
          <w:szCs w:val="18"/>
          <w:lang w:val="en-US"/>
        </w:rPr>
      </w:pPr>
      <w:r w:rsidRPr="00367C98">
        <w:rPr>
          <w:rFonts w:ascii="Times New Roman" w:hAnsi="Times New Roman"/>
          <w:b/>
          <w:sz w:val="18"/>
          <w:szCs w:val="18"/>
          <w:lang w:val="uk-UA"/>
        </w:rPr>
        <w:t xml:space="preserve">УДК </w:t>
      </w:r>
      <w:r w:rsidRPr="00367C98">
        <w:rPr>
          <w:rFonts w:ascii="Times New Roman" w:hAnsi="Times New Roman"/>
          <w:sz w:val="18"/>
          <w:szCs w:val="18"/>
          <w:lang w:val="uk-UA"/>
        </w:rPr>
        <w:t>81</w:t>
      </w:r>
      <w:r w:rsidRPr="00367C98">
        <w:rPr>
          <w:rFonts w:ascii="Times New Roman" w:hAnsi="Times New Roman"/>
          <w:sz w:val="18"/>
          <w:szCs w:val="18"/>
          <w:lang w:val="en-US"/>
        </w:rPr>
        <w:t>’255.4:629.73:621.39 (045)</w:t>
      </w:r>
    </w:p>
    <w:p w:rsidR="00367C98" w:rsidRPr="00367C98" w:rsidRDefault="00367C98" w:rsidP="003E5D2C">
      <w:pPr>
        <w:spacing w:before="0" w:beforeAutospacing="0" w:line="240" w:lineRule="auto"/>
        <w:ind w:firstLine="284"/>
        <w:jc w:val="right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М.Л.</w:t>
      </w:r>
      <w:r w:rsidR="003E5D2C" w:rsidRPr="003E5D2C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3E5D2C">
        <w:rPr>
          <w:rFonts w:ascii="Times New Roman" w:hAnsi="Times New Roman"/>
          <w:i/>
          <w:sz w:val="18"/>
          <w:szCs w:val="18"/>
          <w:lang w:val="uk-UA"/>
        </w:rPr>
        <w:t>Пилипчук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, </w:t>
      </w:r>
      <w:r w:rsidRPr="00367C98">
        <w:rPr>
          <w:rFonts w:ascii="Times New Roman" w:hAnsi="Times New Roman"/>
          <w:i/>
          <w:sz w:val="18"/>
          <w:szCs w:val="18"/>
          <w:lang w:val="uk-UA"/>
        </w:rPr>
        <w:t>викладач</w:t>
      </w:r>
      <w:r>
        <w:rPr>
          <w:rFonts w:ascii="Times New Roman" w:hAnsi="Times New Roman"/>
          <w:i/>
          <w:sz w:val="18"/>
          <w:szCs w:val="18"/>
          <w:lang w:val="uk-UA"/>
        </w:rPr>
        <w:br/>
        <w:t xml:space="preserve"> (Національний авіаційний університет</w:t>
      </w:r>
      <w:r w:rsidR="0033499F">
        <w:rPr>
          <w:rFonts w:ascii="Times New Roman" w:hAnsi="Times New Roman"/>
          <w:i/>
          <w:sz w:val="18"/>
          <w:szCs w:val="18"/>
          <w:lang w:val="uk-UA"/>
        </w:rPr>
        <w:t>, Україна</w:t>
      </w:r>
      <w:r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367C98" w:rsidRPr="00367C98" w:rsidRDefault="00367C98" w:rsidP="003E5D2C">
      <w:pPr>
        <w:spacing w:before="0" w:beforeAutospacing="0" w:line="240" w:lineRule="auto"/>
        <w:ind w:firstLine="284"/>
        <w:jc w:val="right"/>
        <w:rPr>
          <w:rFonts w:ascii="Times New Roman" w:hAnsi="Times New Roman"/>
          <w:i/>
          <w:sz w:val="18"/>
          <w:szCs w:val="18"/>
          <w:lang w:val="uk-UA"/>
        </w:rPr>
      </w:pPr>
      <w:r w:rsidRPr="00367C98">
        <w:rPr>
          <w:rFonts w:ascii="Times New Roman" w:hAnsi="Times New Roman"/>
          <w:i/>
          <w:sz w:val="18"/>
          <w:szCs w:val="18"/>
          <w:lang w:val="uk-UA"/>
        </w:rPr>
        <w:t>А.Є.</w:t>
      </w:r>
      <w:r w:rsidR="003E5D2C" w:rsidRPr="003E5D2C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="003E5D2C" w:rsidRPr="00367C98">
        <w:rPr>
          <w:rFonts w:ascii="Times New Roman" w:hAnsi="Times New Roman"/>
          <w:i/>
          <w:sz w:val="18"/>
          <w:szCs w:val="18"/>
          <w:lang w:val="uk-UA"/>
        </w:rPr>
        <w:t>Світлак</w:t>
      </w:r>
      <w:proofErr w:type="spellEnd"/>
      <w:r w:rsidRPr="00367C98">
        <w:rPr>
          <w:rFonts w:ascii="Times New Roman" w:hAnsi="Times New Roman"/>
          <w:i/>
          <w:sz w:val="18"/>
          <w:szCs w:val="18"/>
          <w:lang w:val="uk-UA"/>
        </w:rPr>
        <w:t>, студентка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uk-UA"/>
        </w:rPr>
        <w:br/>
        <w:t>(Національний авіаційний університет</w:t>
      </w:r>
      <w:r w:rsidR="0033499F">
        <w:rPr>
          <w:rFonts w:ascii="Times New Roman" w:hAnsi="Times New Roman"/>
          <w:i/>
          <w:sz w:val="18"/>
          <w:szCs w:val="18"/>
          <w:lang w:val="uk-UA"/>
        </w:rPr>
        <w:t>, Україна</w:t>
      </w:r>
      <w:r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51778B" w:rsidRDefault="0051778B" w:rsidP="003E5D2C">
      <w:pPr>
        <w:spacing w:before="180" w:beforeAutospacing="0" w:after="180" w:line="240" w:lineRule="auto"/>
        <w:ind w:firstLine="284"/>
        <w:jc w:val="left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>ФРАЗЕОЛОГІЯ РАДІООБМІНУ: ПЕРЕКЛАДАЦЬКИЙ АСПЕКТ</w:t>
      </w:r>
    </w:p>
    <w:p w:rsidR="003E5D2C" w:rsidRPr="005969B9" w:rsidRDefault="005969B9" w:rsidP="003E5D2C">
      <w:pPr>
        <w:spacing w:before="0" w:beforeAutospacing="0" w:after="180" w:line="240" w:lineRule="auto"/>
        <w:ind w:left="284" w:right="284" w:firstLine="0"/>
        <w:rPr>
          <w:rFonts w:ascii="Times New Roman" w:hAnsi="Times New Roman"/>
          <w:i/>
          <w:sz w:val="16"/>
          <w:szCs w:val="16"/>
          <w:lang w:val="uk-UA"/>
        </w:rPr>
      </w:pP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У статті </w:t>
      </w:r>
      <w:r>
        <w:rPr>
          <w:rFonts w:ascii="Times New Roman" w:hAnsi="Times New Roman"/>
          <w:i/>
          <w:sz w:val="16"/>
          <w:szCs w:val="16"/>
          <w:lang w:val="uk-UA"/>
        </w:rPr>
        <w:t>подано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 аналіз особливостей і </w:t>
      </w:r>
      <w:r>
        <w:rPr>
          <w:rFonts w:ascii="Times New Roman" w:hAnsi="Times New Roman"/>
          <w:i/>
          <w:sz w:val="16"/>
          <w:szCs w:val="16"/>
          <w:lang w:val="uk-UA"/>
        </w:rPr>
        <w:t>девіантних рис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uk-UA"/>
        </w:rPr>
        <w:t>англійського авіаційного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 дискурсу 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>радіообміну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на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фонетичному, лексичному та 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>грамати</w:t>
      </w:r>
      <w:r>
        <w:rPr>
          <w:rFonts w:ascii="Times New Roman" w:hAnsi="Times New Roman"/>
          <w:i/>
          <w:sz w:val="16"/>
          <w:szCs w:val="16"/>
          <w:lang w:val="uk-UA"/>
        </w:rPr>
        <w:t>чному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uk-UA"/>
        </w:rPr>
        <w:t>мовних рівнях</w:t>
      </w:r>
      <w:r w:rsidR="00773C8F">
        <w:rPr>
          <w:rFonts w:ascii="Times New Roman" w:hAnsi="Times New Roman"/>
          <w:i/>
          <w:sz w:val="16"/>
          <w:szCs w:val="16"/>
          <w:lang w:val="uk-UA"/>
        </w:rPr>
        <w:t>, що ч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ерез порушення лінгвістичних </w:t>
      </w:r>
      <w:r w:rsidR="00773C8F">
        <w:rPr>
          <w:rFonts w:ascii="Times New Roman" w:hAnsi="Times New Roman"/>
          <w:i/>
          <w:sz w:val="16"/>
          <w:szCs w:val="16"/>
          <w:lang w:val="uk-UA"/>
        </w:rPr>
        <w:t>норм</w:t>
      </w:r>
      <w:r w:rsidRPr="005969B9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773C8F">
        <w:rPr>
          <w:rFonts w:ascii="Times New Roman" w:hAnsi="Times New Roman"/>
          <w:i/>
          <w:sz w:val="16"/>
          <w:szCs w:val="16"/>
          <w:lang w:val="uk-UA"/>
        </w:rPr>
        <w:t>має особливу складність у перекладі, наведено найпоширеніші у фразеології радіообміну мовні коди, їх тлумачення та адекватний переклад, окреслено типові помилки перекладу.</w:t>
      </w:r>
    </w:p>
    <w:p w:rsidR="0051778B" w:rsidRPr="0007381E" w:rsidRDefault="0051778B" w:rsidP="003E5D2C">
      <w:pPr>
        <w:spacing w:before="0" w:beforeAutospacing="0" w:line="240" w:lineRule="auto"/>
        <w:ind w:firstLine="567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Необхідність ефективної комунікації пілота та авіадиспетчера очевидна, нерідко вона досягається за рахунок використання особлив</w:t>
      </w:r>
      <w:bookmarkStart w:id="0" w:name="_GoBack"/>
      <w:bookmarkEnd w:id="0"/>
      <w:r w:rsidRPr="0007381E">
        <w:rPr>
          <w:rFonts w:ascii="Times New Roman" w:hAnsi="Times New Roman"/>
          <w:sz w:val="18"/>
          <w:szCs w:val="18"/>
          <w:lang w:val="uk-UA"/>
        </w:rPr>
        <w:t>ої англомовної фразеології, проте її переклад може становити певні труднощі, що обумовлює необхідність вивчення лексико-граматичних особливостей таких фразеологічних одиниць та мови радіообміну, в контексті якої вони вживаються.</w:t>
      </w:r>
      <w:r w:rsidR="00907479"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D22755" w:rsidRPr="0007381E">
        <w:rPr>
          <w:rFonts w:ascii="Times New Roman" w:hAnsi="Times New Roman"/>
          <w:sz w:val="18"/>
          <w:szCs w:val="18"/>
          <w:lang w:val="uk-UA"/>
        </w:rPr>
        <w:t xml:space="preserve">Інформація радіообміну має особливу форму, яка відповідає вимогами  дискурсу такого типу завдяки використанню особливого мовного коду. Такий мовний код передбачає </w:t>
      </w:r>
      <w:r w:rsidR="00677DE5">
        <w:rPr>
          <w:rFonts w:ascii="Times New Roman" w:hAnsi="Times New Roman"/>
          <w:sz w:val="18"/>
          <w:szCs w:val="18"/>
          <w:lang w:val="uk-UA"/>
        </w:rPr>
        <w:t>вживання</w:t>
      </w:r>
      <w:r w:rsidR="00D22755" w:rsidRPr="0007381E">
        <w:rPr>
          <w:rFonts w:ascii="Times New Roman" w:hAnsi="Times New Roman"/>
          <w:sz w:val="18"/>
          <w:szCs w:val="18"/>
          <w:lang w:val="uk-UA"/>
        </w:rPr>
        <w:t xml:space="preserve"> закодованої лексики та сталих виразів, </w:t>
      </w:r>
      <w:r w:rsidR="00B030E0">
        <w:rPr>
          <w:rFonts w:ascii="Times New Roman" w:hAnsi="Times New Roman"/>
          <w:sz w:val="18"/>
          <w:szCs w:val="18"/>
          <w:lang w:val="uk-UA"/>
        </w:rPr>
        <w:t>які зрозумілі лише спеціалістам</w:t>
      </w:r>
      <w:r w:rsidR="00D22755" w:rsidRPr="0007381E">
        <w:rPr>
          <w:rFonts w:ascii="Times New Roman" w:hAnsi="Times New Roman"/>
          <w:sz w:val="18"/>
          <w:szCs w:val="18"/>
          <w:lang w:val="uk-UA"/>
        </w:rPr>
        <w:t xml:space="preserve"> авіаційної галузі.</w:t>
      </w:r>
    </w:p>
    <w:p w:rsidR="004E1394" w:rsidRPr="0007381E" w:rsidRDefault="00907479" w:rsidP="003E5D2C">
      <w:pPr>
        <w:spacing w:before="0" w:beforeAutospacing="0" w:line="240" w:lineRule="auto"/>
        <w:ind w:firstLine="567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 xml:space="preserve">Особливість фразеологізмів радіообміну полягає  в тому, що більшість з них не відрізняються своєю лексико-граматичною формою від звичайних слів. Окрім того, фразеологізми можуть піддаватися структурно-семантичним змінам. Відтак, у фразеології радіообміну виділяються ряд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девіацій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фонетичного, лексичного та </w:t>
      </w:r>
      <w:r w:rsidR="004E1394" w:rsidRPr="0007381E">
        <w:rPr>
          <w:rFonts w:ascii="Times New Roman" w:hAnsi="Times New Roman"/>
          <w:sz w:val="18"/>
          <w:szCs w:val="18"/>
          <w:lang w:val="uk-UA"/>
        </w:rPr>
        <w:t>граматичного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характеру</w:t>
      </w:r>
      <w:r w:rsidR="004E1394" w:rsidRPr="0007381E">
        <w:rPr>
          <w:rFonts w:ascii="Times New Roman" w:hAnsi="Times New Roman"/>
          <w:sz w:val="18"/>
          <w:szCs w:val="18"/>
          <w:lang w:val="uk-UA"/>
        </w:rPr>
        <w:t>.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 </w:t>
      </w:r>
      <w:r w:rsidR="004E1394" w:rsidRPr="0007381E">
        <w:rPr>
          <w:rFonts w:ascii="Times New Roman" w:hAnsi="Times New Roman"/>
          <w:sz w:val="18"/>
          <w:szCs w:val="18"/>
          <w:lang w:val="uk-UA"/>
        </w:rPr>
        <w:t>Отож, п</w:t>
      </w:r>
      <w:r w:rsidRPr="0007381E">
        <w:rPr>
          <w:rFonts w:ascii="Times New Roman" w:hAnsi="Times New Roman"/>
          <w:sz w:val="18"/>
          <w:szCs w:val="18"/>
          <w:lang w:val="uk-UA"/>
        </w:rPr>
        <w:t>равильність перекладацького рішення напряму залежить від уміння ідентифікувати фразеологіз</w:t>
      </w:r>
      <w:r w:rsidR="004E1394" w:rsidRPr="0007381E">
        <w:rPr>
          <w:rFonts w:ascii="Times New Roman" w:hAnsi="Times New Roman"/>
          <w:sz w:val="18"/>
          <w:szCs w:val="18"/>
          <w:lang w:val="uk-UA"/>
        </w:rPr>
        <w:t>м та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його смислове навантаження у контексті.  </w:t>
      </w:r>
    </w:p>
    <w:p w:rsidR="00D22755" w:rsidRPr="0007381E" w:rsidRDefault="00D22755" w:rsidP="003E5D2C">
      <w:pPr>
        <w:spacing w:before="0" w:beforeAutospacing="0" w:line="240" w:lineRule="auto"/>
        <w:ind w:firstLine="567"/>
        <w:rPr>
          <w:rFonts w:ascii="Times New Roman" w:hAnsi="Times New Roman"/>
          <w:i/>
          <w:sz w:val="18"/>
          <w:szCs w:val="18"/>
          <w:lang w:val="uk-UA"/>
        </w:rPr>
      </w:pPr>
      <w:r w:rsidRPr="00677DE5">
        <w:rPr>
          <w:rFonts w:ascii="Times New Roman" w:hAnsi="Times New Roman"/>
          <w:sz w:val="18"/>
          <w:szCs w:val="18"/>
          <w:lang w:val="uk-UA"/>
        </w:rPr>
        <w:t>Процес термінотворення у радіообміні – це адаптація слів</w:t>
      </w:r>
      <w:r w:rsidR="00B030E0">
        <w:rPr>
          <w:rFonts w:ascii="Times New Roman" w:hAnsi="Times New Roman"/>
          <w:sz w:val="18"/>
          <w:szCs w:val="18"/>
          <w:lang w:val="uk-UA"/>
        </w:rPr>
        <w:t xml:space="preserve"> загальновживаної лексики</w:t>
      </w:r>
      <w:r w:rsidRPr="00677DE5">
        <w:rPr>
          <w:rFonts w:ascii="Times New Roman" w:hAnsi="Times New Roman"/>
          <w:sz w:val="18"/>
          <w:szCs w:val="18"/>
          <w:lang w:val="uk-UA"/>
        </w:rPr>
        <w:t xml:space="preserve"> до авіаційної терміносистеми </w:t>
      </w:r>
      <w:r w:rsidR="00A03149" w:rsidRPr="00677DE5">
        <w:rPr>
          <w:rFonts w:ascii="Times New Roman" w:hAnsi="Times New Roman"/>
          <w:sz w:val="18"/>
          <w:szCs w:val="18"/>
          <w:lang w:val="uk-UA"/>
        </w:rPr>
        <w:t>ш</w:t>
      </w:r>
      <w:r w:rsidRPr="00677DE5">
        <w:rPr>
          <w:rFonts w:ascii="Times New Roman" w:hAnsi="Times New Roman"/>
          <w:sz w:val="18"/>
          <w:szCs w:val="18"/>
          <w:lang w:val="uk-UA"/>
        </w:rPr>
        <w:t>ляхом семантичної конверсії: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backtrack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рулити в зворотному напрямі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677DE5">
        <w:rPr>
          <w:rFonts w:ascii="Times New Roman" w:hAnsi="Times New Roman"/>
          <w:sz w:val="18"/>
          <w:szCs w:val="18"/>
          <w:lang w:val="uk-UA"/>
        </w:rPr>
        <w:t>(</w:t>
      </w:r>
      <w:r w:rsidR="00B030E0">
        <w:rPr>
          <w:rFonts w:ascii="Times New Roman" w:hAnsi="Times New Roman"/>
          <w:sz w:val="18"/>
          <w:szCs w:val="18"/>
          <w:lang w:val="uk-UA"/>
        </w:rPr>
        <w:t xml:space="preserve"> у радіообміні</w:t>
      </w:r>
      <w:r w:rsidRPr="00677DE5">
        <w:rPr>
          <w:rFonts w:ascii="Times New Roman" w:hAnsi="Times New Roman"/>
          <w:sz w:val="18"/>
          <w:szCs w:val="18"/>
          <w:lang w:val="uk-UA"/>
        </w:rPr>
        <w:t>)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відмовитись, порушити обіцянку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Pr="00677DE5">
        <w:rPr>
          <w:rFonts w:ascii="Times New Roman" w:hAnsi="Times New Roman"/>
          <w:sz w:val="18"/>
          <w:szCs w:val="18"/>
          <w:lang w:val="uk-UA"/>
        </w:rPr>
        <w:t xml:space="preserve"> (</w:t>
      </w:r>
      <w:r w:rsidR="009D34F2" w:rsidRPr="00677DE5">
        <w:rPr>
          <w:rFonts w:ascii="Times New Roman" w:hAnsi="Times New Roman"/>
          <w:sz w:val="18"/>
          <w:szCs w:val="18"/>
          <w:lang w:val="uk-UA"/>
        </w:rPr>
        <w:t>у звичайній мові</w:t>
      </w:r>
      <w:r w:rsidRPr="00677DE5">
        <w:rPr>
          <w:rFonts w:ascii="Times New Roman" w:hAnsi="Times New Roman"/>
          <w:sz w:val="18"/>
          <w:szCs w:val="18"/>
          <w:lang w:val="uk-UA"/>
        </w:rPr>
        <w:t>).</w:t>
      </w:r>
      <w:r w:rsidR="00A03149" w:rsidRPr="00677DE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 xml:space="preserve">Полісемія термінів у </w:t>
      </w:r>
      <w:r w:rsidR="00B030E0">
        <w:rPr>
          <w:rFonts w:ascii="Times New Roman" w:hAnsi="Times New Roman"/>
          <w:sz w:val="18"/>
          <w:szCs w:val="18"/>
          <w:lang w:val="uk-UA"/>
        </w:rPr>
        <w:t>цьому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 xml:space="preserve"> випадку недопустима, отож один з основних принципів авіаційної т</w:t>
      </w:r>
      <w:r w:rsidR="00B030E0">
        <w:rPr>
          <w:rFonts w:ascii="Times New Roman" w:hAnsi="Times New Roman"/>
          <w:sz w:val="18"/>
          <w:szCs w:val="18"/>
          <w:lang w:val="uk-UA"/>
        </w:rPr>
        <w:t>ермінології у мові радіообміну –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 xml:space="preserve">  «Одне слово-одне значення». Наприклад, слово 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right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>” у</w:t>
      </w:r>
      <w:r w:rsidR="00B030E0">
        <w:rPr>
          <w:rFonts w:ascii="Times New Roman" w:hAnsi="Times New Roman"/>
          <w:sz w:val="18"/>
          <w:szCs w:val="18"/>
          <w:lang w:val="uk-UA"/>
        </w:rPr>
        <w:t xml:space="preserve"> мові англійського радіообміну –</w:t>
      </w:r>
      <w:r w:rsidR="00932309"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 xml:space="preserve"> це прикмет</w:t>
      </w:r>
      <w:r w:rsidR="00B030E0">
        <w:rPr>
          <w:rFonts w:ascii="Times New Roman" w:hAnsi="Times New Roman"/>
          <w:sz w:val="18"/>
          <w:szCs w:val="18"/>
          <w:lang w:val="uk-UA"/>
        </w:rPr>
        <w:t>ник, що означає напрям, а не не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>вірність повідомлення чи певної думки. Українською перекладатиметься  як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A03149" w:rsidRPr="00677DE5">
        <w:rPr>
          <w:rFonts w:ascii="Times New Roman" w:hAnsi="Times New Roman"/>
          <w:i/>
          <w:sz w:val="18"/>
          <w:szCs w:val="18"/>
          <w:lang w:val="uk-UA"/>
        </w:rPr>
        <w:t>«право, направо».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677DE5">
        <w:rPr>
          <w:rFonts w:ascii="Times New Roman" w:hAnsi="Times New Roman"/>
          <w:sz w:val="18"/>
          <w:szCs w:val="18"/>
          <w:lang w:val="uk-UA"/>
        </w:rPr>
        <w:t>Щоб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 xml:space="preserve"> підтвердити вірність певної думки чи твердження, використовуватиметься фраза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“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that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>’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s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correct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”, </w:t>
      </w:r>
      <w:r w:rsidR="00A03149" w:rsidRPr="0007381E">
        <w:rPr>
          <w:rFonts w:ascii="Times New Roman" w:hAnsi="Times New Roman"/>
          <w:sz w:val="18"/>
          <w:szCs w:val="18"/>
          <w:lang w:val="uk-UA"/>
        </w:rPr>
        <w:t>замість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“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that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>’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s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A03149" w:rsidRPr="0007381E">
        <w:rPr>
          <w:rFonts w:ascii="Times New Roman" w:hAnsi="Times New Roman"/>
          <w:i/>
          <w:sz w:val="18"/>
          <w:szCs w:val="18"/>
          <w:lang w:val="en-US"/>
        </w:rPr>
        <w:t>right</w:t>
      </w:r>
      <w:r w:rsidR="00A03149" w:rsidRPr="0007381E">
        <w:rPr>
          <w:rFonts w:ascii="Times New Roman" w:hAnsi="Times New Roman"/>
          <w:i/>
          <w:sz w:val="18"/>
          <w:szCs w:val="18"/>
          <w:lang w:val="uk-UA"/>
        </w:rPr>
        <w:t xml:space="preserve"> ”.</w:t>
      </w:r>
    </w:p>
    <w:p w:rsidR="00CB5A93" w:rsidRPr="0007381E" w:rsidRDefault="004E1394" w:rsidP="003E5D2C">
      <w:pPr>
        <w:spacing w:before="0" w:beforeAutospacing="0" w:line="240" w:lineRule="auto"/>
        <w:ind w:firstLine="567"/>
        <w:rPr>
          <w:rFonts w:ascii="Times New Roman" w:hAnsi="Times New Roman"/>
          <w:i/>
          <w:sz w:val="18"/>
          <w:szCs w:val="18"/>
          <w:lang w:val="uk-UA"/>
        </w:rPr>
      </w:pP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 </w:t>
      </w:r>
      <w:r w:rsidRPr="0007381E">
        <w:rPr>
          <w:rFonts w:ascii="Times New Roman" w:hAnsi="Times New Roman"/>
          <w:sz w:val="18"/>
          <w:szCs w:val="18"/>
          <w:lang w:val="uk-UA"/>
        </w:rPr>
        <w:t>В англійській та українській мові існують прямі відповідники фразеологізмів радіообміну, які є найлегшими для перекладу. Наприклад, «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expect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start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up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» – «очікуйте запуск»; «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runway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surface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condition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» – «стан поверхні ЗПС». 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Фрази, які мають однакове значення, проте різну форму вираження, становлять групу семантичних аналогів, переклад яких вимагає від </w:t>
      </w:r>
      <w:r w:rsidRPr="0007381E">
        <w:rPr>
          <w:rFonts w:ascii="Times New Roman" w:hAnsi="Times New Roman"/>
          <w:sz w:val="18"/>
          <w:szCs w:val="18"/>
          <w:lang w:val="uk-UA"/>
        </w:rPr>
        <w:lastRenderedPageBreak/>
        <w:t xml:space="preserve">перекладача точного знання специфіки радіообміну. Так,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negative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contact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перекладатиметься як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«борт не спостерігаю», “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negative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transponder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” – «без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uk-UA"/>
        </w:rPr>
        <w:t>прийомо-передавача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». </w:t>
      </w:r>
    </w:p>
    <w:p w:rsidR="00C92D2E" w:rsidRPr="002B75FE" w:rsidRDefault="00A03149" w:rsidP="003E5D2C">
      <w:pPr>
        <w:spacing w:before="0" w:beforeAutospacing="0" w:line="240" w:lineRule="auto"/>
        <w:ind w:firstLine="567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 xml:space="preserve">Мові радіообміну притаманні </w:t>
      </w:r>
      <w:r w:rsidR="00677DE5">
        <w:rPr>
          <w:rFonts w:ascii="Times New Roman" w:hAnsi="Times New Roman"/>
          <w:sz w:val="18"/>
          <w:szCs w:val="18"/>
          <w:lang w:val="uk-UA"/>
        </w:rPr>
        <w:t>абревіатури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, </w:t>
      </w:r>
      <w:r w:rsidR="00CB5A93" w:rsidRPr="0007381E">
        <w:rPr>
          <w:rFonts w:ascii="Times New Roman" w:hAnsi="Times New Roman"/>
          <w:sz w:val="18"/>
          <w:szCs w:val="18"/>
          <w:lang w:val="uk-UA"/>
        </w:rPr>
        <w:t xml:space="preserve">контамінація, скорочення форми слів: </w:t>
      </w:r>
      <w:r w:rsidR="009D34F2" w:rsidRPr="0007381E">
        <w:rPr>
          <w:rFonts w:ascii="Times New Roman" w:hAnsi="Times New Roman"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cumulonimbus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- 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CB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(«дощові хмари»);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gradually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GRADU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(«поступово»);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IFR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Instrument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Flight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R</w:t>
      </w:r>
      <w:r w:rsidR="009D34F2" w:rsidRPr="0007381E">
        <w:rPr>
          <w:rFonts w:ascii="Times New Roman" w:hAnsi="Times New Roman"/>
          <w:i/>
          <w:sz w:val="18"/>
          <w:szCs w:val="18"/>
          <w:lang w:val="en-US"/>
        </w:rPr>
        <w:t>ules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(«правила польоту за приладами»);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ILS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Instrument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Landing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System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(«посадка за приладами»);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wilco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will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comply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(«виконую»),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proofErr w:type="spellStart"/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selcall</w:t>
      </w:r>
      <w:proofErr w:type="spellEnd"/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selective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07381E">
        <w:rPr>
          <w:rFonts w:ascii="Times New Roman" w:hAnsi="Times New Roman"/>
          <w:i/>
          <w:sz w:val="18"/>
          <w:szCs w:val="18"/>
          <w:lang w:val="en-US"/>
        </w:rPr>
        <w:t>calling</w:t>
      </w:r>
      <w:r w:rsidR="009D34F2"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CB5A93" w:rsidRPr="0007381E">
        <w:rPr>
          <w:rFonts w:ascii="Times New Roman" w:hAnsi="Times New Roman"/>
          <w:i/>
          <w:sz w:val="18"/>
          <w:szCs w:val="18"/>
          <w:lang w:val="uk-UA"/>
        </w:rPr>
        <w:t xml:space="preserve"> («селекторний виклик»). </w:t>
      </w:r>
      <w:r w:rsidR="00CB5A93" w:rsidRPr="0007381E">
        <w:rPr>
          <w:rFonts w:ascii="Times New Roman" w:hAnsi="Times New Roman"/>
          <w:sz w:val="18"/>
          <w:szCs w:val="18"/>
          <w:lang w:val="uk-UA"/>
        </w:rPr>
        <w:t>Абревіація допомагає зробити  мову радіообміну більш ефективною.</w:t>
      </w:r>
      <w:r w:rsidR="002B75FE">
        <w:rPr>
          <w:rFonts w:ascii="Times New Roman" w:hAnsi="Times New Roman"/>
          <w:sz w:val="18"/>
          <w:szCs w:val="18"/>
          <w:lang w:val="uk-UA"/>
        </w:rPr>
        <w:t xml:space="preserve"> Задля підвищення ефективності </w:t>
      </w:r>
      <w:r w:rsidR="003A1C09">
        <w:rPr>
          <w:rFonts w:ascii="Times New Roman" w:hAnsi="Times New Roman"/>
          <w:sz w:val="18"/>
          <w:szCs w:val="18"/>
          <w:lang w:val="uk-UA"/>
        </w:rPr>
        <w:t>допускаються</w:t>
      </w:r>
      <w:r w:rsidR="002B75FE">
        <w:rPr>
          <w:rFonts w:ascii="Times New Roman" w:hAnsi="Times New Roman"/>
          <w:sz w:val="18"/>
          <w:szCs w:val="18"/>
          <w:lang w:val="uk-UA"/>
        </w:rPr>
        <w:t xml:space="preserve"> також і численні мовні </w:t>
      </w:r>
      <w:proofErr w:type="spellStart"/>
      <w:r w:rsidR="002B75FE">
        <w:rPr>
          <w:rFonts w:ascii="Times New Roman" w:hAnsi="Times New Roman"/>
          <w:sz w:val="18"/>
          <w:szCs w:val="18"/>
          <w:lang w:val="uk-UA"/>
        </w:rPr>
        <w:t>девіації</w:t>
      </w:r>
      <w:proofErr w:type="spellEnd"/>
      <w:r w:rsidR="002B75FE" w:rsidRPr="002B75FE">
        <w:rPr>
          <w:rFonts w:ascii="Times New Roman" w:hAnsi="Times New Roman"/>
          <w:sz w:val="18"/>
          <w:szCs w:val="18"/>
          <w:lang w:val="uk-UA"/>
        </w:rPr>
        <w:t xml:space="preserve">.  </w:t>
      </w:r>
      <w:r w:rsidR="00953B6A" w:rsidRPr="002B75FE">
        <w:rPr>
          <w:rFonts w:ascii="Times New Roman" w:hAnsi="Times New Roman"/>
          <w:sz w:val="18"/>
          <w:szCs w:val="18"/>
          <w:lang w:val="uk-UA"/>
        </w:rPr>
        <w:t xml:space="preserve">До </w:t>
      </w:r>
      <w:proofErr w:type="spellStart"/>
      <w:r w:rsidR="00953B6A" w:rsidRPr="002B75FE">
        <w:rPr>
          <w:rFonts w:ascii="Times New Roman" w:hAnsi="Times New Roman"/>
          <w:sz w:val="18"/>
          <w:szCs w:val="18"/>
          <w:lang w:val="uk-UA"/>
        </w:rPr>
        <w:t>девіацій</w:t>
      </w:r>
      <w:proofErr w:type="spellEnd"/>
      <w:r w:rsidR="00953B6A" w:rsidRPr="002B75FE">
        <w:rPr>
          <w:rFonts w:ascii="Times New Roman" w:hAnsi="Times New Roman"/>
          <w:sz w:val="18"/>
          <w:szCs w:val="18"/>
          <w:lang w:val="uk-UA"/>
        </w:rPr>
        <w:t xml:space="preserve"> лексичного характеру можна </w:t>
      </w:r>
      <w:r w:rsidR="005F2821" w:rsidRPr="002B75FE">
        <w:rPr>
          <w:rFonts w:ascii="Times New Roman" w:hAnsi="Times New Roman"/>
          <w:sz w:val="18"/>
          <w:szCs w:val="18"/>
          <w:lang w:val="uk-UA"/>
        </w:rPr>
        <w:t xml:space="preserve">віднести </w:t>
      </w:r>
      <w:r w:rsidR="00CB5A93" w:rsidRPr="002B75FE">
        <w:rPr>
          <w:rFonts w:ascii="Times New Roman" w:hAnsi="Times New Roman"/>
          <w:sz w:val="18"/>
          <w:szCs w:val="18"/>
          <w:lang w:val="uk-UA"/>
        </w:rPr>
        <w:t xml:space="preserve">особливий спосіб передачі чисел, що </w:t>
      </w:r>
      <w:r w:rsidR="00B030E0">
        <w:rPr>
          <w:rFonts w:ascii="Times New Roman" w:hAnsi="Times New Roman"/>
          <w:sz w:val="18"/>
          <w:szCs w:val="18"/>
          <w:lang w:val="uk-UA"/>
        </w:rPr>
        <w:t>відповідають різним авіаційним параметрам</w:t>
      </w:r>
      <w:r w:rsidR="00CB5A93" w:rsidRPr="002B75FE">
        <w:rPr>
          <w:rFonts w:ascii="Times New Roman" w:hAnsi="Times New Roman"/>
          <w:sz w:val="18"/>
          <w:szCs w:val="18"/>
          <w:lang w:val="uk-UA"/>
        </w:rPr>
        <w:t xml:space="preserve"> (ешелон, швидкість, частота, курс). Кожне з чисел вимовляється окремо, використовуються числівники від 0 до 9, або «сто», «тисяча». Наприклад, “</w:t>
      </w:r>
      <w:r w:rsidR="00CB5A93" w:rsidRPr="002B75FE">
        <w:rPr>
          <w:rFonts w:ascii="Times New Roman" w:hAnsi="Times New Roman"/>
          <w:i/>
          <w:sz w:val="18"/>
          <w:szCs w:val="18"/>
          <w:lang w:val="en-US"/>
        </w:rPr>
        <w:t>runway</w:t>
      </w:r>
      <w:r w:rsidR="00CB5A93" w:rsidRPr="002B75FE">
        <w:rPr>
          <w:rFonts w:ascii="Times New Roman" w:hAnsi="Times New Roman"/>
          <w:i/>
          <w:sz w:val="18"/>
          <w:szCs w:val="18"/>
          <w:lang w:val="uk-UA"/>
        </w:rPr>
        <w:t xml:space="preserve"> 36</w:t>
      </w:r>
      <w:r w:rsidR="00CB5A93" w:rsidRPr="002B75FE">
        <w:rPr>
          <w:rFonts w:ascii="Times New Roman" w:hAnsi="Times New Roman"/>
          <w:sz w:val="18"/>
          <w:szCs w:val="18"/>
          <w:lang w:val="uk-UA"/>
        </w:rPr>
        <w:t>” («ЗПС 36») звучатиме як “</w:t>
      </w:r>
      <w:r w:rsidR="00CB5A93" w:rsidRPr="002B75FE">
        <w:rPr>
          <w:rFonts w:ascii="Times New Roman" w:hAnsi="Times New Roman"/>
          <w:i/>
          <w:sz w:val="18"/>
          <w:szCs w:val="18"/>
          <w:lang w:val="en-US"/>
        </w:rPr>
        <w:t>runway</w:t>
      </w:r>
      <w:r w:rsidR="00CB5A93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2B75FE">
        <w:rPr>
          <w:rFonts w:ascii="Times New Roman" w:hAnsi="Times New Roman"/>
          <w:i/>
          <w:sz w:val="18"/>
          <w:szCs w:val="18"/>
          <w:lang w:val="en-US"/>
        </w:rPr>
        <w:t>three</w:t>
      </w:r>
      <w:r w:rsidR="00CB5A93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B5A93" w:rsidRPr="002B75FE">
        <w:rPr>
          <w:rFonts w:ascii="Times New Roman" w:hAnsi="Times New Roman"/>
          <w:i/>
          <w:sz w:val="18"/>
          <w:szCs w:val="18"/>
          <w:lang w:val="en-US"/>
        </w:rPr>
        <w:t>six</w:t>
      </w:r>
      <w:r w:rsidR="00CB5A93" w:rsidRPr="002B75F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(« ЗПС три шість»);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the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height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of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12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thousand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feet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(«висота дванадцять тисяч футів») у радіообміні передаватиметься як “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the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height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of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one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two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thousand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en-US"/>
        </w:rPr>
        <w:t>feet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” ( «висота один два тисяча футів»).  </w:t>
      </w:r>
      <w:r w:rsidR="004752C7" w:rsidRPr="002B75FE">
        <w:rPr>
          <w:rFonts w:ascii="Times New Roman" w:hAnsi="Times New Roman"/>
          <w:sz w:val="18"/>
          <w:szCs w:val="18"/>
          <w:lang w:val="uk-UA"/>
        </w:rPr>
        <w:t>Зазвичай, студенти, що не мають достатнього досвіду перекладу радіокомунікації, можуть неправильно зрозуміти такі дані й перекласти як</w:t>
      </w:r>
      <w:r w:rsidR="004752C7" w:rsidRPr="002B75FE">
        <w:rPr>
          <w:rFonts w:ascii="Times New Roman" w:hAnsi="Times New Roman"/>
          <w:sz w:val="18"/>
          <w:szCs w:val="18"/>
        </w:rPr>
        <w:t xml:space="preserve"> </w:t>
      </w:r>
      <w:r w:rsidR="004752C7" w:rsidRPr="002B75FE">
        <w:rPr>
          <w:rFonts w:ascii="Times New Roman" w:hAnsi="Times New Roman"/>
          <w:i/>
          <w:sz w:val="18"/>
          <w:szCs w:val="18"/>
          <w:lang w:val="uk-UA"/>
        </w:rPr>
        <w:t xml:space="preserve">«висота 1-2 тисячі футів». </w:t>
      </w:r>
      <w:r w:rsidR="004752C7" w:rsidRPr="002B75FE">
        <w:rPr>
          <w:rFonts w:ascii="Times New Roman" w:hAnsi="Times New Roman"/>
          <w:sz w:val="18"/>
          <w:szCs w:val="18"/>
          <w:lang w:val="uk-UA"/>
        </w:rPr>
        <w:t xml:space="preserve">До лексичних </w:t>
      </w:r>
      <w:proofErr w:type="spellStart"/>
      <w:r w:rsidR="004752C7" w:rsidRPr="002B75FE">
        <w:rPr>
          <w:rFonts w:ascii="Times New Roman" w:hAnsi="Times New Roman"/>
          <w:sz w:val="18"/>
          <w:szCs w:val="18"/>
          <w:lang w:val="uk-UA"/>
        </w:rPr>
        <w:t>девіацій</w:t>
      </w:r>
      <w:proofErr w:type="spellEnd"/>
      <w:r w:rsidR="004752C7" w:rsidRPr="002B75FE">
        <w:rPr>
          <w:rFonts w:ascii="Times New Roman" w:hAnsi="Times New Roman"/>
          <w:sz w:val="18"/>
          <w:szCs w:val="18"/>
          <w:lang w:val="uk-UA"/>
        </w:rPr>
        <w:t xml:space="preserve"> також відносять дискурсивні  </w:t>
      </w:r>
      <w:r w:rsidR="00C92D2E" w:rsidRPr="002B75FE">
        <w:rPr>
          <w:rFonts w:ascii="Times New Roman" w:hAnsi="Times New Roman"/>
          <w:sz w:val="18"/>
          <w:szCs w:val="18"/>
          <w:lang w:val="uk-UA"/>
        </w:rPr>
        <w:t xml:space="preserve">формули з особливими маркерами. У радіомовленні дискурсивні формули – це спеціально створені кодові слова та вислови з інформаційною складовою, які використовуються лише в одному прийнятому значенні: 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How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do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you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read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me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? 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Read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92D2E" w:rsidRPr="002B75FE">
        <w:rPr>
          <w:rFonts w:ascii="Times New Roman" w:hAnsi="Times New Roman"/>
          <w:i/>
          <w:sz w:val="18"/>
          <w:szCs w:val="18"/>
          <w:lang w:val="en-US"/>
        </w:rPr>
        <w:t>you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 xml:space="preserve"> 5”–</w:t>
      </w:r>
      <w:r w:rsidR="003A1C09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C92D2E" w:rsidRPr="002B75FE">
        <w:rPr>
          <w:rFonts w:ascii="Times New Roman" w:hAnsi="Times New Roman"/>
          <w:i/>
          <w:sz w:val="18"/>
          <w:szCs w:val="18"/>
          <w:lang w:val="uk-UA"/>
        </w:rPr>
        <w:t>«</w:t>
      </w:r>
      <w:r w:rsidR="00C92D2E" w:rsidRPr="002B75FE">
        <w:rPr>
          <w:rFonts w:ascii="Times New Roman" w:hAnsi="Times New Roman"/>
          <w:i/>
          <w:iCs/>
          <w:sz w:val="18"/>
          <w:szCs w:val="18"/>
          <w:lang w:val="uk-UA"/>
        </w:rPr>
        <w:t>Як чуєте мене? Чую Вас відмінно»</w:t>
      </w:r>
      <w:r w:rsidR="00C92D2E" w:rsidRPr="002B75FE">
        <w:rPr>
          <w:rFonts w:ascii="Times New Roman" w:hAnsi="Times New Roman"/>
          <w:sz w:val="18"/>
          <w:szCs w:val="18"/>
          <w:lang w:val="uk-UA"/>
        </w:rPr>
        <w:t xml:space="preserve">. </w:t>
      </w:r>
    </w:p>
    <w:p w:rsidR="005F2821" w:rsidRPr="0007381E" w:rsidRDefault="004B1FC3" w:rsidP="003E5D2C">
      <w:pPr>
        <w:spacing w:before="0" w:beforeAutospacing="0" w:line="240" w:lineRule="auto"/>
        <w:ind w:firstLine="567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Окрему проблему перекладу становить фонетичний алфавіт, де літерам англійської абетки присвоюється  кодове слово, а ключові слова вимовляються по літерах. Наприклад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,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A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Alfa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[ˈæ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l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f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ə];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B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Bravo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[ˌ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b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ɑːˈ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v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ə ʊ];</w:t>
      </w:r>
      <w:r w:rsidR="002B75FE">
        <w:rPr>
          <w:rFonts w:ascii="Times New Roman" w:hAnsi="Times New Roman"/>
          <w:i/>
          <w:sz w:val="18"/>
          <w:szCs w:val="18"/>
          <w:lang w:val="uk-UA"/>
        </w:rPr>
        <w:br/>
      </w:r>
      <w:r w:rsidRPr="0007381E">
        <w:rPr>
          <w:rFonts w:ascii="Times New Roman" w:hAnsi="Times New Roman"/>
          <w:i/>
          <w:sz w:val="18"/>
          <w:szCs w:val="18"/>
          <w:lang w:val="en-US"/>
        </w:rPr>
        <w:t>C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Charlie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[ˈ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ʃ ɑː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l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en-US"/>
        </w:rPr>
        <w:t>i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];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D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Delta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[ˈ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d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l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ə]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. </w:t>
      </w:r>
      <w:r w:rsidR="004E1394" w:rsidRPr="0007381E">
        <w:rPr>
          <w:rFonts w:ascii="Times New Roman" w:hAnsi="Times New Roman"/>
          <w:sz w:val="18"/>
          <w:szCs w:val="18"/>
          <w:lang w:val="uk-UA"/>
        </w:rPr>
        <w:t xml:space="preserve">У таких випадках при перекладі тексту доцільно подавати одразу готову фразу. Проте </w:t>
      </w:r>
      <w:r w:rsidRPr="0007381E">
        <w:rPr>
          <w:rFonts w:ascii="Times New Roman" w:hAnsi="Times New Roman"/>
          <w:sz w:val="18"/>
          <w:szCs w:val="18"/>
          <w:lang w:val="uk-UA"/>
        </w:rPr>
        <w:t>на фонетичному рівні фразеології радіообміну</w:t>
      </w:r>
      <w:r w:rsidR="00953B6A" w:rsidRPr="0007381E">
        <w:rPr>
          <w:rFonts w:ascii="Times New Roman" w:hAnsi="Times New Roman"/>
          <w:sz w:val="18"/>
          <w:szCs w:val="18"/>
          <w:lang w:val="uk-UA"/>
        </w:rPr>
        <w:t xml:space="preserve"> також існують певні </w:t>
      </w:r>
      <w:proofErr w:type="spellStart"/>
      <w:r w:rsidR="00953B6A" w:rsidRPr="0007381E">
        <w:rPr>
          <w:rFonts w:ascii="Times New Roman" w:hAnsi="Times New Roman"/>
          <w:sz w:val="18"/>
          <w:szCs w:val="18"/>
          <w:lang w:val="uk-UA"/>
        </w:rPr>
        <w:t>девіації</w:t>
      </w:r>
      <w:proofErr w:type="spellEnd"/>
      <w:r w:rsidR="00953B6A" w:rsidRPr="0007381E">
        <w:rPr>
          <w:rFonts w:ascii="Times New Roman" w:hAnsi="Times New Roman"/>
          <w:sz w:val="18"/>
          <w:szCs w:val="18"/>
          <w:lang w:val="uk-UA"/>
        </w:rPr>
        <w:t>, що можуть перешкоджати адекватному перекладу тексту радіоповідомлення</w:t>
      </w:r>
      <w:r w:rsidR="00677DE5">
        <w:rPr>
          <w:rFonts w:ascii="Times New Roman" w:hAnsi="Times New Roman"/>
          <w:sz w:val="18"/>
          <w:szCs w:val="18"/>
          <w:lang w:val="uk-UA"/>
        </w:rPr>
        <w:t xml:space="preserve">. </w:t>
      </w:r>
      <w:r w:rsidR="005F2821" w:rsidRPr="0007381E">
        <w:rPr>
          <w:rFonts w:ascii="Times New Roman" w:hAnsi="Times New Roman"/>
          <w:sz w:val="18"/>
          <w:szCs w:val="18"/>
          <w:lang w:val="uk-UA"/>
        </w:rPr>
        <w:t xml:space="preserve">Фонетична організація мови радіообміну побудована не на точному дотриманні норм вимови, а на забезпеченні чіткості повідомлення, що передбачає певні </w:t>
      </w:r>
      <w:proofErr w:type="spellStart"/>
      <w:r w:rsidR="005F2821" w:rsidRPr="0007381E">
        <w:rPr>
          <w:rFonts w:ascii="Times New Roman" w:hAnsi="Times New Roman"/>
          <w:sz w:val="18"/>
          <w:szCs w:val="18"/>
          <w:lang w:val="uk-UA"/>
        </w:rPr>
        <w:t>девіації</w:t>
      </w:r>
      <w:proofErr w:type="spellEnd"/>
      <w:r w:rsidR="005F2821" w:rsidRPr="0007381E">
        <w:rPr>
          <w:rFonts w:ascii="Times New Roman" w:hAnsi="Times New Roman"/>
          <w:sz w:val="18"/>
          <w:szCs w:val="18"/>
          <w:lang w:val="uk-UA"/>
        </w:rPr>
        <w:t xml:space="preserve"> від стандартної вимови.</w:t>
      </w:r>
    </w:p>
    <w:p w:rsidR="005F2821" w:rsidRPr="0007381E" w:rsidRDefault="005F2821" w:rsidP="00B030E0">
      <w:pPr>
        <w:spacing w:before="0" w:beforeAutospacing="0" w:line="240" w:lineRule="auto"/>
        <w:ind w:left="567" w:firstLine="0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Отож</w:t>
      </w:r>
      <w:r w:rsidR="00677DE5">
        <w:rPr>
          <w:rFonts w:ascii="Times New Roman" w:hAnsi="Times New Roman"/>
          <w:sz w:val="18"/>
          <w:szCs w:val="18"/>
          <w:lang w:val="uk-UA"/>
        </w:rPr>
        <w:t>,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до  основних фонети</w:t>
      </w:r>
      <w:r w:rsidR="0033499F">
        <w:rPr>
          <w:rFonts w:ascii="Times New Roman" w:hAnsi="Times New Roman"/>
          <w:sz w:val="18"/>
          <w:szCs w:val="18"/>
          <w:lang w:val="uk-UA"/>
        </w:rPr>
        <w:t>ч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них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девіацій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 мови радіообміну належать:</w:t>
      </w:r>
    </w:p>
    <w:p w:rsidR="005F2821" w:rsidRPr="0007381E" w:rsidRDefault="005F2821" w:rsidP="00B030E0">
      <w:pPr>
        <w:pStyle w:val="a3"/>
        <w:numPr>
          <w:ilvl w:val="0"/>
          <w:numId w:val="5"/>
        </w:numPr>
        <w:spacing w:before="0" w:beforeAutospacing="0" w:line="240" w:lineRule="auto"/>
        <w:ind w:left="567" w:firstLine="0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Вимова числівників:</w:t>
      </w:r>
    </w:p>
    <w:p w:rsidR="00B030E0" w:rsidRPr="00B030E0" w:rsidRDefault="005F2821" w:rsidP="00362DB8">
      <w:pPr>
        <w:pStyle w:val="a3"/>
        <w:numPr>
          <w:ilvl w:val="0"/>
          <w:numId w:val="7"/>
        </w:numPr>
        <w:spacing w:before="0" w:beforeAutospacing="0" w:line="240" w:lineRule="auto"/>
        <w:ind w:left="567" w:firstLine="0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заміна звуку [</w:t>
      </w:r>
      <w:r w:rsidRPr="0007381E">
        <w:rPr>
          <w:rFonts w:ascii="Times New Roman" w:hAnsi="Times New Roman"/>
          <w:sz w:val="18"/>
          <w:szCs w:val="18"/>
          <w:lang w:val="en-US"/>
        </w:rPr>
        <w:t>θ</w:t>
      </w:r>
      <w:r w:rsidRPr="0007381E">
        <w:rPr>
          <w:rFonts w:ascii="Times New Roman" w:hAnsi="Times New Roman"/>
          <w:sz w:val="18"/>
          <w:szCs w:val="18"/>
          <w:lang w:val="uk-UA"/>
        </w:rPr>
        <w:t>] на [</w:t>
      </w:r>
      <w:r w:rsidRPr="0007381E">
        <w:rPr>
          <w:rFonts w:ascii="Times New Roman" w:hAnsi="Times New Roman"/>
          <w:sz w:val="18"/>
          <w:szCs w:val="18"/>
          <w:lang w:val="en-US"/>
        </w:rPr>
        <w:t>t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]: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three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[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θ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en-US"/>
        </w:rPr>
        <w:t>i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: -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en-US"/>
        </w:rPr>
        <w:t>i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:];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thousand</w:t>
      </w:r>
      <w:r w:rsidR="00B030E0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[ˈ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θ a 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ʊ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 z 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ə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 n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̩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d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B030E0">
        <w:rPr>
          <w:rFonts w:ascii="Times New Roman" w:hAnsi="Times New Roman"/>
          <w:i/>
          <w:sz w:val="18"/>
          <w:szCs w:val="18"/>
          <w:lang w:val="uk-UA"/>
        </w:rPr>
        <w:t>–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</w:p>
    <w:p w:rsidR="005F2821" w:rsidRPr="00B030E0" w:rsidRDefault="005F2821" w:rsidP="00362DB8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18"/>
          <w:szCs w:val="18"/>
          <w:lang w:val="uk-UA"/>
        </w:rPr>
      </w:pPr>
      <w:proofErr w:type="gramStart"/>
      <w:r w:rsidRPr="00B030E0">
        <w:rPr>
          <w:rFonts w:ascii="Times New Roman" w:hAnsi="Times New Roman"/>
          <w:i/>
          <w:sz w:val="18"/>
          <w:szCs w:val="18"/>
          <w:lang w:val="en-US"/>
        </w:rPr>
        <w:t>t</w:t>
      </w:r>
      <w:proofErr w:type="gramEnd"/>
      <w:r w:rsidRPr="00B030E0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B030E0">
        <w:rPr>
          <w:rFonts w:ascii="Times New Roman" w:hAnsi="Times New Roman"/>
          <w:i/>
          <w:sz w:val="18"/>
          <w:szCs w:val="18"/>
          <w:lang w:val="en-US"/>
        </w:rPr>
        <w:t>a </w:t>
      </w:r>
      <w:r w:rsidRPr="00B030E0">
        <w:rPr>
          <w:rFonts w:ascii="Times New Roman" w:hAnsi="Times New Roman"/>
          <w:i/>
          <w:sz w:val="18"/>
          <w:szCs w:val="18"/>
          <w:lang w:val="uk-UA"/>
        </w:rPr>
        <w:t>ʊ</w:t>
      </w:r>
      <w:r w:rsidRPr="00B030E0">
        <w:rPr>
          <w:rFonts w:ascii="Times New Roman" w:hAnsi="Times New Roman"/>
          <w:i/>
          <w:sz w:val="18"/>
          <w:szCs w:val="18"/>
          <w:lang w:val="en-US"/>
        </w:rPr>
        <w:t> z </w:t>
      </w:r>
      <w:r w:rsidRPr="00B030E0">
        <w:rPr>
          <w:rFonts w:ascii="Times New Roman" w:hAnsi="Times New Roman"/>
          <w:i/>
          <w:sz w:val="18"/>
          <w:szCs w:val="18"/>
          <w:lang w:val="uk-UA"/>
        </w:rPr>
        <w:t>ə</w:t>
      </w:r>
      <w:r w:rsidRPr="00B030E0">
        <w:rPr>
          <w:rFonts w:ascii="Times New Roman" w:hAnsi="Times New Roman"/>
          <w:i/>
          <w:sz w:val="18"/>
          <w:szCs w:val="18"/>
          <w:lang w:val="en-US"/>
        </w:rPr>
        <w:t> n</w:t>
      </w:r>
      <w:r w:rsidRPr="00B030E0">
        <w:rPr>
          <w:rFonts w:ascii="Times New Roman" w:hAnsi="Times New Roman"/>
          <w:i/>
          <w:sz w:val="18"/>
          <w:szCs w:val="18"/>
          <w:lang w:val="uk-UA"/>
        </w:rPr>
        <w:t xml:space="preserve">̩ </w:t>
      </w:r>
      <w:r w:rsidRPr="00B030E0">
        <w:rPr>
          <w:rFonts w:ascii="Times New Roman" w:hAnsi="Times New Roman"/>
          <w:i/>
          <w:sz w:val="18"/>
          <w:szCs w:val="18"/>
          <w:lang w:val="en-US"/>
        </w:rPr>
        <w:t>d</w:t>
      </w:r>
      <w:r w:rsidRPr="00B030E0">
        <w:rPr>
          <w:rFonts w:ascii="Times New Roman" w:hAnsi="Times New Roman"/>
          <w:i/>
          <w:sz w:val="18"/>
          <w:szCs w:val="18"/>
          <w:lang w:val="uk-UA"/>
        </w:rPr>
        <w:t>];</w:t>
      </w:r>
      <w:r w:rsidRPr="00B030E0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5F2821" w:rsidRPr="0007381E" w:rsidRDefault="005F2821" w:rsidP="00362DB8">
      <w:pPr>
        <w:pStyle w:val="a3"/>
        <w:numPr>
          <w:ilvl w:val="0"/>
          <w:numId w:val="7"/>
        </w:numPr>
        <w:spacing w:before="0" w:beforeAutospacing="0" w:line="240" w:lineRule="auto"/>
        <w:ind w:left="0" w:firstLine="567"/>
        <w:rPr>
          <w:rFonts w:ascii="Times New Roman" w:hAnsi="Times New Roman"/>
          <w:i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 xml:space="preserve">оглушення дзвінких приголосних </w:t>
      </w:r>
      <w:r w:rsidR="00677DE5">
        <w:rPr>
          <w:rFonts w:ascii="Times New Roman" w:hAnsi="Times New Roman"/>
          <w:sz w:val="18"/>
          <w:szCs w:val="18"/>
          <w:lang w:val="uk-UA"/>
        </w:rPr>
        <w:t>у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кінці слова, що не властиве фонетиці англійської мови: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five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[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f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a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en-US"/>
        </w:rPr>
        <w:t>i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v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-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f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a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en-US"/>
        </w:rPr>
        <w:t>i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f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];</w:t>
      </w:r>
    </w:p>
    <w:p w:rsidR="004B1FC3" w:rsidRPr="0007381E" w:rsidRDefault="005F2821" w:rsidP="00B030E0">
      <w:pPr>
        <w:pStyle w:val="a3"/>
        <w:numPr>
          <w:ilvl w:val="0"/>
          <w:numId w:val="7"/>
        </w:numPr>
        <w:spacing w:before="0" w:beforeAutospacing="0" w:line="240" w:lineRule="auto"/>
        <w:ind w:left="567" w:firstLine="0"/>
        <w:rPr>
          <w:rFonts w:ascii="Times New Roman" w:hAnsi="Times New Roman"/>
          <w:i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зміна вимови числівників</w:t>
      </w:r>
      <w:r w:rsidR="004B1FC3" w:rsidRPr="0007381E">
        <w:rPr>
          <w:rFonts w:ascii="Times New Roman" w:hAnsi="Times New Roman"/>
          <w:sz w:val="18"/>
          <w:szCs w:val="18"/>
          <w:lang w:val="uk-UA"/>
        </w:rPr>
        <w:t xml:space="preserve">: 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nine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[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n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a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ɪ 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n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- </w:t>
      </w:r>
      <w:r w:rsidR="004B1FC3" w:rsidRPr="0007381E">
        <w:rPr>
          <w:rFonts w:ascii="Times New Roman" w:hAnsi="Times New Roman"/>
          <w:i/>
          <w:sz w:val="18"/>
          <w:szCs w:val="18"/>
          <w:vertAlign w:val="superscript"/>
          <w:lang w:val="uk-UA"/>
        </w:rPr>
        <w:t>'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n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a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ɪ 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n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 xml:space="preserve"> ə </w:t>
      </w:r>
      <w:r w:rsidR="004B1FC3" w:rsidRPr="0007381E">
        <w:rPr>
          <w:rFonts w:ascii="Times New Roman" w:hAnsi="Times New Roman"/>
          <w:i/>
          <w:sz w:val="18"/>
          <w:szCs w:val="18"/>
          <w:lang w:val="en-US"/>
        </w:rPr>
        <w:t>r</w:t>
      </w:r>
      <w:r w:rsidR="004B1FC3" w:rsidRPr="0007381E">
        <w:rPr>
          <w:rFonts w:ascii="Times New Roman" w:hAnsi="Times New Roman"/>
          <w:i/>
          <w:sz w:val="18"/>
          <w:szCs w:val="18"/>
          <w:lang w:val="uk-UA"/>
        </w:rPr>
        <w:t>].</w:t>
      </w:r>
    </w:p>
    <w:p w:rsidR="005F2821" w:rsidRPr="0007381E" w:rsidRDefault="00362DB8" w:rsidP="00362DB8">
      <w:pPr>
        <w:pStyle w:val="a3"/>
        <w:numPr>
          <w:ilvl w:val="0"/>
          <w:numId w:val="5"/>
        </w:numPr>
        <w:spacing w:before="0" w:beforeAutospacing="0" w:line="240" w:lineRule="auto"/>
        <w:ind w:left="0" w:firstLine="567"/>
        <w:rPr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Повільніший</w:t>
      </w:r>
      <w:r w:rsidR="005F2821" w:rsidRPr="0007381E">
        <w:rPr>
          <w:rFonts w:ascii="Times New Roman" w:hAnsi="Times New Roman"/>
          <w:sz w:val="18"/>
          <w:szCs w:val="18"/>
          <w:lang w:val="uk-UA"/>
        </w:rPr>
        <w:t xml:space="preserve"> темп мовлення. </w:t>
      </w:r>
      <w:r w:rsidR="00677DE5">
        <w:rPr>
          <w:rFonts w:ascii="Times New Roman" w:hAnsi="Times New Roman"/>
          <w:sz w:val="18"/>
          <w:szCs w:val="18"/>
          <w:lang w:val="uk-UA"/>
        </w:rPr>
        <w:t>С</w:t>
      </w:r>
      <w:r w:rsidR="005F2821" w:rsidRPr="0007381E">
        <w:rPr>
          <w:rFonts w:ascii="Times New Roman" w:hAnsi="Times New Roman"/>
          <w:sz w:val="18"/>
          <w:szCs w:val="18"/>
          <w:lang w:val="uk-UA"/>
        </w:rPr>
        <w:t>ередній темп мовлення, характерний для англійської м</w:t>
      </w:r>
      <w:r w:rsidR="002B75FE">
        <w:rPr>
          <w:rFonts w:ascii="Times New Roman" w:hAnsi="Times New Roman"/>
          <w:sz w:val="18"/>
          <w:szCs w:val="18"/>
          <w:lang w:val="uk-UA"/>
        </w:rPr>
        <w:t>ови</w:t>
      </w:r>
      <w:r w:rsidR="00677DE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2B75FE">
        <w:rPr>
          <w:rFonts w:ascii="Times New Roman" w:hAnsi="Times New Roman"/>
          <w:sz w:val="18"/>
          <w:szCs w:val="18"/>
          <w:lang w:val="uk-UA"/>
        </w:rPr>
        <w:t>(</w:t>
      </w:r>
      <w:r w:rsidR="005F2821" w:rsidRPr="0007381E">
        <w:rPr>
          <w:rFonts w:ascii="Times New Roman" w:hAnsi="Times New Roman"/>
          <w:sz w:val="18"/>
          <w:szCs w:val="18"/>
          <w:lang w:val="uk-UA"/>
        </w:rPr>
        <w:t xml:space="preserve">3-6 складів за секунду чи 130-150 слів </w:t>
      </w:r>
      <w:r w:rsidR="00677DE5">
        <w:rPr>
          <w:rFonts w:ascii="Times New Roman" w:hAnsi="Times New Roman"/>
          <w:sz w:val="18"/>
          <w:szCs w:val="18"/>
          <w:lang w:val="uk-UA"/>
        </w:rPr>
        <w:t>за хвилину</w:t>
      </w:r>
      <w:r w:rsidR="002B75FE">
        <w:rPr>
          <w:rFonts w:ascii="Times New Roman" w:hAnsi="Times New Roman"/>
          <w:sz w:val="18"/>
          <w:szCs w:val="18"/>
          <w:lang w:val="uk-UA"/>
        </w:rPr>
        <w:t>)</w:t>
      </w:r>
      <w:r>
        <w:rPr>
          <w:rFonts w:ascii="Times New Roman" w:hAnsi="Times New Roman"/>
          <w:sz w:val="18"/>
          <w:szCs w:val="18"/>
          <w:lang w:val="uk-UA"/>
        </w:rPr>
        <w:t>. У</w:t>
      </w:r>
      <w:r w:rsidR="005F2821" w:rsidRPr="0007381E">
        <w:rPr>
          <w:rFonts w:ascii="Times New Roman" w:hAnsi="Times New Roman"/>
          <w:sz w:val="18"/>
          <w:szCs w:val="18"/>
          <w:lang w:val="uk-UA"/>
        </w:rPr>
        <w:t xml:space="preserve"> мові радіообміну</w:t>
      </w:r>
      <w:r>
        <w:rPr>
          <w:rFonts w:ascii="Times New Roman" w:hAnsi="Times New Roman"/>
          <w:sz w:val="18"/>
          <w:szCs w:val="18"/>
          <w:lang w:val="uk-UA"/>
        </w:rPr>
        <w:t xml:space="preserve"> темп</w:t>
      </w:r>
      <w:r w:rsidR="005F2821" w:rsidRPr="0007381E">
        <w:rPr>
          <w:rFonts w:ascii="Times New Roman" w:hAnsi="Times New Roman"/>
          <w:sz w:val="18"/>
          <w:szCs w:val="18"/>
          <w:lang w:val="uk-UA"/>
        </w:rPr>
        <w:t xml:space="preserve"> не має п</w:t>
      </w:r>
      <w:r w:rsidR="004C3203" w:rsidRPr="0007381E">
        <w:rPr>
          <w:rFonts w:ascii="Times New Roman" w:hAnsi="Times New Roman"/>
          <w:sz w:val="18"/>
          <w:szCs w:val="18"/>
          <w:lang w:val="uk-UA"/>
        </w:rPr>
        <w:t xml:space="preserve">еревищувати 100 слів за хвилину, відповідні вимоги зазначені у нормативних документах ІКАО. Обмежена кількість </w:t>
      </w:r>
      <w:r w:rsidR="004C3203" w:rsidRPr="0007381E">
        <w:rPr>
          <w:rFonts w:ascii="Times New Roman" w:hAnsi="Times New Roman"/>
          <w:sz w:val="18"/>
          <w:szCs w:val="18"/>
          <w:lang w:val="uk-UA"/>
        </w:rPr>
        <w:lastRenderedPageBreak/>
        <w:t>інформації в одному повідомленні та паузи після кожної інтонаційної групи допомагають досягнути необхідного темпу мовлення.</w:t>
      </w:r>
    </w:p>
    <w:p w:rsidR="00953B6A" w:rsidRPr="0007381E" w:rsidRDefault="00953B6A" w:rsidP="003E5D2C">
      <w:pPr>
        <w:spacing w:before="0" w:beforeAutospacing="0" w:line="240" w:lineRule="auto"/>
        <w:ind w:firstLine="708"/>
        <w:rPr>
          <w:rFonts w:ascii="Times New Roman" w:hAnsi="Times New Roman"/>
          <w:i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Окрім того, прагнення до стислості призводить до насиченості радіообміну скороченнями та використання кодового способу передачі інформації. Відтак поширення набув Альфа-код. Це 3-х буквений код, який застосовується для скорочення часу передачі й дотримання секретності радіопереговорів. Кожна 3-х літерна група означає певне конкретне словосполучення або закінчене речення. Прикладом стандартного радіокоду є сигнал “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ROMEO TANGO BRAVO”– “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uk-UA"/>
        </w:rPr>
        <w:t>Return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uk-UA"/>
        </w:rPr>
        <w:t>to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uk-UA"/>
        </w:rPr>
        <w:t>base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, що слід перекладати як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«повернення на базу».</w:t>
      </w:r>
    </w:p>
    <w:p w:rsidR="00953B6A" w:rsidRPr="0007381E" w:rsidRDefault="00953B6A" w:rsidP="003E5D2C">
      <w:pPr>
        <w:spacing w:before="0" w:beforeAutospacing="0" w:line="240" w:lineRule="auto"/>
        <w:ind w:firstLine="708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При перекладі фразеології радіообміну варто звертати увагу також на певні граматичні особливості. Відтак,</w:t>
      </w:r>
      <w:r w:rsidR="00175F4C"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4C3203" w:rsidRPr="0007381E">
        <w:rPr>
          <w:rFonts w:ascii="Times New Roman" w:hAnsi="Times New Roman"/>
          <w:sz w:val="18"/>
          <w:szCs w:val="18"/>
          <w:lang w:val="uk-UA"/>
        </w:rPr>
        <w:t>у комунікації радіообміну уникають вживання питальних речень; переважає наказовий та дійсний спосіб; можуть використовуватися як активний, так</w:t>
      </w:r>
      <w:r w:rsidR="002B75F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4C3203" w:rsidRPr="0007381E">
        <w:rPr>
          <w:rFonts w:ascii="Times New Roman" w:hAnsi="Times New Roman"/>
          <w:sz w:val="18"/>
          <w:szCs w:val="18"/>
          <w:lang w:val="uk-UA"/>
        </w:rPr>
        <w:t>і пасивний стани; найуживаніші часи -  простий теперішній, теперішній подовжений та простий майбутній.</w:t>
      </w:r>
      <w:r w:rsidR="009D34F2"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175F4C" w:rsidRPr="0007381E">
        <w:rPr>
          <w:rFonts w:ascii="Times New Roman" w:hAnsi="Times New Roman"/>
          <w:sz w:val="18"/>
          <w:szCs w:val="18"/>
          <w:lang w:val="uk-UA"/>
        </w:rPr>
        <w:t xml:space="preserve">Окрім того, 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закінчення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-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uk-UA"/>
        </w:rPr>
        <w:t>ing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означає слова пілота, а не диспетчера. У стандартній фразеології ця форма спрощена до еліптичного речення, де “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I </w:t>
      </w:r>
      <w:proofErr w:type="spellStart"/>
      <w:r w:rsidRPr="0007381E">
        <w:rPr>
          <w:rFonts w:ascii="Times New Roman" w:hAnsi="Times New Roman"/>
          <w:i/>
          <w:sz w:val="18"/>
          <w:szCs w:val="18"/>
          <w:lang w:val="uk-UA"/>
        </w:rPr>
        <w:t>am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 не вживається, наприклад,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Taxing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to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the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runway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”.</w:t>
      </w:r>
    </w:p>
    <w:p w:rsidR="00953B6A" w:rsidRPr="0007381E" w:rsidRDefault="00175F4C" w:rsidP="003E5D2C">
      <w:pPr>
        <w:spacing w:before="0" w:beforeAutospacing="0" w:line="240" w:lineRule="auto"/>
        <w:ind w:firstLine="708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 xml:space="preserve">Щодо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девіацій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граматичного рівня, вони не становлять особливих труднощів при перекладі й переважно </w:t>
      </w:r>
      <w:r w:rsidR="004733CB" w:rsidRPr="0007381E">
        <w:rPr>
          <w:rFonts w:ascii="Times New Roman" w:hAnsi="Times New Roman"/>
          <w:sz w:val="18"/>
          <w:szCs w:val="18"/>
          <w:lang w:val="uk-UA"/>
        </w:rPr>
        <w:t>стосуються структури речення:</w:t>
      </w:r>
    </w:p>
    <w:p w:rsidR="004733CB" w:rsidRPr="0007381E" w:rsidRDefault="004F047B" w:rsidP="003E5D2C">
      <w:pPr>
        <w:numPr>
          <w:ilvl w:val="0"/>
          <w:numId w:val="4"/>
        </w:numPr>
        <w:spacing w:before="0" w:beforeAutospacing="0" w:line="240" w:lineRule="auto"/>
        <w:ind w:left="0" w:firstLine="426"/>
        <w:rPr>
          <w:rFonts w:ascii="Times New Roman" w:hAnsi="Times New Roman"/>
          <w:i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Вираження заперечення. Якщо у стандартному варіанті англійської мови заперечення зазвича</w:t>
      </w:r>
      <w:r w:rsidR="00D6397C" w:rsidRPr="0007381E">
        <w:rPr>
          <w:rFonts w:ascii="Times New Roman" w:hAnsi="Times New Roman"/>
          <w:sz w:val="18"/>
          <w:szCs w:val="18"/>
          <w:lang w:val="uk-UA"/>
        </w:rPr>
        <w:t>й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виражається за до</w:t>
      </w:r>
      <w:r w:rsidR="00D6397C" w:rsidRPr="0007381E">
        <w:rPr>
          <w:rFonts w:ascii="Times New Roman" w:hAnsi="Times New Roman"/>
          <w:sz w:val="18"/>
          <w:szCs w:val="18"/>
          <w:lang w:val="uk-UA"/>
        </w:rPr>
        <w:t>по</w:t>
      </w:r>
      <w:r w:rsidRPr="0007381E">
        <w:rPr>
          <w:rFonts w:ascii="Times New Roman" w:hAnsi="Times New Roman"/>
          <w:sz w:val="18"/>
          <w:szCs w:val="18"/>
          <w:lang w:val="uk-UA"/>
        </w:rPr>
        <w:t>мого</w:t>
      </w:r>
      <w:r w:rsidR="00D6397C" w:rsidRPr="0007381E">
        <w:rPr>
          <w:rFonts w:ascii="Times New Roman" w:hAnsi="Times New Roman"/>
          <w:sz w:val="18"/>
          <w:szCs w:val="18"/>
          <w:lang w:val="uk-UA"/>
        </w:rPr>
        <w:t xml:space="preserve">ю частки «не», то у мові радіообміну вона майже не вживається. Натомість використовують заперечні суфікси, наприклад:  </w:t>
      </w:r>
      <w:r w:rsidR="002B75FE" w:rsidRPr="002B75FE">
        <w:rPr>
          <w:rFonts w:ascii="Times New Roman" w:hAnsi="Times New Roman"/>
          <w:sz w:val="18"/>
          <w:szCs w:val="18"/>
          <w:lang w:val="uk-UA"/>
        </w:rPr>
        <w:t>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Centerline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taxiway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lighting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b/>
          <w:i/>
          <w:sz w:val="18"/>
          <w:szCs w:val="18"/>
          <w:lang w:val="en-US"/>
        </w:rPr>
        <w:t>un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serviceable</w:t>
      </w:r>
      <w:r w:rsidR="002B75F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="002B75F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Не працює освітлення центральної лінії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рулі</w:t>
      </w:r>
      <w:r w:rsidR="00D6397C" w:rsidRPr="0007381E">
        <w:rPr>
          <w:rFonts w:ascii="Times New Roman" w:hAnsi="Times New Roman"/>
          <w:i/>
          <w:sz w:val="18"/>
          <w:szCs w:val="18"/>
          <w:lang w:val="uk-UA"/>
        </w:rPr>
        <w:t>ж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ної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доріжки</w:t>
      </w:r>
      <w:r w:rsidR="002B75F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.</w:t>
      </w:r>
    </w:p>
    <w:p w:rsidR="004733CB" w:rsidRPr="0007381E" w:rsidRDefault="00D6397C" w:rsidP="003E5D2C">
      <w:pPr>
        <w:numPr>
          <w:ilvl w:val="0"/>
          <w:numId w:val="4"/>
        </w:numPr>
        <w:spacing w:before="0" w:beforeAutospacing="0" w:line="240" w:lineRule="auto"/>
        <w:ind w:left="0" w:firstLine="426"/>
        <w:rPr>
          <w:rFonts w:ascii="Times New Roman" w:hAnsi="Times New Roman"/>
          <w:i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Випускання допоміжних дієслів та слів-зв’язок: 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Ice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on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runway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21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right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Лід на злітно-посадковій смузі 21 права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.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Large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flock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of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birds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north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of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runway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27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near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central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taxiway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Велика зграя птахів на північ від злітно-посадкової смуги 27 біля центральної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руліжної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доріжки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.</w:t>
      </w:r>
    </w:p>
    <w:p w:rsidR="004733CB" w:rsidRPr="0007381E" w:rsidRDefault="00D6397C" w:rsidP="003E5D2C">
      <w:pPr>
        <w:numPr>
          <w:ilvl w:val="0"/>
          <w:numId w:val="4"/>
        </w:numPr>
        <w:spacing w:before="0" w:beforeAutospacing="0" w:line="240" w:lineRule="auto"/>
        <w:ind w:left="0" w:firstLine="426"/>
        <w:rPr>
          <w:rFonts w:ascii="Times New Roman" w:hAnsi="Times New Roman"/>
          <w:sz w:val="18"/>
          <w:szCs w:val="18"/>
          <w:lang w:val="en-US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Випускання підмету: 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Ready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to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take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-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off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”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Готовий до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взльоту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».</w:t>
      </w:r>
      <w:r w:rsidR="004733CB"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07381E">
        <w:rPr>
          <w:rFonts w:ascii="Times New Roman" w:hAnsi="Times New Roman"/>
          <w:sz w:val="18"/>
          <w:szCs w:val="18"/>
          <w:lang w:val="en-US"/>
        </w:rPr>
        <w:t>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Following Air France Airbus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”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Cлідую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за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Ер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Франс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Ербас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.</w:t>
      </w:r>
    </w:p>
    <w:p w:rsidR="004733CB" w:rsidRPr="0007381E" w:rsidRDefault="00D6397C" w:rsidP="003E5D2C">
      <w:pPr>
        <w:numPr>
          <w:ilvl w:val="0"/>
          <w:numId w:val="4"/>
        </w:numPr>
        <w:spacing w:before="0" w:beforeAutospacing="0" w:line="240" w:lineRule="auto"/>
        <w:ind w:left="0" w:firstLine="426"/>
        <w:rPr>
          <w:rFonts w:ascii="Times New Roman" w:hAnsi="Times New Roman"/>
          <w:sz w:val="18"/>
          <w:szCs w:val="18"/>
          <w:lang w:val="en-US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Випускання артиклів</w:t>
      </w:r>
      <w:r w:rsidR="004733CB" w:rsidRPr="0007381E">
        <w:rPr>
          <w:rFonts w:ascii="Times New Roman" w:hAnsi="Times New Roman"/>
          <w:sz w:val="18"/>
          <w:szCs w:val="18"/>
          <w:lang w:val="en-US"/>
        </w:rPr>
        <w:t>:</w:t>
      </w:r>
      <w:r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Station, calling Newtown Ground, you are unreadable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>”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С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танція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,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яка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викликає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Н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’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ютаун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Ґраунд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,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вас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не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чути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.</w:t>
      </w:r>
    </w:p>
    <w:p w:rsidR="004733CB" w:rsidRPr="0007381E" w:rsidRDefault="00D6397C" w:rsidP="003E5D2C">
      <w:pPr>
        <w:numPr>
          <w:ilvl w:val="0"/>
          <w:numId w:val="4"/>
        </w:numPr>
        <w:spacing w:before="0" w:beforeAutospacing="0" w:line="240" w:lineRule="auto"/>
        <w:ind w:left="0" w:firstLine="426"/>
        <w:rPr>
          <w:rFonts w:ascii="Times New Roman" w:hAnsi="Times New Roman"/>
          <w:i/>
          <w:sz w:val="18"/>
          <w:szCs w:val="18"/>
          <w:lang w:val="en-US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Випускання  прийменників</w:t>
      </w:r>
      <w:r w:rsidR="004733CB" w:rsidRPr="0007381E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07381E">
        <w:rPr>
          <w:rFonts w:ascii="Times New Roman" w:hAnsi="Times New Roman"/>
          <w:sz w:val="18"/>
          <w:szCs w:val="18"/>
          <w:lang w:val="en-US"/>
        </w:rPr>
        <w:t>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Large flock of birds north of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 xml:space="preserve"> runway 27 near central taxiway”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В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елика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зграя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птахів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на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північ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від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злітно-посадкової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смуги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27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біля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центральної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руліжної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доріжки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.</w:t>
      </w:r>
    </w:p>
    <w:p w:rsidR="004733CB" w:rsidRPr="0007381E" w:rsidRDefault="00D6397C" w:rsidP="003E5D2C">
      <w:pPr>
        <w:numPr>
          <w:ilvl w:val="0"/>
          <w:numId w:val="4"/>
        </w:numPr>
        <w:spacing w:before="0" w:beforeAutospacing="0" w:line="240" w:lineRule="auto"/>
        <w:ind w:left="0" w:firstLine="426"/>
        <w:rPr>
          <w:rFonts w:ascii="Times New Roman" w:hAnsi="Times New Roman"/>
          <w:i/>
          <w:sz w:val="18"/>
          <w:szCs w:val="18"/>
          <w:lang w:val="en-US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Випускання особових займенників «я», «ти».</w:t>
      </w:r>
      <w:r w:rsidR="004733CB" w:rsidRPr="0007381E">
        <w:rPr>
          <w:rFonts w:ascii="Times New Roman" w:hAnsi="Times New Roman"/>
          <w:sz w:val="18"/>
          <w:szCs w:val="18"/>
        </w:rPr>
        <w:t xml:space="preserve"> </w:t>
      </w:r>
      <w:r w:rsidRPr="0007381E">
        <w:rPr>
          <w:rFonts w:ascii="Times New Roman" w:hAnsi="Times New Roman"/>
          <w:sz w:val="18"/>
          <w:szCs w:val="18"/>
          <w:lang w:val="uk-UA"/>
        </w:rPr>
        <w:t>Це стається з очевидних причин, адже комунікація відбувається між диспетчером та пілотом, третьої особи у комунікації немає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 xml:space="preserve">. </w:t>
      </w:r>
      <w:r w:rsidRPr="0007381E">
        <w:rPr>
          <w:rFonts w:ascii="Times New Roman" w:hAnsi="Times New Roman"/>
          <w:sz w:val="18"/>
          <w:szCs w:val="18"/>
          <w:lang w:val="uk-UA"/>
        </w:rPr>
        <w:t>Наприклад</w:t>
      </w:r>
      <w:r w:rsidR="004733CB" w:rsidRPr="0007381E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07381E">
        <w:rPr>
          <w:rFonts w:ascii="Times New Roman" w:hAnsi="Times New Roman"/>
          <w:sz w:val="18"/>
          <w:szCs w:val="18"/>
          <w:lang w:val="en-US"/>
        </w:rPr>
        <w:t>“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Request return to</w:t>
      </w:r>
      <w:r w:rsidRPr="0007381E">
        <w:rPr>
          <w:rFonts w:ascii="Times New Roman" w:hAnsi="Times New Roman"/>
          <w:i/>
          <w:sz w:val="18"/>
          <w:szCs w:val="18"/>
          <w:lang w:val="en-US"/>
        </w:rPr>
        <w:t xml:space="preserve"> stand”</w:t>
      </w:r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– </w:t>
      </w:r>
      <w:r w:rsidRPr="0007381E">
        <w:rPr>
          <w:rFonts w:ascii="Times New Roman" w:hAnsi="Times New Roman"/>
          <w:i/>
          <w:sz w:val="18"/>
          <w:szCs w:val="18"/>
          <w:lang w:val="uk-UA"/>
        </w:rPr>
        <w:t>«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Д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озвольте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повернутися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на</w:t>
      </w:r>
      <w:proofErr w:type="spellEnd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proofErr w:type="spellStart"/>
      <w:r w:rsidR="004733CB" w:rsidRPr="0007381E">
        <w:rPr>
          <w:rFonts w:ascii="Times New Roman" w:hAnsi="Times New Roman"/>
          <w:i/>
          <w:sz w:val="18"/>
          <w:szCs w:val="18"/>
          <w:lang w:val="en-US"/>
        </w:rPr>
        <w:t>стоянку</w:t>
      </w:r>
      <w:proofErr w:type="spellEnd"/>
      <w:r w:rsidRPr="0007381E">
        <w:rPr>
          <w:rFonts w:ascii="Times New Roman" w:hAnsi="Times New Roman"/>
          <w:i/>
          <w:sz w:val="18"/>
          <w:szCs w:val="18"/>
          <w:lang w:val="uk-UA"/>
        </w:rPr>
        <w:t>»</w:t>
      </w:r>
      <w:r w:rsidR="004733CB" w:rsidRPr="0007381E">
        <w:rPr>
          <w:rFonts w:ascii="Times New Roman" w:hAnsi="Times New Roman"/>
          <w:i/>
          <w:sz w:val="18"/>
          <w:szCs w:val="18"/>
          <w:lang w:val="uk-UA"/>
        </w:rPr>
        <w:t>.</w:t>
      </w:r>
    </w:p>
    <w:p w:rsidR="004733CB" w:rsidRPr="0007381E" w:rsidRDefault="004733CB" w:rsidP="003E5D2C">
      <w:pPr>
        <w:spacing w:before="180" w:beforeAutospacing="0" w:after="120" w:line="240" w:lineRule="auto"/>
        <w:ind w:firstLine="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07381E">
        <w:rPr>
          <w:rFonts w:ascii="Times New Roman" w:hAnsi="Times New Roman"/>
          <w:b/>
          <w:sz w:val="18"/>
          <w:szCs w:val="18"/>
          <w:lang w:val="uk-UA"/>
        </w:rPr>
        <w:t>Висновки</w:t>
      </w:r>
    </w:p>
    <w:p w:rsidR="004733CB" w:rsidRPr="0007381E" w:rsidRDefault="004733CB" w:rsidP="003E5D2C">
      <w:pPr>
        <w:spacing w:before="0" w:beforeAutospacing="0" w:line="240" w:lineRule="auto"/>
        <w:ind w:firstLine="567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 xml:space="preserve">Таким чином, можна зробити висновок, що адекватний переклад фразеології радіообміну вимагає ґрунтовної підготовки.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Девіації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на різних мовних рівнях можуть вводити недосвідченого перекладача в оману, призводити до неправильної інтерпретації змісту радіоповідомлень.  Для мови </w:t>
      </w:r>
      <w:r w:rsidRPr="0007381E">
        <w:rPr>
          <w:rFonts w:ascii="Times New Roman" w:hAnsi="Times New Roman"/>
          <w:sz w:val="18"/>
          <w:szCs w:val="18"/>
          <w:lang w:val="uk-UA"/>
        </w:rPr>
        <w:lastRenderedPageBreak/>
        <w:t>радіообміну завжди  характерні короткі фрази, які чітко відображають сенс повідомлення. Відповідно, переклад теж повинен звучати коротко і ясно, адже метою професійного спілкування є ефективна комунікація та усунення найменших натяків на непорозуміння.</w:t>
      </w:r>
    </w:p>
    <w:p w:rsidR="004733CB" w:rsidRPr="0007381E" w:rsidRDefault="004733CB" w:rsidP="003E5D2C">
      <w:pPr>
        <w:spacing w:before="0" w:beforeAutospacing="0" w:line="240" w:lineRule="auto"/>
        <w:ind w:firstLine="426"/>
        <w:rPr>
          <w:rFonts w:ascii="Times New Roman" w:hAnsi="Times New Roman"/>
          <w:sz w:val="18"/>
          <w:szCs w:val="18"/>
          <w:lang w:val="uk-UA"/>
        </w:rPr>
      </w:pPr>
    </w:p>
    <w:p w:rsidR="00CA5697" w:rsidRPr="0007381E" w:rsidRDefault="00CA5697" w:rsidP="003E5D2C">
      <w:pPr>
        <w:spacing w:before="180" w:beforeAutospacing="0" w:after="120" w:line="240" w:lineRule="auto"/>
        <w:ind w:firstLine="426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07381E">
        <w:rPr>
          <w:rFonts w:ascii="Times New Roman" w:hAnsi="Times New Roman"/>
          <w:b/>
          <w:sz w:val="18"/>
          <w:szCs w:val="18"/>
          <w:lang w:val="uk-UA"/>
        </w:rPr>
        <w:t>Список літератури</w:t>
      </w:r>
    </w:p>
    <w:p w:rsidR="00362DB8" w:rsidRPr="0007381E" w:rsidRDefault="00362DB8" w:rsidP="003E5D2C">
      <w:pPr>
        <w:pStyle w:val="a4"/>
        <w:numPr>
          <w:ilvl w:val="0"/>
          <w:numId w:val="8"/>
        </w:numPr>
        <w:spacing w:beforeAutospacing="0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 xml:space="preserve">Жаргон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военного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радиообмена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: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особенности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использования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и 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перевода</w:t>
      </w:r>
      <w:proofErr w:type="spellEnd"/>
      <w:r w:rsidRPr="0007381E">
        <w:rPr>
          <w:rFonts w:ascii="Times New Roman" w:hAnsi="Times New Roman"/>
          <w:sz w:val="18"/>
          <w:szCs w:val="18"/>
        </w:rPr>
        <w:t xml:space="preserve">. </w:t>
      </w:r>
      <w:r w:rsidRPr="0007381E">
        <w:rPr>
          <w:rFonts w:ascii="Times New Roman" w:eastAsia="Times New Roman" w:hAnsi="Times New Roman" w:cs="Times New Roman"/>
          <w:sz w:val="18"/>
          <w:szCs w:val="18"/>
          <w:lang w:val="uk-UA"/>
        </w:rPr>
        <w:t>[Електронний ресурс] – Режим доступу :</w:t>
      </w:r>
      <w:r w:rsidRPr="0007381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6" w:history="1"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http</w:t>
        </w:r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://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imaginaria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.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/</w:t>
        </w:r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p</w:t>
        </w:r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/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zhargon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-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voennogo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-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radioobmena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-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osobennosti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-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ispolzovaniya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-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i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-</w:t>
        </w:r>
        <w:proofErr w:type="spellStart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perevoda</w:t>
        </w:r>
        <w:proofErr w:type="spellEnd"/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</w:rPr>
          <w:t>.</w:t>
        </w:r>
        <w:r w:rsidRPr="0007381E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/>
          </w:rPr>
          <w:t>html</w:t>
        </w:r>
      </w:hyperlink>
    </w:p>
    <w:p w:rsidR="00362DB8" w:rsidRPr="00362DB8" w:rsidRDefault="00362DB8" w:rsidP="00362DB8">
      <w:pPr>
        <w:numPr>
          <w:ilvl w:val="0"/>
          <w:numId w:val="8"/>
        </w:numPr>
        <w:spacing w:before="0" w:beforeAutospacing="0" w:line="240" w:lineRule="auto"/>
        <w:rPr>
          <w:rFonts w:ascii="Times New Roman" w:hAnsi="Times New Roman"/>
          <w:sz w:val="18"/>
          <w:szCs w:val="18"/>
          <w:lang w:val="uk-UA"/>
        </w:rPr>
      </w:pPr>
      <w:r w:rsidRPr="0007381E">
        <w:rPr>
          <w:rFonts w:ascii="Times New Roman" w:hAnsi="Times New Roman"/>
          <w:sz w:val="18"/>
          <w:szCs w:val="18"/>
          <w:lang w:val="uk-UA"/>
        </w:rPr>
        <w:t>Кириченко А.Г. Мовні особливості англійського авіаційного радіотелефонного дискурсу / А.Г.Кириченко // Вісник Львівського університету. Серія іноземні мови. – 2013. – Вип. 21. – С. 63–68.</w:t>
      </w:r>
    </w:p>
    <w:p w:rsidR="00362DB8" w:rsidRPr="00362DB8" w:rsidRDefault="00362DB8" w:rsidP="003E5D2C">
      <w:pPr>
        <w:numPr>
          <w:ilvl w:val="0"/>
          <w:numId w:val="8"/>
        </w:numPr>
        <w:spacing w:before="0" w:beforeAutospacing="0" w:line="240" w:lineRule="auto"/>
        <w:rPr>
          <w:rFonts w:ascii="Times New Roman" w:hAnsi="Times New Roman"/>
          <w:sz w:val="18"/>
          <w:szCs w:val="18"/>
          <w:lang w:val="uk-UA"/>
        </w:rPr>
      </w:pPr>
      <w:r w:rsidRPr="00362DB8">
        <w:rPr>
          <w:rFonts w:ascii="Times New Roman" w:hAnsi="Times New Roman"/>
          <w:sz w:val="18"/>
          <w:szCs w:val="18"/>
          <w:lang w:val="uk-UA"/>
        </w:rPr>
        <w:t xml:space="preserve">Ковтун О. В. </w:t>
      </w:r>
      <w:proofErr w:type="spellStart"/>
      <w:r w:rsidRPr="00362DB8">
        <w:rPr>
          <w:rFonts w:ascii="Times New Roman" w:hAnsi="Times New Roman"/>
          <w:sz w:val="18"/>
          <w:szCs w:val="18"/>
          <w:lang w:val="uk-UA"/>
        </w:rPr>
        <w:t>Лінгводидактична</w:t>
      </w:r>
      <w:proofErr w:type="spellEnd"/>
      <w:r w:rsidRPr="00362DB8">
        <w:rPr>
          <w:rFonts w:ascii="Times New Roman" w:hAnsi="Times New Roman"/>
          <w:sz w:val="18"/>
          <w:szCs w:val="18"/>
          <w:lang w:val="uk-UA"/>
        </w:rPr>
        <w:t xml:space="preserve"> характеристика української авіаційної терміносистеми та авіаційної підмови / О. В. Ковтун // Наука і освіта : Науково-практичний журнал Південного наукового Центру АПН України. – 2009. – № 10. – С. 165–169.</w:t>
      </w:r>
    </w:p>
    <w:p w:rsidR="00362DB8" w:rsidRPr="00E3246A" w:rsidRDefault="00362DB8" w:rsidP="003E5D2C">
      <w:pPr>
        <w:numPr>
          <w:ilvl w:val="0"/>
          <w:numId w:val="8"/>
        </w:numPr>
        <w:spacing w:before="0" w:beforeAutospacing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E3246A">
        <w:rPr>
          <w:rFonts w:ascii="Times New Roman" w:hAnsi="Times New Roman"/>
          <w:sz w:val="18"/>
          <w:szCs w:val="18"/>
          <w:lang w:val="uk-UA"/>
        </w:rPr>
        <w:t>Матвеев</w:t>
      </w:r>
      <w:proofErr w:type="spellEnd"/>
      <w:r w:rsidRPr="00E3246A">
        <w:rPr>
          <w:rFonts w:ascii="Times New Roman" w:hAnsi="Times New Roman"/>
          <w:sz w:val="18"/>
          <w:szCs w:val="18"/>
          <w:lang w:val="uk-UA"/>
        </w:rPr>
        <w:t xml:space="preserve"> А.В., </w:t>
      </w:r>
      <w:proofErr w:type="spellStart"/>
      <w:r w:rsidRPr="00E3246A">
        <w:rPr>
          <w:rFonts w:ascii="Times New Roman" w:hAnsi="Times New Roman"/>
          <w:sz w:val="18"/>
          <w:szCs w:val="18"/>
          <w:lang w:val="uk-UA"/>
        </w:rPr>
        <w:t>Матвеева</w:t>
      </w:r>
      <w:proofErr w:type="spellEnd"/>
      <w:r w:rsidRPr="00E3246A">
        <w:rPr>
          <w:rFonts w:ascii="Times New Roman" w:hAnsi="Times New Roman"/>
          <w:sz w:val="18"/>
          <w:szCs w:val="18"/>
          <w:lang w:val="uk-UA"/>
        </w:rPr>
        <w:t xml:space="preserve"> Н.А. </w:t>
      </w:r>
      <w:r w:rsidRPr="00E3246A">
        <w:rPr>
          <w:rFonts w:ascii="Times New Roman" w:hAnsi="Times New Roman"/>
          <w:sz w:val="18"/>
          <w:szCs w:val="18"/>
        </w:rPr>
        <w:t>Проблемы перевода фразеологической системы авиационных</w:t>
      </w:r>
      <w:r w:rsidRPr="00E3246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E3246A">
        <w:rPr>
          <w:rFonts w:ascii="Times New Roman" w:hAnsi="Times New Roman"/>
          <w:sz w:val="18"/>
          <w:szCs w:val="18"/>
        </w:rPr>
        <w:t>и аэронавигационных текстов</w:t>
      </w:r>
      <w:r>
        <w:rPr>
          <w:rFonts w:ascii="Times New Roman" w:hAnsi="Times New Roman"/>
          <w:sz w:val="18"/>
          <w:szCs w:val="18"/>
          <w:lang w:val="uk-UA"/>
        </w:rPr>
        <w:t xml:space="preserve">. </w:t>
      </w:r>
      <w:r w:rsidRPr="0007381E">
        <w:rPr>
          <w:rFonts w:ascii="Times New Roman" w:hAnsi="Times New Roman"/>
          <w:sz w:val="18"/>
          <w:szCs w:val="18"/>
          <w:lang w:val="uk-UA"/>
        </w:rPr>
        <w:t>[Електронний ресурс] – Режим доступу :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hyperlink r:id="rId7" w:history="1">
        <w:r w:rsidRPr="002F2F37">
          <w:rPr>
            <w:rStyle w:val="a6"/>
            <w:rFonts w:ascii="Times New Roman" w:hAnsi="Times New Roman"/>
            <w:sz w:val="18"/>
            <w:szCs w:val="18"/>
            <w:lang w:val="uk-UA"/>
          </w:rPr>
          <w:t>http://repo.kspi.kz/bitstream/handle/item/68/Problemi%20perevoda%20frazeologicheskoi%20cictemi%20aviacionnih%20i%20aeronavigacionnih%20textov.pdf?sequence=1&amp;isAllowed=y</w:t>
        </w:r>
      </w:hyperlink>
      <w:r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362DB8" w:rsidRPr="00362DB8" w:rsidRDefault="00362DB8" w:rsidP="003E5D2C">
      <w:pPr>
        <w:numPr>
          <w:ilvl w:val="0"/>
          <w:numId w:val="8"/>
        </w:numPr>
        <w:spacing w:before="0" w:beforeAutospacing="0" w:line="240" w:lineRule="auto"/>
        <w:rPr>
          <w:rFonts w:ascii="Times New Roman" w:hAnsi="Times New Roman"/>
          <w:sz w:val="18"/>
          <w:szCs w:val="18"/>
        </w:rPr>
      </w:pPr>
      <w:r w:rsidRPr="00E3246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7381E">
        <w:rPr>
          <w:rFonts w:ascii="Times New Roman" w:hAnsi="Times New Roman"/>
          <w:sz w:val="18"/>
          <w:szCs w:val="18"/>
        </w:rPr>
        <w:t>Файнман</w:t>
      </w:r>
      <w:proofErr w:type="spellEnd"/>
      <w:r w:rsidRPr="003E5D2C">
        <w:rPr>
          <w:rFonts w:ascii="Times New Roman" w:hAnsi="Times New Roman"/>
          <w:sz w:val="18"/>
          <w:szCs w:val="18"/>
        </w:rPr>
        <w:t xml:space="preserve"> </w:t>
      </w:r>
      <w:r w:rsidRPr="0007381E">
        <w:rPr>
          <w:rFonts w:ascii="Times New Roman" w:hAnsi="Times New Roman"/>
          <w:sz w:val="18"/>
          <w:szCs w:val="18"/>
        </w:rPr>
        <w:t>І</w:t>
      </w:r>
      <w:r w:rsidRPr="003E5D2C">
        <w:rPr>
          <w:rFonts w:ascii="Times New Roman" w:hAnsi="Times New Roman"/>
          <w:sz w:val="18"/>
          <w:szCs w:val="18"/>
        </w:rPr>
        <w:t>.</w:t>
      </w:r>
      <w:r w:rsidRPr="0007381E">
        <w:rPr>
          <w:rFonts w:ascii="Times New Roman" w:hAnsi="Times New Roman"/>
          <w:sz w:val="18"/>
          <w:szCs w:val="18"/>
        </w:rPr>
        <w:t>Б</w:t>
      </w:r>
      <w:r w:rsidRPr="003E5D2C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7381E">
        <w:rPr>
          <w:rFonts w:ascii="Times New Roman" w:hAnsi="Times New Roman"/>
          <w:sz w:val="18"/>
          <w:szCs w:val="18"/>
        </w:rPr>
        <w:t>Фонетичні</w:t>
      </w:r>
      <w:proofErr w:type="spellEnd"/>
      <w:r w:rsidRPr="003E5D2C">
        <w:rPr>
          <w:rFonts w:ascii="Times New Roman" w:hAnsi="Times New Roman"/>
          <w:sz w:val="18"/>
          <w:szCs w:val="18"/>
        </w:rPr>
        <w:t xml:space="preserve"> </w:t>
      </w:r>
      <w:r w:rsidRPr="0007381E">
        <w:rPr>
          <w:rFonts w:ascii="Times New Roman" w:hAnsi="Times New Roman"/>
          <w:sz w:val="18"/>
          <w:szCs w:val="18"/>
        </w:rPr>
        <w:t>та</w:t>
      </w:r>
      <w:r w:rsidRPr="003E5D2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7381E">
        <w:rPr>
          <w:rFonts w:ascii="Times New Roman" w:hAnsi="Times New Roman"/>
          <w:sz w:val="18"/>
          <w:szCs w:val="18"/>
        </w:rPr>
        <w:t>лексичні</w:t>
      </w:r>
      <w:proofErr w:type="spellEnd"/>
      <w:r w:rsidRPr="003E5D2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7381E">
        <w:rPr>
          <w:rFonts w:ascii="Times New Roman" w:hAnsi="Times New Roman"/>
          <w:sz w:val="18"/>
          <w:szCs w:val="18"/>
        </w:rPr>
        <w:t>особливості</w:t>
      </w:r>
      <w:proofErr w:type="spellEnd"/>
      <w:r w:rsidRPr="003E5D2C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07381E">
        <w:rPr>
          <w:rFonts w:ascii="Times New Roman" w:hAnsi="Times New Roman"/>
          <w:sz w:val="18"/>
          <w:szCs w:val="18"/>
        </w:rPr>
        <w:t>англ</w:t>
      </w:r>
      <w:proofErr w:type="gramEnd"/>
      <w:r w:rsidRPr="0007381E">
        <w:rPr>
          <w:rFonts w:ascii="Times New Roman" w:hAnsi="Times New Roman"/>
          <w:sz w:val="18"/>
          <w:szCs w:val="18"/>
        </w:rPr>
        <w:t>ійського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дискурсу радіообміну цивільної авіації / І.Б.</w:t>
      </w:r>
      <w:proofErr w:type="spellStart"/>
      <w:r w:rsidRPr="0007381E">
        <w:rPr>
          <w:rFonts w:ascii="Times New Roman" w:hAnsi="Times New Roman"/>
          <w:sz w:val="18"/>
          <w:szCs w:val="18"/>
          <w:lang w:val="uk-UA"/>
        </w:rPr>
        <w:t>Файнман</w:t>
      </w:r>
      <w:proofErr w:type="spellEnd"/>
      <w:r w:rsidRPr="0007381E">
        <w:rPr>
          <w:rFonts w:ascii="Times New Roman" w:hAnsi="Times New Roman"/>
          <w:sz w:val="18"/>
          <w:szCs w:val="18"/>
          <w:lang w:val="uk-UA"/>
        </w:rPr>
        <w:t xml:space="preserve"> // Вісник Житомирського державного університету. Серія філологічні науки. – 2015. – Вип. 1 (79). – С. 244-247.</w:t>
      </w:r>
    </w:p>
    <w:p w:rsidR="00362DB8" w:rsidRPr="00362DB8" w:rsidRDefault="00362DB8" w:rsidP="00362DB8">
      <w:pPr>
        <w:numPr>
          <w:ilvl w:val="0"/>
          <w:numId w:val="8"/>
        </w:numPr>
        <w:spacing w:before="0" w:beforeAutospacing="0" w:line="240" w:lineRule="auto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07381E">
        <w:rPr>
          <w:rFonts w:ascii="Times New Roman" w:hAnsi="Times New Roman"/>
          <w:sz w:val="18"/>
          <w:szCs w:val="18"/>
          <w:lang w:val="en-US"/>
        </w:rPr>
        <w:t>Docummentary</w:t>
      </w:r>
      <w:proofErr w:type="spellEnd"/>
      <w:r w:rsidRPr="0007381E">
        <w:rPr>
          <w:rFonts w:ascii="Times New Roman" w:hAnsi="Times New Roman"/>
          <w:sz w:val="18"/>
          <w:szCs w:val="18"/>
          <w:lang w:val="en-US"/>
        </w:rPr>
        <w:t xml:space="preserve"> film “Air Crash Investigation”, National Geographic, 2010.</w:t>
      </w:r>
    </w:p>
    <w:p w:rsidR="00362DB8" w:rsidRPr="00362DB8" w:rsidRDefault="00362DB8" w:rsidP="00362DB8">
      <w:pPr>
        <w:numPr>
          <w:ilvl w:val="0"/>
          <w:numId w:val="8"/>
        </w:numPr>
        <w:spacing w:before="0" w:beforeAutospacing="0" w:line="240" w:lineRule="auto"/>
        <w:rPr>
          <w:rFonts w:ascii="Times New Roman" w:hAnsi="Times New Roman"/>
          <w:sz w:val="18"/>
          <w:szCs w:val="18"/>
          <w:lang w:val="en-US"/>
        </w:rPr>
      </w:pPr>
      <w:r w:rsidRPr="0007381E">
        <w:rPr>
          <w:rFonts w:ascii="Times New Roman" w:hAnsi="Times New Roman"/>
          <w:sz w:val="18"/>
          <w:szCs w:val="18"/>
          <w:lang w:val="en-US"/>
        </w:rPr>
        <w:t>ICAO Procedures for Air Navigation Services: Air Traffic Management (Doc 4444 ATM/504) / International Civil Aviation Organization. – Montreal, 2001. – 318 c.</w:t>
      </w:r>
    </w:p>
    <w:p w:rsidR="0007381E" w:rsidRPr="009D34F2" w:rsidRDefault="0007381E" w:rsidP="003E5D2C">
      <w:pPr>
        <w:pStyle w:val="a4"/>
        <w:tabs>
          <w:tab w:val="clear" w:pos="4677"/>
          <w:tab w:val="clear" w:pos="9355"/>
        </w:tabs>
        <w:spacing w:beforeAutospacing="0" w:after="200"/>
        <w:ind w:left="786" w:firstLine="0"/>
        <w:jc w:val="lef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sectPr w:rsidR="0007381E" w:rsidRPr="009D34F2" w:rsidSect="00907479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CD9"/>
    <w:multiLevelType w:val="hybridMultilevel"/>
    <w:tmpl w:val="F7A2ADD6"/>
    <w:lvl w:ilvl="0" w:tplc="733427EE">
      <w:start w:val="1"/>
      <w:numFmt w:val="decimal"/>
      <w:lvlText w:val="%1)"/>
      <w:lvlJc w:val="left"/>
      <w:pPr>
        <w:ind w:left="284" w:firstLine="42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50299"/>
    <w:multiLevelType w:val="hybridMultilevel"/>
    <w:tmpl w:val="8176099E"/>
    <w:lvl w:ilvl="0" w:tplc="356830E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EE19F5"/>
    <w:multiLevelType w:val="hybridMultilevel"/>
    <w:tmpl w:val="EADA3030"/>
    <w:lvl w:ilvl="0" w:tplc="D682F4A8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4A94316"/>
    <w:multiLevelType w:val="hybridMultilevel"/>
    <w:tmpl w:val="9D845FB2"/>
    <w:lvl w:ilvl="0" w:tplc="3DF44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AE5FD7"/>
    <w:multiLevelType w:val="multilevel"/>
    <w:tmpl w:val="358C874A"/>
    <w:lvl w:ilvl="0">
      <w:start w:val="1"/>
      <w:numFmt w:val="decimal"/>
      <w:lvlText w:val="%1)"/>
      <w:lvlJc w:val="left"/>
      <w:pPr>
        <w:ind w:left="284" w:firstLine="4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8C68D2"/>
    <w:multiLevelType w:val="hybridMultilevel"/>
    <w:tmpl w:val="42C4BAB8"/>
    <w:lvl w:ilvl="0" w:tplc="96D272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5297D"/>
    <w:multiLevelType w:val="hybridMultilevel"/>
    <w:tmpl w:val="87A2C5C8"/>
    <w:lvl w:ilvl="0" w:tplc="CEBA3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742273"/>
    <w:multiLevelType w:val="hybridMultilevel"/>
    <w:tmpl w:val="42C4BAB8"/>
    <w:lvl w:ilvl="0" w:tplc="96D272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0113"/>
    <w:multiLevelType w:val="hybridMultilevel"/>
    <w:tmpl w:val="EBB8A0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8B"/>
    <w:rsid w:val="0007381E"/>
    <w:rsid w:val="00175F4C"/>
    <w:rsid w:val="002B75FE"/>
    <w:rsid w:val="0033499F"/>
    <w:rsid w:val="00362DB8"/>
    <w:rsid w:val="00367C98"/>
    <w:rsid w:val="003A1C09"/>
    <w:rsid w:val="003E5D2C"/>
    <w:rsid w:val="00427F56"/>
    <w:rsid w:val="004733CB"/>
    <w:rsid w:val="004752C7"/>
    <w:rsid w:val="004B1FC3"/>
    <w:rsid w:val="004C3203"/>
    <w:rsid w:val="004E1394"/>
    <w:rsid w:val="004F047B"/>
    <w:rsid w:val="0051778B"/>
    <w:rsid w:val="005969B9"/>
    <w:rsid w:val="005F2821"/>
    <w:rsid w:val="00677DE5"/>
    <w:rsid w:val="00773C8F"/>
    <w:rsid w:val="00775136"/>
    <w:rsid w:val="00907479"/>
    <w:rsid w:val="00932309"/>
    <w:rsid w:val="00953B6A"/>
    <w:rsid w:val="009D34F2"/>
    <w:rsid w:val="00A03149"/>
    <w:rsid w:val="00B030E0"/>
    <w:rsid w:val="00C92D2E"/>
    <w:rsid w:val="00CA5697"/>
    <w:rsid w:val="00CB5A93"/>
    <w:rsid w:val="00D22755"/>
    <w:rsid w:val="00D6397C"/>
    <w:rsid w:val="00E3246A"/>
    <w:rsid w:val="00EA3F63"/>
    <w:rsid w:val="00ED7BA1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8B"/>
    <w:pPr>
      <w:spacing w:before="100" w:beforeAutospacing="1"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6A"/>
    <w:pPr>
      <w:ind w:left="720"/>
      <w:contextualSpacing/>
    </w:pPr>
  </w:style>
  <w:style w:type="paragraph" w:customStyle="1" w:styleId="Default">
    <w:name w:val="Default"/>
    <w:rsid w:val="00953B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6546"/>
    <w:pPr>
      <w:tabs>
        <w:tab w:val="center" w:pos="4677"/>
        <w:tab w:val="right" w:pos="9355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C6546"/>
  </w:style>
  <w:style w:type="character" w:styleId="a6">
    <w:name w:val="Hyperlink"/>
    <w:basedOn w:val="a0"/>
    <w:uiPriority w:val="99"/>
    <w:unhideWhenUsed/>
    <w:rsid w:val="00FC6546"/>
    <w:rPr>
      <w:color w:val="0563C1" w:themeColor="hyperlink"/>
      <w:u w:val="single"/>
    </w:rPr>
  </w:style>
  <w:style w:type="character" w:customStyle="1" w:styleId="st">
    <w:name w:val="st"/>
    <w:basedOn w:val="a0"/>
    <w:rsid w:val="00FC6546"/>
  </w:style>
  <w:style w:type="character" w:styleId="a7">
    <w:name w:val="Emphasis"/>
    <w:basedOn w:val="a0"/>
    <w:uiPriority w:val="20"/>
    <w:qFormat/>
    <w:rsid w:val="00FC65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8B"/>
    <w:pPr>
      <w:spacing w:before="100" w:beforeAutospacing="1"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6A"/>
    <w:pPr>
      <w:ind w:left="720"/>
      <w:contextualSpacing/>
    </w:pPr>
  </w:style>
  <w:style w:type="paragraph" w:customStyle="1" w:styleId="Default">
    <w:name w:val="Default"/>
    <w:rsid w:val="00953B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6546"/>
    <w:pPr>
      <w:tabs>
        <w:tab w:val="center" w:pos="4677"/>
        <w:tab w:val="right" w:pos="9355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C6546"/>
  </w:style>
  <w:style w:type="character" w:styleId="a6">
    <w:name w:val="Hyperlink"/>
    <w:basedOn w:val="a0"/>
    <w:uiPriority w:val="99"/>
    <w:unhideWhenUsed/>
    <w:rsid w:val="00FC6546"/>
    <w:rPr>
      <w:color w:val="0563C1" w:themeColor="hyperlink"/>
      <w:u w:val="single"/>
    </w:rPr>
  </w:style>
  <w:style w:type="character" w:customStyle="1" w:styleId="st">
    <w:name w:val="st"/>
    <w:basedOn w:val="a0"/>
    <w:rsid w:val="00FC6546"/>
  </w:style>
  <w:style w:type="character" w:styleId="a7">
    <w:name w:val="Emphasis"/>
    <w:basedOn w:val="a0"/>
    <w:uiPriority w:val="20"/>
    <w:qFormat/>
    <w:rsid w:val="00FC6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po.kspi.kz/bitstream/handle/item/68/Problemi%20perevoda%20frazeologicheskoi%20cictemi%20aviacionnih%20i%20aeronavigacionnih%20textov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inaria.ru/p/zhargon-voennogo-radioobmena-osobennosti-ispolzovaniya-i-perevo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Виктор</cp:lastModifiedBy>
  <cp:revision>11</cp:revision>
  <dcterms:created xsi:type="dcterms:W3CDTF">2017-03-02T23:09:00Z</dcterms:created>
  <dcterms:modified xsi:type="dcterms:W3CDTF">2017-03-14T16:51:00Z</dcterms:modified>
</cp:coreProperties>
</file>