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D3" w:rsidRPr="00D64EFB" w:rsidRDefault="006401D3" w:rsidP="006401D3">
      <w:pPr>
        <w:pStyle w:val="3"/>
        <w:tabs>
          <w:tab w:val="clear" w:pos="993"/>
        </w:tabs>
        <w:spacing w:line="233" w:lineRule="auto"/>
        <w:ind w:firstLine="708"/>
        <w:rPr>
          <w:iCs/>
          <w:spacing w:val="-2"/>
          <w:sz w:val="27"/>
          <w:szCs w:val="27"/>
        </w:rPr>
      </w:pPr>
      <w:r w:rsidRPr="00D64EFB">
        <w:rPr>
          <w:iCs/>
          <w:spacing w:val="-2"/>
          <w:sz w:val="27"/>
          <w:szCs w:val="27"/>
        </w:rPr>
        <w:t xml:space="preserve">4.2.1. Оцінювання окремих видів виконаної студентом навчальної роботи </w:t>
      </w:r>
      <w:r>
        <w:rPr>
          <w:iCs/>
          <w:spacing w:val="-2"/>
          <w:sz w:val="27"/>
          <w:szCs w:val="27"/>
        </w:rPr>
        <w:t xml:space="preserve">та набутих знань та умінь </w:t>
      </w:r>
      <w:r w:rsidRPr="00D64EFB">
        <w:rPr>
          <w:iCs/>
          <w:spacing w:val="-2"/>
          <w:sz w:val="27"/>
          <w:szCs w:val="27"/>
        </w:rPr>
        <w:t>здійснюється в балах відповідно до табл. 4.1.</w:t>
      </w:r>
    </w:p>
    <w:p w:rsidR="006401D3" w:rsidRPr="00D64EFB" w:rsidRDefault="006401D3" w:rsidP="006401D3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</w:t>
      </w:r>
      <w:r w:rsidRPr="00D64EFB">
        <w:rPr>
          <w:iCs/>
          <w:spacing w:val="-2"/>
          <w:sz w:val="27"/>
          <w:szCs w:val="27"/>
        </w:rPr>
        <w:t>аблиця 4.1</w:t>
      </w:r>
    </w:p>
    <w:p w:rsidR="006401D3" w:rsidRDefault="006401D3" w:rsidP="006401D3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 w:rsidRPr="00D64EFB">
        <w:rPr>
          <w:iCs/>
          <w:spacing w:val="-2"/>
          <w:sz w:val="27"/>
          <w:szCs w:val="27"/>
        </w:rPr>
        <w:t>Оцінювання окремих видів навчальної роботи студента</w:t>
      </w:r>
    </w:p>
    <w:p w:rsidR="006401D3" w:rsidRPr="00D64EFB" w:rsidRDefault="006401D3" w:rsidP="006401D3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17"/>
        <w:gridCol w:w="2980"/>
        <w:gridCol w:w="1145"/>
        <w:gridCol w:w="1137"/>
      </w:tblGrid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356" w:type="dxa"/>
            <w:gridSpan w:val="5"/>
            <w:shd w:val="clear" w:color="auto" w:fill="D9D9D9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6"/>
              </w:rPr>
            </w:pPr>
            <w:r>
              <w:rPr>
                <w:b/>
                <w:bCs/>
                <w:iCs/>
                <w:spacing w:val="-2"/>
                <w:sz w:val="26"/>
              </w:rPr>
              <w:t>6 семестр</w:t>
            </w: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094" w:type="dxa"/>
            <w:gridSpan w:val="2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№1</w:t>
            </w:r>
          </w:p>
        </w:tc>
        <w:tc>
          <w:tcPr>
            <w:tcW w:w="4125" w:type="dxa"/>
            <w:gridSpan w:val="2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№2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6401D3" w:rsidRDefault="006401D3" w:rsidP="00315AA3">
            <w:pPr>
              <w:pStyle w:val="3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6401D3" w:rsidRPr="00F834ED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sz w:val="24"/>
                <w:szCs w:val="24"/>
              </w:rPr>
              <w:t>Участь у дискусіях</w:t>
            </w:r>
          </w:p>
        </w:tc>
        <w:tc>
          <w:tcPr>
            <w:tcW w:w="1117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sz w:val="24"/>
                <w:szCs w:val="24"/>
              </w:rPr>
              <w:t>Участь у дискусіях</w:t>
            </w:r>
          </w:p>
        </w:tc>
        <w:tc>
          <w:tcPr>
            <w:tcW w:w="1145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6401D3" w:rsidRDefault="006401D3" w:rsidP="00315AA3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 w:rsidRPr="001829A8">
              <w:rPr>
                <w:sz w:val="24"/>
                <w:szCs w:val="24"/>
              </w:rPr>
              <w:t>Вичерпне розкриття питання за планом семінару</w:t>
            </w:r>
          </w:p>
        </w:tc>
        <w:tc>
          <w:tcPr>
            <w:tcW w:w="1117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51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2980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 w:rsidRPr="001829A8">
              <w:rPr>
                <w:sz w:val="24"/>
                <w:szCs w:val="24"/>
              </w:rPr>
              <w:t>Вичерпне розкриття питання за планом семінару</w:t>
            </w:r>
          </w:p>
        </w:tc>
        <w:tc>
          <w:tcPr>
            <w:tcW w:w="1145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48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15</w:t>
            </w:r>
          </w:p>
        </w:tc>
        <w:tc>
          <w:tcPr>
            <w:tcW w:w="1137" w:type="dxa"/>
            <w:vMerge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 w:rsidRPr="001829A8">
              <w:rPr>
                <w:sz w:val="24"/>
                <w:szCs w:val="24"/>
              </w:rPr>
              <w:t>Поточний експрес-контроль</w:t>
            </w:r>
          </w:p>
        </w:tc>
        <w:tc>
          <w:tcPr>
            <w:tcW w:w="1117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51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2980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 w:rsidRPr="001829A8">
              <w:rPr>
                <w:sz w:val="24"/>
                <w:szCs w:val="24"/>
              </w:rPr>
              <w:t>Поточний експрес-контроль</w:t>
            </w:r>
          </w:p>
        </w:tc>
        <w:tc>
          <w:tcPr>
            <w:tcW w:w="1145" w:type="dxa"/>
            <w:shd w:val="clear" w:color="auto" w:fill="auto"/>
          </w:tcPr>
          <w:p w:rsidR="006401D3" w:rsidRPr="004B1978" w:rsidRDefault="006401D3" w:rsidP="00315AA3">
            <w:pPr>
              <w:pStyle w:val="3"/>
              <w:ind w:firstLine="48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137" w:type="dxa"/>
            <w:vMerge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spacing w:val="-2"/>
                <w:sz w:val="24"/>
                <w:szCs w:val="24"/>
              </w:rPr>
              <w:t>Словник з клінічної психології</w:t>
            </w:r>
          </w:p>
        </w:tc>
        <w:tc>
          <w:tcPr>
            <w:tcW w:w="111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spacing w:val="-2"/>
                <w:sz w:val="24"/>
                <w:szCs w:val="24"/>
              </w:rPr>
              <w:t>Словник з клінічної психології</w:t>
            </w:r>
          </w:p>
        </w:tc>
        <w:tc>
          <w:tcPr>
            <w:tcW w:w="1145" w:type="dxa"/>
            <w:shd w:val="clear" w:color="auto" w:fill="auto"/>
          </w:tcPr>
          <w:p w:rsidR="006401D3" w:rsidRDefault="006401D3" w:rsidP="00315AA3">
            <w:pPr>
              <w:jc w:val="center"/>
            </w:pPr>
            <w:r>
              <w:rPr>
                <w:iCs/>
                <w:spacing w:val="-2"/>
              </w:rPr>
              <w:t>5</w:t>
            </w:r>
          </w:p>
        </w:tc>
        <w:tc>
          <w:tcPr>
            <w:tcW w:w="1137" w:type="dxa"/>
            <w:vMerge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4094" w:type="dxa"/>
            <w:gridSpan w:val="2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  <w:tab w:val="left" w:pos="601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 w:rsidRPr="00A56C96">
              <w:rPr>
                <w:i/>
                <w:iCs/>
                <w:spacing w:val="-2"/>
                <w:sz w:val="24"/>
              </w:rPr>
              <w:t xml:space="preserve">Для допуску до виконання модульної контрольної роботи №1 студент має набрати не менше </w:t>
            </w:r>
            <w:r>
              <w:rPr>
                <w:i/>
                <w:iCs/>
                <w:spacing w:val="-2"/>
                <w:sz w:val="24"/>
              </w:rPr>
              <w:t>18</w:t>
            </w:r>
            <w:r w:rsidRPr="00A56C96">
              <w:rPr>
                <w:i/>
                <w:iCs/>
                <w:spacing w:val="-2"/>
                <w:sz w:val="24"/>
              </w:rPr>
              <w:t xml:space="preserve"> балів</w:t>
            </w:r>
          </w:p>
        </w:tc>
        <w:tc>
          <w:tcPr>
            <w:tcW w:w="4125" w:type="dxa"/>
            <w:gridSpan w:val="2"/>
            <w:shd w:val="clear" w:color="auto" w:fill="auto"/>
          </w:tcPr>
          <w:p w:rsidR="006401D3" w:rsidRDefault="006401D3" w:rsidP="00315AA3">
            <w:r w:rsidRPr="00A56C96">
              <w:rPr>
                <w:i/>
              </w:rPr>
              <w:t>Для допуску до виконання модульної контрольної роботи №2</w:t>
            </w:r>
            <w:r>
              <w:rPr>
                <w:i/>
              </w:rPr>
              <w:t xml:space="preserve"> студент має набрати не менше 18</w:t>
            </w:r>
            <w:r w:rsidRPr="00A56C96">
              <w:rPr>
                <w:i/>
              </w:rPr>
              <w:t xml:space="preserve"> бал</w:t>
            </w:r>
            <w:r>
              <w:rPr>
                <w:i/>
              </w:rPr>
              <w:t>ів</w:t>
            </w:r>
          </w:p>
        </w:tc>
        <w:tc>
          <w:tcPr>
            <w:tcW w:w="1137" w:type="dxa"/>
            <w:vMerge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97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Виконання модульної контрольної роботи №2</w:t>
            </w:r>
          </w:p>
        </w:tc>
        <w:tc>
          <w:tcPr>
            <w:tcW w:w="1117" w:type="dxa"/>
            <w:shd w:val="clear" w:color="auto" w:fill="auto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15</w:t>
            </w:r>
          </w:p>
        </w:tc>
        <w:tc>
          <w:tcPr>
            <w:tcW w:w="2980" w:type="dxa"/>
            <w:shd w:val="clear" w:color="auto" w:fill="auto"/>
          </w:tcPr>
          <w:p w:rsidR="006401D3" w:rsidRDefault="006401D3" w:rsidP="00315AA3">
            <w:pPr>
              <w:pStyle w:val="3"/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Виконання модульної контрольної роботи №2</w:t>
            </w:r>
          </w:p>
        </w:tc>
        <w:tc>
          <w:tcPr>
            <w:tcW w:w="1145" w:type="dxa"/>
            <w:shd w:val="clear" w:color="auto" w:fill="auto"/>
          </w:tcPr>
          <w:p w:rsidR="006401D3" w:rsidRDefault="006401D3" w:rsidP="00315AA3">
            <w:pPr>
              <w:jc w:val="center"/>
            </w:pPr>
            <w:r>
              <w:t>15</w:t>
            </w:r>
          </w:p>
        </w:tc>
        <w:tc>
          <w:tcPr>
            <w:tcW w:w="1137" w:type="dxa"/>
            <w:vMerge/>
            <w:shd w:val="clear" w:color="auto" w:fill="auto"/>
          </w:tcPr>
          <w:p w:rsidR="006401D3" w:rsidRDefault="006401D3" w:rsidP="00315AA3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44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44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6401D3" w:rsidRDefault="006401D3" w:rsidP="00315AA3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</w:rPr>
            </w:pP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219" w:type="dxa"/>
            <w:gridSpan w:val="4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Семестровий екзамен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401D3" w:rsidRDefault="006401D3" w:rsidP="00315AA3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12</w:t>
            </w:r>
          </w:p>
        </w:tc>
      </w:tr>
      <w:tr w:rsidR="006401D3" w:rsidTr="00315A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2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1D3" w:rsidRDefault="006401D3" w:rsidP="00315AA3">
            <w:pPr>
              <w:pStyle w:val="3"/>
              <w:tabs>
                <w:tab w:val="clear" w:pos="993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навчальною дисципліною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1D3" w:rsidRDefault="006401D3" w:rsidP="00315AA3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100</w:t>
            </w:r>
          </w:p>
        </w:tc>
      </w:tr>
    </w:tbl>
    <w:p w:rsidR="006401D3" w:rsidRDefault="006401D3" w:rsidP="006401D3">
      <w:pPr>
        <w:pStyle w:val="3"/>
        <w:tabs>
          <w:tab w:val="clear" w:pos="993"/>
        </w:tabs>
        <w:ind w:firstLine="0"/>
        <w:rPr>
          <w:iCs/>
          <w:spacing w:val="-2"/>
          <w:sz w:val="24"/>
        </w:rPr>
      </w:pPr>
    </w:p>
    <w:p w:rsidR="006401D3" w:rsidRPr="0023509A" w:rsidRDefault="006401D3" w:rsidP="006401D3">
      <w:pPr>
        <w:pStyle w:val="3"/>
        <w:tabs>
          <w:tab w:val="clear" w:pos="993"/>
        </w:tabs>
        <w:spacing w:line="233" w:lineRule="auto"/>
        <w:ind w:firstLine="708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4.2.2. Виконаний вид навчальної роботи зараховується студенту, якщо він отримав за нього позитивну оцінку за національною шкалою (табл. 4.2).</w:t>
      </w:r>
    </w:p>
    <w:p w:rsidR="006401D3" w:rsidRDefault="006401D3" w:rsidP="006401D3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</w:p>
    <w:p w:rsidR="006401D3" w:rsidRPr="006401D3" w:rsidRDefault="006401D3" w:rsidP="006401D3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  <w:lang w:val="ru-RU"/>
        </w:rPr>
      </w:pPr>
    </w:p>
    <w:p w:rsidR="006401D3" w:rsidRPr="0023509A" w:rsidRDefault="006401D3" w:rsidP="006401D3">
      <w:pPr>
        <w:pStyle w:val="3"/>
        <w:tabs>
          <w:tab w:val="clear" w:pos="993"/>
        </w:tabs>
        <w:spacing w:line="233" w:lineRule="auto"/>
        <w:ind w:firstLine="0"/>
        <w:jc w:val="right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Таблиця 4.2</w:t>
      </w:r>
    </w:p>
    <w:p w:rsidR="006401D3" w:rsidRPr="006401D3" w:rsidRDefault="006401D3" w:rsidP="006401D3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7"/>
          <w:szCs w:val="27"/>
          <w:lang w:val="ru-RU"/>
        </w:rPr>
      </w:pPr>
    </w:p>
    <w:p w:rsidR="006401D3" w:rsidRPr="0023509A" w:rsidRDefault="006401D3" w:rsidP="006401D3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7"/>
          <w:szCs w:val="27"/>
        </w:rPr>
      </w:pPr>
      <w:r w:rsidRPr="0023509A">
        <w:rPr>
          <w:iCs/>
          <w:spacing w:val="-2"/>
          <w:sz w:val="27"/>
          <w:szCs w:val="27"/>
        </w:rPr>
        <w:t>Відповідність рейтингових оцінок за окремі види навчальної роботи</w:t>
      </w:r>
    </w:p>
    <w:p w:rsidR="006401D3" w:rsidRPr="006401D3" w:rsidRDefault="006401D3" w:rsidP="006401D3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>в</w:t>
      </w:r>
      <w:r w:rsidRPr="0023509A">
        <w:rPr>
          <w:iCs/>
          <w:spacing w:val="-2"/>
          <w:sz w:val="27"/>
          <w:szCs w:val="27"/>
        </w:rPr>
        <w:t xml:space="preserve"> балах оцінкам за національною шкалою</w:t>
      </w:r>
    </w:p>
    <w:p w:rsidR="006401D3" w:rsidRPr="006401D3" w:rsidRDefault="006401D3" w:rsidP="006401D3">
      <w:pPr>
        <w:pStyle w:val="3"/>
        <w:tabs>
          <w:tab w:val="clear" w:pos="993"/>
        </w:tabs>
        <w:spacing w:line="233" w:lineRule="auto"/>
        <w:ind w:firstLine="0"/>
        <w:jc w:val="center"/>
        <w:rPr>
          <w:iCs/>
          <w:spacing w:val="-2"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559"/>
        <w:gridCol w:w="1418"/>
        <w:gridCol w:w="1559"/>
        <w:gridCol w:w="1808"/>
      </w:tblGrid>
      <w:tr w:rsidR="006401D3" w:rsidRPr="00D75335" w:rsidTr="00315AA3">
        <w:tc>
          <w:tcPr>
            <w:tcW w:w="7763" w:type="dxa"/>
            <w:gridSpan w:val="5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sz w:val="24"/>
                <w:szCs w:val="24"/>
              </w:rPr>
              <w:t>Оцінка в балах</w:t>
            </w:r>
          </w:p>
        </w:tc>
        <w:tc>
          <w:tcPr>
            <w:tcW w:w="180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6401D3" w:rsidRPr="00D75335" w:rsidTr="00315AA3">
        <w:trPr>
          <w:trHeight w:val="60"/>
        </w:trPr>
        <w:tc>
          <w:tcPr>
            <w:tcW w:w="1526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sz w:val="24"/>
                <w:szCs w:val="24"/>
              </w:rPr>
              <w:t>Вичерпне розкриття питання за планом семінару</w:t>
            </w:r>
          </w:p>
        </w:tc>
        <w:tc>
          <w:tcPr>
            <w:tcW w:w="1701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sz w:val="24"/>
                <w:szCs w:val="24"/>
              </w:rPr>
              <w:t>Поточний експрес-контроль</w:t>
            </w:r>
          </w:p>
        </w:tc>
        <w:tc>
          <w:tcPr>
            <w:tcW w:w="1559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sz w:val="24"/>
                <w:szCs w:val="24"/>
              </w:rPr>
              <w:t>Словник з клінічної психології</w:t>
            </w:r>
          </w:p>
        </w:tc>
        <w:tc>
          <w:tcPr>
            <w:tcW w:w="141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 дискусіях</w:t>
            </w:r>
          </w:p>
        </w:tc>
        <w:tc>
          <w:tcPr>
            <w:tcW w:w="1559" w:type="dxa"/>
          </w:tcPr>
          <w:p w:rsidR="006401D3" w:rsidRPr="00D75335" w:rsidRDefault="006401D3" w:rsidP="00315AA3">
            <w:pPr>
              <w:jc w:val="center"/>
              <w:rPr>
                <w:iCs/>
                <w:spacing w:val="-2"/>
              </w:rPr>
            </w:pPr>
            <w:r w:rsidRPr="00D75335">
              <w:rPr>
                <w:iCs/>
                <w:spacing w:val="-2"/>
              </w:rPr>
              <w:t>Виконання модульної</w:t>
            </w:r>
          </w:p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контрольної роботи</w:t>
            </w:r>
          </w:p>
        </w:tc>
        <w:tc>
          <w:tcPr>
            <w:tcW w:w="1808" w:type="dxa"/>
            <w:shd w:val="clear" w:color="auto" w:fill="auto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6401D3" w:rsidRPr="00D75335" w:rsidTr="00315AA3">
        <w:trPr>
          <w:trHeight w:val="60"/>
        </w:trPr>
        <w:tc>
          <w:tcPr>
            <w:tcW w:w="1526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14-15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6401D3" w:rsidRPr="00D75335" w:rsidTr="00315AA3">
        <w:trPr>
          <w:trHeight w:val="60"/>
        </w:trPr>
        <w:tc>
          <w:tcPr>
            <w:tcW w:w="1526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11-13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6401D3" w:rsidRPr="00D75335" w:rsidTr="00315AA3">
        <w:trPr>
          <w:trHeight w:val="60"/>
        </w:trPr>
        <w:tc>
          <w:tcPr>
            <w:tcW w:w="1526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4</w:t>
            </w:r>
            <w:r>
              <w:rPr>
                <w:iCs/>
                <w:spacing w:val="-2"/>
                <w:sz w:val="24"/>
                <w:szCs w:val="24"/>
              </w:rPr>
              <w:t>-5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4</w:t>
            </w:r>
            <w:r>
              <w:rPr>
                <w:iCs/>
                <w:spacing w:val="-2"/>
                <w:sz w:val="24"/>
                <w:szCs w:val="24"/>
              </w:rPr>
              <w:t>-5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6401D3" w:rsidRPr="00D75335" w:rsidTr="00315AA3">
        <w:trPr>
          <w:trHeight w:val="60"/>
        </w:trPr>
        <w:tc>
          <w:tcPr>
            <w:tcW w:w="1526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</w:p>
        </w:tc>
        <w:tc>
          <w:tcPr>
            <w:tcW w:w="1701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4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3</w:t>
            </w:r>
          </w:p>
        </w:tc>
        <w:tc>
          <w:tcPr>
            <w:tcW w:w="1418" w:type="dxa"/>
          </w:tcPr>
          <w:p w:rsidR="006401D3" w:rsidRPr="00D75335" w:rsidRDefault="006401D3" w:rsidP="00315AA3">
            <w:pPr>
              <w:pStyle w:val="3"/>
              <w:tabs>
                <w:tab w:val="clear" w:pos="993"/>
              </w:tabs>
              <w:spacing w:line="233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4</w:t>
            </w:r>
          </w:p>
        </w:tc>
        <w:tc>
          <w:tcPr>
            <w:tcW w:w="1559" w:type="dxa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401D3" w:rsidRPr="00D75335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D75335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6401D3" w:rsidRPr="00CB5516" w:rsidRDefault="006401D3" w:rsidP="006401D3">
      <w:pPr>
        <w:pStyle w:val="3"/>
        <w:tabs>
          <w:tab w:val="clear" w:pos="993"/>
        </w:tabs>
        <w:ind w:firstLine="708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lastRenderedPageBreak/>
        <w:t>4.2.</w:t>
      </w:r>
      <w:r>
        <w:rPr>
          <w:iCs/>
          <w:spacing w:val="-2"/>
          <w:sz w:val="27"/>
          <w:szCs w:val="27"/>
        </w:rPr>
        <w:t>6</w:t>
      </w:r>
      <w:r w:rsidRPr="00CB5516">
        <w:rPr>
          <w:iCs/>
          <w:spacing w:val="-2"/>
          <w:sz w:val="27"/>
          <w:szCs w:val="27"/>
        </w:rPr>
        <w:t>. Сума поточної та контрольної модульних рейтингових оцінок становить підсумкову модульну рейтингову оцінку, яка виражається в балах та за національною шкалою відповідно до табл. 4.</w:t>
      </w:r>
      <w:r>
        <w:rPr>
          <w:iCs/>
          <w:spacing w:val="-2"/>
          <w:sz w:val="27"/>
          <w:szCs w:val="27"/>
        </w:rPr>
        <w:t>3</w:t>
      </w:r>
      <w:r w:rsidRPr="00CB5516">
        <w:rPr>
          <w:iCs/>
          <w:spacing w:val="-2"/>
          <w:sz w:val="27"/>
          <w:szCs w:val="27"/>
        </w:rPr>
        <w:t>.</w:t>
      </w:r>
    </w:p>
    <w:p w:rsidR="006401D3" w:rsidRPr="006401D3" w:rsidRDefault="006401D3" w:rsidP="006401D3">
      <w:pPr>
        <w:pStyle w:val="3"/>
        <w:tabs>
          <w:tab w:val="clear" w:pos="993"/>
        </w:tabs>
        <w:ind w:firstLine="708"/>
        <w:jc w:val="right"/>
        <w:rPr>
          <w:iCs/>
          <w:spacing w:val="-2"/>
          <w:sz w:val="27"/>
          <w:szCs w:val="27"/>
        </w:rPr>
      </w:pPr>
    </w:p>
    <w:p w:rsidR="006401D3" w:rsidRPr="006401D3" w:rsidRDefault="006401D3" w:rsidP="006401D3">
      <w:pPr>
        <w:pStyle w:val="3"/>
        <w:tabs>
          <w:tab w:val="clear" w:pos="993"/>
        </w:tabs>
        <w:ind w:firstLine="708"/>
        <w:jc w:val="right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Таблиця 4.</w:t>
      </w:r>
      <w:r>
        <w:rPr>
          <w:iCs/>
          <w:spacing w:val="-2"/>
          <w:sz w:val="27"/>
          <w:szCs w:val="27"/>
        </w:rPr>
        <w:t>3</w:t>
      </w:r>
    </w:p>
    <w:p w:rsidR="006401D3" w:rsidRPr="006401D3" w:rsidRDefault="006401D3" w:rsidP="006401D3">
      <w:pPr>
        <w:pStyle w:val="3"/>
        <w:tabs>
          <w:tab w:val="clear" w:pos="993"/>
        </w:tabs>
        <w:ind w:firstLine="708"/>
        <w:jc w:val="right"/>
        <w:rPr>
          <w:iCs/>
          <w:spacing w:val="-2"/>
          <w:sz w:val="27"/>
          <w:szCs w:val="27"/>
        </w:rPr>
      </w:pPr>
    </w:p>
    <w:p w:rsidR="006401D3" w:rsidRPr="00CB5516" w:rsidRDefault="006401D3" w:rsidP="006401D3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Відповідність підсумкової модульної рейтингової оцінки</w:t>
      </w:r>
    </w:p>
    <w:p w:rsidR="006401D3" w:rsidRPr="006401D3" w:rsidRDefault="006401D3" w:rsidP="006401D3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</w:t>
      </w:r>
      <w:r w:rsidRPr="00CB5516">
        <w:rPr>
          <w:iCs/>
          <w:spacing w:val="-2"/>
          <w:sz w:val="27"/>
          <w:szCs w:val="27"/>
        </w:rPr>
        <w:t xml:space="preserve"> балах оцінці за національною шкалою</w:t>
      </w:r>
    </w:p>
    <w:p w:rsidR="006401D3" w:rsidRPr="006401D3" w:rsidRDefault="006401D3" w:rsidP="006401D3">
      <w:pPr>
        <w:pStyle w:val="3"/>
        <w:tabs>
          <w:tab w:val="clear" w:pos="993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240"/>
        <w:gridCol w:w="3420"/>
      </w:tblGrid>
      <w:tr w:rsidR="006401D3" w:rsidRPr="001829A8" w:rsidTr="00315AA3">
        <w:tblPrEx>
          <w:tblCellMar>
            <w:top w:w="0" w:type="dxa"/>
            <w:bottom w:w="0" w:type="dxa"/>
          </w:tblCellMar>
        </w:tblPrEx>
        <w:tc>
          <w:tcPr>
            <w:tcW w:w="2880" w:type="dxa"/>
            <w:vAlign w:val="center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324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Модуль №2</w:t>
            </w:r>
          </w:p>
        </w:tc>
        <w:tc>
          <w:tcPr>
            <w:tcW w:w="342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6401D3" w:rsidRPr="001829A8" w:rsidTr="00315A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40</w:t>
            </w:r>
            <w:r w:rsidRPr="001829A8">
              <w:rPr>
                <w:sz w:val="24"/>
              </w:rPr>
              <w:t xml:space="preserve"> - 4</w:t>
            </w: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40</w:t>
            </w:r>
            <w:r w:rsidRPr="001829A8">
              <w:rPr>
                <w:sz w:val="24"/>
              </w:rPr>
              <w:t xml:space="preserve"> - 4</w:t>
            </w:r>
            <w:r>
              <w:rPr>
                <w:sz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6401D3" w:rsidRPr="001829A8" w:rsidTr="00315A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33</w:t>
            </w:r>
            <w:r w:rsidRPr="001829A8">
              <w:rPr>
                <w:sz w:val="24"/>
              </w:rPr>
              <w:t xml:space="preserve"> - 3</w:t>
            </w:r>
            <w:r>
              <w:rPr>
                <w:sz w:val="24"/>
              </w:rPr>
              <w:t>9</w:t>
            </w:r>
          </w:p>
        </w:tc>
        <w:tc>
          <w:tcPr>
            <w:tcW w:w="324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33</w:t>
            </w:r>
            <w:r w:rsidRPr="001829A8">
              <w:rPr>
                <w:sz w:val="24"/>
              </w:rPr>
              <w:t xml:space="preserve"> - 3</w:t>
            </w:r>
            <w:r>
              <w:rPr>
                <w:sz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6401D3" w:rsidRPr="001829A8" w:rsidTr="00315A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27</w:t>
            </w:r>
            <w:r w:rsidRPr="001829A8">
              <w:rPr>
                <w:sz w:val="24"/>
              </w:rPr>
              <w:t xml:space="preserve"> - 3</w:t>
            </w: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sz w:val="24"/>
              </w:rPr>
              <w:t>27</w:t>
            </w:r>
            <w:r w:rsidRPr="001829A8">
              <w:rPr>
                <w:sz w:val="24"/>
              </w:rPr>
              <w:t xml:space="preserve"> - 3</w:t>
            </w:r>
            <w:r>
              <w:rPr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6401D3" w:rsidRPr="001829A8" w:rsidTr="00315AA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27</w:t>
            </w:r>
          </w:p>
        </w:tc>
        <w:tc>
          <w:tcPr>
            <w:tcW w:w="3240" w:type="dxa"/>
          </w:tcPr>
          <w:p w:rsidR="006401D3" w:rsidRPr="001829A8" w:rsidRDefault="006401D3" w:rsidP="00315AA3">
            <w:pPr>
              <w:pStyle w:val="3"/>
              <w:ind w:hanging="4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27</w:t>
            </w:r>
          </w:p>
        </w:tc>
        <w:tc>
          <w:tcPr>
            <w:tcW w:w="3420" w:type="dxa"/>
            <w:vAlign w:val="center"/>
          </w:tcPr>
          <w:p w:rsidR="006401D3" w:rsidRPr="001829A8" w:rsidRDefault="006401D3" w:rsidP="00315AA3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1829A8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6401D3" w:rsidRDefault="006401D3" w:rsidP="006401D3">
      <w:pPr>
        <w:pStyle w:val="3"/>
        <w:tabs>
          <w:tab w:val="clear" w:pos="993"/>
        </w:tabs>
        <w:rPr>
          <w:iCs/>
          <w:spacing w:val="-2"/>
          <w:sz w:val="27"/>
          <w:szCs w:val="27"/>
          <w:lang w:val="en-US"/>
        </w:rPr>
      </w:pPr>
    </w:p>
    <w:p w:rsidR="006401D3" w:rsidRDefault="006401D3" w:rsidP="006401D3">
      <w:pPr>
        <w:pStyle w:val="3"/>
        <w:tabs>
          <w:tab w:val="clear" w:pos="993"/>
        </w:tabs>
        <w:rPr>
          <w:iCs/>
          <w:spacing w:val="-2"/>
          <w:sz w:val="27"/>
          <w:szCs w:val="27"/>
          <w:lang w:val="en-US"/>
        </w:rPr>
      </w:pPr>
    </w:p>
    <w:p w:rsidR="006401D3" w:rsidRPr="00CB5516" w:rsidRDefault="006401D3" w:rsidP="006401D3">
      <w:pPr>
        <w:pStyle w:val="3"/>
        <w:tabs>
          <w:tab w:val="clear" w:pos="993"/>
        </w:tabs>
        <w:rPr>
          <w:iCs/>
          <w:spacing w:val="-2"/>
          <w:sz w:val="27"/>
          <w:szCs w:val="27"/>
        </w:rPr>
      </w:pPr>
      <w:r w:rsidRPr="00CB5516">
        <w:rPr>
          <w:iCs/>
          <w:spacing w:val="-2"/>
          <w:sz w:val="27"/>
          <w:szCs w:val="27"/>
        </w:rPr>
        <w:t>4.2.</w:t>
      </w:r>
      <w:r>
        <w:rPr>
          <w:iCs/>
          <w:spacing w:val="-2"/>
          <w:sz w:val="27"/>
          <w:szCs w:val="27"/>
        </w:rPr>
        <w:t>7</w:t>
      </w:r>
      <w:r w:rsidRPr="00CB5516">
        <w:rPr>
          <w:iCs/>
          <w:spacing w:val="-2"/>
          <w:sz w:val="27"/>
          <w:szCs w:val="27"/>
        </w:rPr>
        <w:t>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</w:t>
      </w:r>
      <w:r>
        <w:rPr>
          <w:iCs/>
          <w:spacing w:val="-2"/>
          <w:sz w:val="27"/>
          <w:szCs w:val="27"/>
        </w:rPr>
        <w:t>3</w:t>
      </w:r>
      <w:r w:rsidRPr="00CB5516">
        <w:rPr>
          <w:iCs/>
          <w:spacing w:val="-2"/>
          <w:sz w:val="27"/>
          <w:szCs w:val="27"/>
        </w:rPr>
        <w:t>).</w:t>
      </w:r>
    </w:p>
    <w:p w:rsidR="006401D3" w:rsidRPr="00CB5516" w:rsidRDefault="006401D3" w:rsidP="006401D3">
      <w:pPr>
        <w:pStyle w:val="3"/>
        <w:tabs>
          <w:tab w:val="clear" w:pos="993"/>
        </w:tabs>
        <w:ind w:firstLine="708"/>
        <w:rPr>
          <w:iCs/>
          <w:sz w:val="27"/>
          <w:szCs w:val="27"/>
        </w:rPr>
      </w:pPr>
      <w:r w:rsidRPr="00CB5516">
        <w:rPr>
          <w:iCs/>
          <w:sz w:val="27"/>
          <w:szCs w:val="27"/>
        </w:rPr>
        <w:t>4.2.1</w:t>
      </w:r>
      <w:r>
        <w:rPr>
          <w:iCs/>
          <w:sz w:val="27"/>
          <w:szCs w:val="27"/>
        </w:rPr>
        <w:t>7</w:t>
      </w:r>
      <w:r w:rsidRPr="00CB5516">
        <w:rPr>
          <w:iCs/>
          <w:sz w:val="27"/>
          <w:szCs w:val="27"/>
        </w:rPr>
        <w:t xml:space="preserve">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CB5516">
        <w:rPr>
          <w:iCs/>
          <w:sz w:val="27"/>
          <w:szCs w:val="27"/>
          <w:lang w:val="en-US"/>
        </w:rPr>
        <w:t>ECTS</w:t>
      </w:r>
      <w:r w:rsidRPr="00CB5516">
        <w:rPr>
          <w:iCs/>
          <w:sz w:val="27"/>
          <w:szCs w:val="27"/>
        </w:rPr>
        <w:t xml:space="preserve"> (табл. 4.</w:t>
      </w:r>
      <w:r>
        <w:rPr>
          <w:iCs/>
          <w:sz w:val="27"/>
          <w:szCs w:val="27"/>
        </w:rPr>
        <w:t>6</w:t>
      </w:r>
      <w:r w:rsidRPr="00CB5516">
        <w:rPr>
          <w:iCs/>
          <w:sz w:val="27"/>
          <w:szCs w:val="27"/>
        </w:rPr>
        <w:t xml:space="preserve">). </w:t>
      </w:r>
    </w:p>
    <w:p w:rsidR="006401D3" w:rsidRPr="00CB5516" w:rsidRDefault="006401D3" w:rsidP="006401D3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CB5516">
        <w:rPr>
          <w:rFonts w:ascii="Times New Roman" w:hAnsi="Times New Roman" w:cs="Times New Roman"/>
          <w:sz w:val="27"/>
          <w:szCs w:val="27"/>
        </w:rPr>
        <w:t>Таблиця 4.</w:t>
      </w:r>
      <w:r>
        <w:rPr>
          <w:rFonts w:ascii="Times New Roman" w:hAnsi="Times New Roman" w:cs="Times New Roman"/>
          <w:sz w:val="27"/>
          <w:szCs w:val="27"/>
        </w:rPr>
        <w:t>6</w:t>
      </w:r>
    </w:p>
    <w:p w:rsidR="006401D3" w:rsidRPr="00CB5516" w:rsidRDefault="006401D3" w:rsidP="006401D3">
      <w:pPr>
        <w:pStyle w:val="8"/>
        <w:rPr>
          <w:sz w:val="27"/>
          <w:szCs w:val="27"/>
        </w:rPr>
      </w:pPr>
      <w:r w:rsidRPr="00CB5516">
        <w:rPr>
          <w:sz w:val="27"/>
          <w:szCs w:val="27"/>
        </w:rPr>
        <w:lastRenderedPageBreak/>
        <w:t xml:space="preserve">Відповідність підсумкової семестрової рейтингової оцінки </w:t>
      </w:r>
    </w:p>
    <w:p w:rsidR="006401D3" w:rsidRPr="008E48BE" w:rsidRDefault="006401D3" w:rsidP="006401D3">
      <w:pPr>
        <w:pStyle w:val="8"/>
        <w:rPr>
          <w:sz w:val="27"/>
          <w:szCs w:val="27"/>
        </w:rPr>
      </w:pPr>
      <w:r w:rsidRPr="00CB5516">
        <w:t xml:space="preserve">в балах оцінці за національною шкалою та шкалою </w:t>
      </w:r>
      <w:r w:rsidRPr="00CB5516">
        <w:rPr>
          <w:lang w:val="en-US"/>
        </w:rPr>
        <w:t>ECTS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1559"/>
        <w:gridCol w:w="3969"/>
      </w:tblGrid>
      <w:tr w:rsidR="006401D3" w:rsidRPr="00CB5516" w:rsidTr="00315AA3">
        <w:trPr>
          <w:cantSplit/>
          <w:trHeight w:val="504"/>
        </w:trPr>
        <w:tc>
          <w:tcPr>
            <w:tcW w:w="1560" w:type="dxa"/>
            <w:vMerge w:val="restart"/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 xml:space="preserve">Оцінка 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  <w:lang w:val="ru-RU"/>
              </w:rPr>
            </w:pPr>
            <w:r w:rsidRPr="00CB5516">
              <w:rPr>
                <w:sz w:val="27"/>
                <w:szCs w:val="27"/>
              </w:rPr>
              <w:t>в балах</w:t>
            </w:r>
          </w:p>
        </w:tc>
        <w:tc>
          <w:tcPr>
            <w:tcW w:w="2268" w:type="dxa"/>
            <w:vMerge w:val="restart"/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</w:t>
            </w:r>
            <w:r w:rsidRPr="00CB5516">
              <w:rPr>
                <w:sz w:val="27"/>
                <w:szCs w:val="27"/>
              </w:rPr>
              <w:t>національною шкалою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за шкалою ECTS</w:t>
            </w:r>
          </w:p>
        </w:tc>
      </w:tr>
      <w:tr w:rsidR="006401D3" w:rsidRPr="00CB5516" w:rsidTr="00315AA3">
        <w:trPr>
          <w:cantSplit/>
          <w:trHeight w:val="5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Оцінка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Пояснення</w:t>
            </w:r>
          </w:p>
        </w:tc>
      </w:tr>
      <w:tr w:rsidR="006401D3" w:rsidRPr="00CB5516" w:rsidTr="00315AA3"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90-100</w:t>
            </w:r>
          </w:p>
        </w:tc>
        <w:tc>
          <w:tcPr>
            <w:tcW w:w="2268" w:type="dxa"/>
          </w:tcPr>
          <w:p w:rsidR="006401D3" w:rsidRPr="00CB5516" w:rsidRDefault="006401D3" w:rsidP="00315AA3">
            <w:pPr>
              <w:pStyle w:val="8"/>
              <w:suppressAutoHyphens/>
              <w:spacing w:line="216" w:lineRule="auto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Відмінно</w:t>
            </w: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Відмінно</w:t>
            </w:r>
          </w:p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(відмінне виконання лише з незначною кількістю помилок)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82 – 89</w:t>
            </w:r>
          </w:p>
        </w:tc>
        <w:tc>
          <w:tcPr>
            <w:tcW w:w="2268" w:type="dxa"/>
            <w:vMerge w:val="restart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Добре</w:t>
            </w: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 xml:space="preserve">Дуже добре </w:t>
            </w:r>
          </w:p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(вище середнього рівня з кількома помилками)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75 – 81</w:t>
            </w:r>
          </w:p>
        </w:tc>
        <w:tc>
          <w:tcPr>
            <w:tcW w:w="2268" w:type="dxa"/>
            <w:vMerge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Добре</w:t>
            </w:r>
          </w:p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 xml:space="preserve">(в загальному вірне виконання з </w:t>
            </w:r>
          </w:p>
          <w:p w:rsidR="006401D3" w:rsidRPr="00CB5516" w:rsidRDefault="006401D3" w:rsidP="00315AA3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певною кількістю суттєвих помилок)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67 – 74</w:t>
            </w:r>
          </w:p>
        </w:tc>
        <w:tc>
          <w:tcPr>
            <w:tcW w:w="2268" w:type="dxa"/>
            <w:vMerge w:val="restart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Задовільно</w:t>
            </w: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Задовільно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(непогано, але зі значною кількістю недоліків)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60 – 66</w:t>
            </w:r>
          </w:p>
        </w:tc>
        <w:tc>
          <w:tcPr>
            <w:tcW w:w="2268" w:type="dxa"/>
            <w:vMerge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Достатньо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(виконання задовольняє мінімальним критеріям)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35 – 59</w:t>
            </w:r>
          </w:p>
        </w:tc>
        <w:tc>
          <w:tcPr>
            <w:tcW w:w="2268" w:type="dxa"/>
            <w:vMerge w:val="restart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Незадовільно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FX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Незадовільно</w:t>
            </w:r>
          </w:p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 w:rsidRPr="00CB5516">
              <w:rPr>
                <w:sz w:val="27"/>
                <w:szCs w:val="27"/>
              </w:rPr>
              <w:t>(з можливістю повторного складання)</w:t>
            </w:r>
          </w:p>
        </w:tc>
      </w:tr>
      <w:tr w:rsidR="006401D3" w:rsidRPr="00CB5516" w:rsidTr="00315AA3">
        <w:trPr>
          <w:cantSplit/>
        </w:trPr>
        <w:tc>
          <w:tcPr>
            <w:tcW w:w="1560" w:type="dxa"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1 – 34</w:t>
            </w:r>
          </w:p>
        </w:tc>
        <w:tc>
          <w:tcPr>
            <w:tcW w:w="2268" w:type="dxa"/>
            <w:vMerge/>
          </w:tcPr>
          <w:p w:rsidR="006401D3" w:rsidRPr="00CB5516" w:rsidRDefault="006401D3" w:rsidP="00315AA3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</w:tcPr>
          <w:p w:rsidR="006401D3" w:rsidRPr="00CB5516" w:rsidRDefault="006401D3" w:rsidP="00315AA3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B5516"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3969" w:type="dxa"/>
          </w:tcPr>
          <w:p w:rsidR="006401D3" w:rsidRPr="00CB5516" w:rsidRDefault="006401D3" w:rsidP="00315AA3">
            <w:pPr>
              <w:pStyle w:val="6"/>
              <w:suppressAutoHyphens/>
              <w:spacing w:line="216" w:lineRule="auto"/>
              <w:ind w:left="-57" w:right="-57"/>
              <w:rPr>
                <w:b/>
                <w:bCs/>
                <w:sz w:val="27"/>
                <w:szCs w:val="27"/>
                <w:u w:val="none"/>
              </w:rPr>
            </w:pPr>
            <w:r w:rsidRPr="00CB5516">
              <w:rPr>
                <w:b/>
                <w:bCs/>
                <w:sz w:val="27"/>
                <w:szCs w:val="27"/>
                <w:u w:val="none"/>
              </w:rPr>
              <w:t xml:space="preserve">Незадовільно </w:t>
            </w:r>
          </w:p>
          <w:p w:rsidR="006401D3" w:rsidRPr="00CB5516" w:rsidRDefault="006401D3" w:rsidP="00315AA3">
            <w:pPr>
              <w:pStyle w:val="6"/>
              <w:suppressAutoHyphens/>
              <w:spacing w:line="216" w:lineRule="auto"/>
              <w:ind w:left="-57" w:right="-57"/>
              <w:rPr>
                <w:sz w:val="27"/>
                <w:szCs w:val="27"/>
                <w:u w:val="none"/>
              </w:rPr>
            </w:pPr>
            <w:r w:rsidRPr="00CB5516">
              <w:rPr>
                <w:sz w:val="27"/>
                <w:szCs w:val="27"/>
                <w:u w:val="none"/>
              </w:rPr>
              <w:t>(з обов’язковим  повторним курсом)</w:t>
            </w:r>
          </w:p>
        </w:tc>
      </w:tr>
    </w:tbl>
    <w:p w:rsidR="00D63C55" w:rsidRDefault="006401D3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45"/>
    <w:rsid w:val="006401D3"/>
    <w:rsid w:val="00944345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6401D3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qFormat/>
    <w:rsid w:val="006401D3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01D3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401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6401D3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6401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lock Text"/>
    <w:basedOn w:val="a"/>
    <w:rsid w:val="006401D3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6401D3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qFormat/>
    <w:rsid w:val="006401D3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01D3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401D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6401D3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6401D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lock Text"/>
    <w:basedOn w:val="a"/>
    <w:rsid w:val="006401D3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2017-12-08T08:29:00Z</dcterms:created>
  <dcterms:modified xsi:type="dcterms:W3CDTF">2017-12-08T08:29:00Z</dcterms:modified>
</cp:coreProperties>
</file>