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B1" w:rsidRPr="00B52F15" w:rsidRDefault="00563FB1" w:rsidP="00563FB1">
      <w:pPr>
        <w:jc w:val="center"/>
        <w:rPr>
          <w:rFonts w:ascii="Times New Roman" w:hAnsi="Times New Roman"/>
          <w:b/>
          <w:caps/>
          <w:sz w:val="28"/>
          <w:szCs w:val="28"/>
          <w:lang w:eastAsia="ar-SA"/>
        </w:rPr>
      </w:pPr>
      <w:r w:rsidRPr="00B52F15">
        <w:rPr>
          <w:rFonts w:ascii="Times New Roman" w:hAnsi="Times New Roman"/>
          <w:b/>
          <w:caps/>
          <w:sz w:val="28"/>
          <w:szCs w:val="28"/>
          <w:lang w:eastAsia="ar-SA"/>
        </w:rPr>
        <w:t>Міністерство освіти і науки України</w:t>
      </w:r>
    </w:p>
    <w:p w:rsidR="00563FB1" w:rsidRPr="00B52F15" w:rsidRDefault="00563FB1" w:rsidP="00563FB1">
      <w:pPr>
        <w:jc w:val="center"/>
        <w:rPr>
          <w:rFonts w:ascii="Times New Roman" w:hAnsi="Times New Roman"/>
          <w:b/>
          <w:caps/>
          <w:sz w:val="28"/>
          <w:szCs w:val="28"/>
          <w:lang w:eastAsia="ar-SA"/>
        </w:rPr>
      </w:pPr>
      <w:r w:rsidRPr="00B52F15">
        <w:rPr>
          <w:rFonts w:ascii="Times New Roman" w:hAnsi="Times New Roman"/>
          <w:b/>
          <w:caps/>
          <w:sz w:val="28"/>
          <w:szCs w:val="28"/>
          <w:lang w:eastAsia="ar-SA"/>
        </w:rPr>
        <w:t>Національний авіаційний університет</w:t>
      </w:r>
    </w:p>
    <w:p w:rsidR="00563FB1" w:rsidRPr="00B52F15" w:rsidRDefault="00563FB1" w:rsidP="00563FB1">
      <w:pPr>
        <w:jc w:val="center"/>
        <w:rPr>
          <w:rFonts w:ascii="Times New Roman" w:hAnsi="Times New Roman"/>
          <w:b/>
          <w:caps/>
          <w:sz w:val="26"/>
          <w:szCs w:val="26"/>
          <w:lang w:eastAsia="ar-SA"/>
        </w:rPr>
      </w:pPr>
      <w:r w:rsidRPr="00B52F15">
        <w:rPr>
          <w:rFonts w:ascii="Times New Roman" w:hAnsi="Times New Roman"/>
          <w:b/>
          <w:caps/>
          <w:sz w:val="26"/>
          <w:szCs w:val="26"/>
          <w:lang w:eastAsia="ar-SA"/>
        </w:rPr>
        <w:t>Навчально-науковий Гуманітарний інститут</w:t>
      </w:r>
    </w:p>
    <w:p w:rsidR="00563FB1" w:rsidRPr="00B52F15" w:rsidRDefault="00563FB1" w:rsidP="00563FB1">
      <w:pPr>
        <w:ind w:firstLine="709"/>
        <w:jc w:val="center"/>
        <w:rPr>
          <w:rFonts w:ascii="Times New Roman" w:hAnsi="Times New Roman"/>
          <w:b/>
          <w:caps/>
          <w:sz w:val="28"/>
          <w:szCs w:val="28"/>
          <w:lang w:eastAsia="ar-SA"/>
        </w:rPr>
      </w:pPr>
      <w:r w:rsidRPr="00375CCF">
        <w:rPr>
          <w:rFonts w:ascii="Times New Roman" w:hAnsi="Times New Roman"/>
          <w:b/>
          <w:caps/>
          <w:sz w:val="28"/>
          <w:szCs w:val="28"/>
          <w:lang w:eastAsia="ar-SA"/>
        </w:rPr>
        <w:t>КАФЕДРА АВІАЦІЙНОЇ ПСИХОЛОГІЇ</w:t>
      </w:r>
    </w:p>
    <w:p w:rsidR="00563FB1" w:rsidRPr="00B52F15" w:rsidRDefault="00563FB1" w:rsidP="00563FB1">
      <w:pPr>
        <w:ind w:firstLine="709"/>
        <w:jc w:val="center"/>
        <w:rPr>
          <w:rFonts w:ascii="Times New Roman" w:hAnsi="Times New Roman"/>
          <w:sz w:val="28"/>
          <w:szCs w:val="28"/>
          <w:lang w:eastAsia="ar-SA"/>
        </w:rPr>
      </w:pPr>
    </w:p>
    <w:p w:rsidR="00563FB1" w:rsidRPr="00B52F15" w:rsidRDefault="00563FB1" w:rsidP="00563FB1">
      <w:pPr>
        <w:ind w:firstLine="709"/>
        <w:jc w:val="center"/>
        <w:rPr>
          <w:rFonts w:ascii="Times New Roman" w:hAnsi="Times New Roman"/>
          <w:sz w:val="28"/>
          <w:szCs w:val="28"/>
          <w:lang w:eastAsia="ar-SA"/>
        </w:rPr>
      </w:pPr>
    </w:p>
    <w:p w:rsidR="00563FB1" w:rsidRPr="00B52F15" w:rsidRDefault="00563FB1" w:rsidP="00563FB1">
      <w:pPr>
        <w:ind w:firstLine="709"/>
        <w:jc w:val="center"/>
        <w:rPr>
          <w:rFonts w:ascii="Times New Roman" w:hAnsi="Times New Roman"/>
          <w:sz w:val="28"/>
          <w:szCs w:val="28"/>
          <w:lang w:eastAsia="ar-SA"/>
        </w:rPr>
      </w:pPr>
    </w:p>
    <w:p w:rsidR="00563FB1" w:rsidRPr="00B52F15" w:rsidRDefault="00563FB1" w:rsidP="00563FB1">
      <w:pPr>
        <w:ind w:firstLine="709"/>
        <w:jc w:val="center"/>
        <w:rPr>
          <w:rFonts w:ascii="Times New Roman" w:hAnsi="Times New Roman"/>
          <w:sz w:val="28"/>
          <w:szCs w:val="28"/>
          <w:lang w:eastAsia="ar-SA"/>
        </w:rPr>
      </w:pPr>
    </w:p>
    <w:p w:rsidR="00563FB1" w:rsidRPr="00B52F15" w:rsidRDefault="00563FB1" w:rsidP="00563FB1">
      <w:pPr>
        <w:ind w:firstLine="709"/>
        <w:jc w:val="center"/>
        <w:rPr>
          <w:rFonts w:ascii="Times New Roman" w:hAnsi="Times New Roman"/>
          <w:sz w:val="28"/>
          <w:szCs w:val="28"/>
          <w:lang w:eastAsia="ar-SA"/>
        </w:rPr>
      </w:pPr>
    </w:p>
    <w:p w:rsidR="00563FB1" w:rsidRPr="00B52F15" w:rsidRDefault="00563FB1" w:rsidP="00563FB1">
      <w:pPr>
        <w:ind w:firstLine="709"/>
        <w:jc w:val="center"/>
        <w:rPr>
          <w:rFonts w:ascii="Times New Roman" w:hAnsi="Times New Roman"/>
          <w:sz w:val="28"/>
          <w:szCs w:val="28"/>
          <w:lang w:eastAsia="ar-SA"/>
        </w:rPr>
      </w:pPr>
    </w:p>
    <w:p w:rsidR="00563FB1" w:rsidRPr="00B52F15" w:rsidRDefault="00563FB1" w:rsidP="00563FB1">
      <w:pPr>
        <w:ind w:firstLine="709"/>
        <w:jc w:val="center"/>
        <w:rPr>
          <w:rFonts w:ascii="Times New Roman" w:hAnsi="Times New Roman"/>
          <w:sz w:val="28"/>
          <w:szCs w:val="28"/>
          <w:lang w:eastAsia="ar-SA"/>
        </w:rPr>
      </w:pPr>
    </w:p>
    <w:p w:rsidR="00563FB1" w:rsidRPr="00B52F15" w:rsidRDefault="00563FB1" w:rsidP="00563FB1">
      <w:pPr>
        <w:ind w:firstLine="709"/>
        <w:jc w:val="center"/>
        <w:rPr>
          <w:rFonts w:ascii="Times New Roman" w:hAnsi="Times New Roman"/>
          <w:sz w:val="28"/>
          <w:szCs w:val="28"/>
          <w:lang w:eastAsia="ar-SA"/>
        </w:rPr>
      </w:pPr>
    </w:p>
    <w:p w:rsidR="00563FB1" w:rsidRPr="00590179" w:rsidRDefault="00563FB1" w:rsidP="00563FB1">
      <w:pPr>
        <w:spacing w:line="360" w:lineRule="auto"/>
        <w:jc w:val="center"/>
        <w:rPr>
          <w:rFonts w:ascii="Times New Roman" w:hAnsi="Times New Roman"/>
          <w:b/>
          <w:caps/>
          <w:sz w:val="32"/>
          <w:szCs w:val="28"/>
          <w:lang w:eastAsia="ar-SA"/>
        </w:rPr>
      </w:pPr>
      <w:r w:rsidRPr="00590179">
        <w:rPr>
          <w:rFonts w:ascii="Times New Roman" w:hAnsi="Times New Roman"/>
          <w:b/>
          <w:caps/>
          <w:sz w:val="32"/>
          <w:szCs w:val="28"/>
          <w:lang w:eastAsia="ar-SA"/>
        </w:rPr>
        <w:t xml:space="preserve">Методичні рекомендації </w:t>
      </w:r>
      <w:r>
        <w:rPr>
          <w:rFonts w:ascii="Times New Roman" w:hAnsi="Times New Roman"/>
          <w:b/>
          <w:caps/>
          <w:sz w:val="32"/>
          <w:szCs w:val="28"/>
          <w:lang w:eastAsia="ar-SA"/>
        </w:rPr>
        <w:br/>
      </w:r>
      <w:r w:rsidRPr="00590179">
        <w:rPr>
          <w:rFonts w:ascii="Times New Roman" w:hAnsi="Times New Roman"/>
          <w:b/>
          <w:caps/>
          <w:sz w:val="32"/>
          <w:szCs w:val="28"/>
          <w:lang w:eastAsia="ar-SA"/>
        </w:rPr>
        <w:t>з самостійної р</w:t>
      </w:r>
      <w:r w:rsidRPr="00590179">
        <w:rPr>
          <w:rFonts w:ascii="Times New Roman" w:hAnsi="Times New Roman"/>
          <w:b/>
          <w:caps/>
          <w:sz w:val="32"/>
          <w:szCs w:val="28"/>
          <w:lang w:eastAsia="ar-SA"/>
        </w:rPr>
        <w:t>о</w:t>
      </w:r>
      <w:r w:rsidRPr="00590179">
        <w:rPr>
          <w:rFonts w:ascii="Times New Roman" w:hAnsi="Times New Roman"/>
          <w:b/>
          <w:caps/>
          <w:sz w:val="32"/>
          <w:szCs w:val="28"/>
          <w:lang w:eastAsia="ar-SA"/>
        </w:rPr>
        <w:t xml:space="preserve">боти студентів </w:t>
      </w:r>
      <w:r>
        <w:rPr>
          <w:rFonts w:ascii="Times New Roman" w:hAnsi="Times New Roman"/>
          <w:b/>
          <w:caps/>
          <w:sz w:val="32"/>
          <w:szCs w:val="28"/>
          <w:lang w:eastAsia="ar-SA"/>
        </w:rPr>
        <w:br/>
      </w:r>
      <w:r w:rsidRPr="00590179">
        <w:rPr>
          <w:rFonts w:ascii="Times New Roman" w:hAnsi="Times New Roman"/>
          <w:b/>
          <w:caps/>
          <w:sz w:val="32"/>
          <w:szCs w:val="28"/>
          <w:lang w:eastAsia="ar-SA"/>
        </w:rPr>
        <w:t>з опанування навчал</w:t>
      </w:r>
      <w:r w:rsidRPr="00590179">
        <w:rPr>
          <w:rFonts w:ascii="Times New Roman" w:hAnsi="Times New Roman"/>
          <w:b/>
          <w:caps/>
          <w:sz w:val="32"/>
          <w:szCs w:val="28"/>
          <w:lang w:eastAsia="ar-SA"/>
        </w:rPr>
        <w:t>ь</w:t>
      </w:r>
      <w:r w:rsidRPr="00590179">
        <w:rPr>
          <w:rFonts w:ascii="Times New Roman" w:hAnsi="Times New Roman"/>
          <w:b/>
          <w:caps/>
          <w:sz w:val="32"/>
          <w:szCs w:val="28"/>
          <w:lang w:eastAsia="ar-SA"/>
        </w:rPr>
        <w:t>ного матеріалу</w:t>
      </w:r>
    </w:p>
    <w:p w:rsidR="00563FB1" w:rsidRPr="00B52F15" w:rsidRDefault="00563FB1" w:rsidP="00563FB1">
      <w:pPr>
        <w:ind w:firstLine="709"/>
        <w:jc w:val="center"/>
        <w:rPr>
          <w:rFonts w:ascii="Times New Roman" w:hAnsi="Times New Roman"/>
          <w:sz w:val="28"/>
          <w:szCs w:val="28"/>
          <w:lang w:eastAsia="ar-SA"/>
        </w:rPr>
      </w:pPr>
    </w:p>
    <w:p w:rsidR="00563FB1" w:rsidRPr="00375CCF" w:rsidRDefault="00563FB1" w:rsidP="00563FB1">
      <w:pPr>
        <w:jc w:val="center"/>
        <w:rPr>
          <w:rFonts w:ascii="Times New Roman" w:hAnsi="Times New Roman"/>
          <w:sz w:val="32"/>
          <w:szCs w:val="28"/>
          <w:lang w:eastAsia="ar-SA"/>
        </w:rPr>
      </w:pPr>
      <w:r w:rsidRPr="00375CCF">
        <w:rPr>
          <w:rFonts w:ascii="Times New Roman" w:hAnsi="Times New Roman"/>
          <w:sz w:val="32"/>
          <w:szCs w:val="28"/>
          <w:lang w:eastAsia="ar-SA"/>
        </w:rPr>
        <w:t>з дисципліни «</w:t>
      </w:r>
      <w:r>
        <w:rPr>
          <w:rFonts w:ascii="Times New Roman" w:hAnsi="Times New Roman"/>
          <w:sz w:val="32"/>
          <w:szCs w:val="28"/>
          <w:lang w:eastAsia="ar-SA"/>
        </w:rPr>
        <w:t xml:space="preserve">Основи </w:t>
      </w:r>
      <w:proofErr w:type="spellStart"/>
      <w:r>
        <w:rPr>
          <w:rFonts w:ascii="Times New Roman" w:hAnsi="Times New Roman"/>
          <w:sz w:val="32"/>
          <w:szCs w:val="28"/>
          <w:lang w:eastAsia="ar-SA"/>
        </w:rPr>
        <w:t>суїцидології</w:t>
      </w:r>
      <w:proofErr w:type="spellEnd"/>
      <w:r w:rsidRPr="00375CCF">
        <w:rPr>
          <w:rFonts w:ascii="Times New Roman" w:hAnsi="Times New Roman"/>
          <w:sz w:val="32"/>
          <w:szCs w:val="28"/>
          <w:lang w:eastAsia="ar-SA"/>
        </w:rPr>
        <w:t>»</w:t>
      </w:r>
    </w:p>
    <w:p w:rsidR="00563FB1" w:rsidRPr="00375CCF" w:rsidRDefault="00563FB1" w:rsidP="00563FB1">
      <w:pPr>
        <w:jc w:val="center"/>
        <w:rPr>
          <w:rFonts w:ascii="Times New Roman" w:hAnsi="Times New Roman"/>
          <w:sz w:val="32"/>
          <w:szCs w:val="28"/>
          <w:lang w:eastAsia="ar-SA"/>
        </w:rPr>
      </w:pPr>
      <w:r w:rsidRPr="00375CCF">
        <w:rPr>
          <w:rFonts w:ascii="Times New Roman" w:hAnsi="Times New Roman"/>
          <w:sz w:val="32"/>
          <w:szCs w:val="28"/>
          <w:lang w:eastAsia="ar-SA"/>
        </w:rPr>
        <w:t>за спеціальністю 053 «Психологія»</w:t>
      </w:r>
    </w:p>
    <w:p w:rsidR="00563FB1" w:rsidRPr="00375CCF" w:rsidRDefault="00563FB1" w:rsidP="00563FB1">
      <w:pPr>
        <w:ind w:firstLine="3969"/>
        <w:jc w:val="right"/>
        <w:rPr>
          <w:rFonts w:ascii="Times New Roman" w:hAnsi="Times New Roman"/>
          <w:sz w:val="32"/>
          <w:szCs w:val="28"/>
          <w:lang w:eastAsia="ar-SA"/>
        </w:rPr>
      </w:pPr>
    </w:p>
    <w:p w:rsidR="00563FB1" w:rsidRPr="00375CCF" w:rsidRDefault="00563FB1" w:rsidP="00563FB1">
      <w:pPr>
        <w:ind w:firstLine="3969"/>
        <w:jc w:val="right"/>
        <w:rPr>
          <w:rFonts w:ascii="Times New Roman" w:hAnsi="Times New Roman"/>
          <w:sz w:val="32"/>
          <w:szCs w:val="28"/>
          <w:lang w:eastAsia="ar-SA"/>
        </w:rPr>
      </w:pPr>
    </w:p>
    <w:p w:rsidR="00563FB1" w:rsidRPr="00375CCF" w:rsidRDefault="00563FB1" w:rsidP="00563FB1">
      <w:pPr>
        <w:rPr>
          <w:rFonts w:ascii="Times New Roman" w:hAnsi="Times New Roman"/>
          <w:sz w:val="32"/>
          <w:szCs w:val="28"/>
          <w:lang w:eastAsia="ar-SA"/>
        </w:rPr>
      </w:pPr>
    </w:p>
    <w:p w:rsidR="00563FB1" w:rsidRPr="00375CCF" w:rsidRDefault="00563FB1" w:rsidP="00563FB1">
      <w:pPr>
        <w:ind w:firstLine="3969"/>
        <w:jc w:val="right"/>
        <w:rPr>
          <w:rFonts w:ascii="Times New Roman" w:hAnsi="Times New Roman"/>
          <w:sz w:val="32"/>
          <w:szCs w:val="28"/>
          <w:lang w:eastAsia="ar-SA"/>
        </w:rPr>
      </w:pPr>
    </w:p>
    <w:p w:rsidR="00563FB1" w:rsidRPr="00F06351" w:rsidRDefault="00563FB1" w:rsidP="00563FB1">
      <w:pPr>
        <w:ind w:firstLine="2835"/>
        <w:rPr>
          <w:rFonts w:ascii="Times New Roman" w:hAnsi="Times New Roman"/>
          <w:sz w:val="28"/>
          <w:szCs w:val="28"/>
          <w:lang w:eastAsia="ar-SA"/>
        </w:rPr>
      </w:pPr>
      <w:r w:rsidRPr="00F06351">
        <w:rPr>
          <w:rFonts w:ascii="Times New Roman" w:hAnsi="Times New Roman"/>
          <w:sz w:val="28"/>
          <w:szCs w:val="28"/>
          <w:lang w:eastAsia="ar-SA"/>
        </w:rPr>
        <w:t xml:space="preserve"> </w:t>
      </w:r>
    </w:p>
    <w:p w:rsidR="00563FB1" w:rsidRPr="00F06351" w:rsidRDefault="00563FB1" w:rsidP="00563FB1">
      <w:pPr>
        <w:tabs>
          <w:tab w:val="left" w:pos="4860"/>
        </w:tabs>
        <w:ind w:firstLine="3119"/>
        <w:rPr>
          <w:rFonts w:ascii="Times New Roman" w:hAnsi="Times New Roman"/>
          <w:sz w:val="28"/>
          <w:szCs w:val="28"/>
          <w:lang w:eastAsia="ar-SA"/>
        </w:rPr>
      </w:pPr>
      <w:r w:rsidRPr="00F06351">
        <w:rPr>
          <w:rFonts w:ascii="Times New Roman" w:hAnsi="Times New Roman"/>
          <w:sz w:val="28"/>
          <w:szCs w:val="28"/>
          <w:lang w:eastAsia="ar-SA"/>
        </w:rPr>
        <w:t xml:space="preserve">Укладач: </w:t>
      </w:r>
    </w:p>
    <w:p w:rsidR="00563FB1" w:rsidRPr="00F06351" w:rsidRDefault="00563FB1" w:rsidP="00563FB1">
      <w:pPr>
        <w:tabs>
          <w:tab w:val="left" w:pos="4860"/>
        </w:tabs>
        <w:ind w:firstLine="3119"/>
        <w:rPr>
          <w:rFonts w:ascii="Times New Roman" w:hAnsi="Times New Roman"/>
          <w:sz w:val="28"/>
          <w:szCs w:val="28"/>
          <w:lang w:eastAsia="ar-SA"/>
        </w:rPr>
      </w:pPr>
      <w:r w:rsidRPr="00F06351">
        <w:rPr>
          <w:rFonts w:ascii="Times New Roman" w:hAnsi="Times New Roman"/>
          <w:sz w:val="28"/>
          <w:szCs w:val="28"/>
          <w:lang w:eastAsia="ar-SA"/>
        </w:rPr>
        <w:t>доцент кафедри авіаційної психології Т.</w:t>
      </w:r>
      <w:proofErr w:type="spellStart"/>
      <w:r w:rsidRPr="00F06351">
        <w:rPr>
          <w:rFonts w:ascii="Times New Roman" w:hAnsi="Times New Roman"/>
          <w:sz w:val="28"/>
          <w:szCs w:val="28"/>
          <w:lang w:eastAsia="ar-SA"/>
        </w:rPr>
        <w:t>Вашека</w:t>
      </w:r>
      <w:proofErr w:type="spellEnd"/>
    </w:p>
    <w:p w:rsidR="00563FB1" w:rsidRPr="00F06351" w:rsidRDefault="00563FB1" w:rsidP="00563FB1">
      <w:pPr>
        <w:tabs>
          <w:tab w:val="left" w:pos="4860"/>
        </w:tabs>
        <w:ind w:firstLine="3119"/>
        <w:rPr>
          <w:rFonts w:ascii="Times New Roman" w:hAnsi="Times New Roman"/>
          <w:color w:val="000000"/>
          <w:sz w:val="28"/>
          <w:szCs w:val="28"/>
          <w:lang w:eastAsia="ar-SA"/>
        </w:rPr>
      </w:pPr>
    </w:p>
    <w:p w:rsidR="00563FB1" w:rsidRPr="00F06351" w:rsidRDefault="00563FB1" w:rsidP="00563FB1">
      <w:pPr>
        <w:tabs>
          <w:tab w:val="left" w:pos="4860"/>
        </w:tabs>
        <w:ind w:firstLine="3119"/>
        <w:jc w:val="right"/>
        <w:rPr>
          <w:rFonts w:ascii="Times New Roman" w:hAnsi="Times New Roman"/>
          <w:color w:val="000000"/>
          <w:sz w:val="28"/>
          <w:szCs w:val="28"/>
          <w:lang w:eastAsia="ar-SA"/>
        </w:rPr>
      </w:pPr>
    </w:p>
    <w:p w:rsidR="00563FB1" w:rsidRPr="00F06351" w:rsidRDefault="00563FB1" w:rsidP="00563FB1">
      <w:pPr>
        <w:ind w:left="3119" w:firstLine="3969"/>
        <w:jc w:val="right"/>
        <w:rPr>
          <w:rFonts w:ascii="Times New Roman" w:hAnsi="Times New Roman"/>
          <w:sz w:val="28"/>
          <w:szCs w:val="28"/>
          <w:lang w:eastAsia="ar-SA"/>
        </w:rPr>
      </w:pPr>
    </w:p>
    <w:p w:rsidR="00563FB1" w:rsidRPr="00F06351" w:rsidRDefault="00563FB1" w:rsidP="00563FB1">
      <w:pPr>
        <w:ind w:left="3119"/>
        <w:jc w:val="right"/>
        <w:rPr>
          <w:rFonts w:ascii="Times New Roman" w:hAnsi="Times New Roman"/>
          <w:sz w:val="28"/>
          <w:szCs w:val="28"/>
          <w:lang w:eastAsia="ar-SA"/>
        </w:rPr>
      </w:pPr>
      <w:r w:rsidRPr="00F06351">
        <w:rPr>
          <w:rFonts w:ascii="Times New Roman" w:hAnsi="Times New Roman"/>
          <w:sz w:val="28"/>
          <w:szCs w:val="28"/>
          <w:lang w:eastAsia="ar-SA"/>
        </w:rPr>
        <w:t>Методичні рекомендації розглянуті та схвалені на засіданні кафедри авіаційної психології</w:t>
      </w:r>
    </w:p>
    <w:p w:rsidR="00563FB1" w:rsidRPr="00F06351" w:rsidRDefault="00563FB1" w:rsidP="00563FB1">
      <w:pPr>
        <w:jc w:val="right"/>
        <w:rPr>
          <w:rFonts w:ascii="Times New Roman" w:hAnsi="Times New Roman"/>
          <w:sz w:val="28"/>
          <w:szCs w:val="28"/>
          <w:lang w:eastAsia="ar-SA"/>
        </w:rPr>
      </w:pPr>
    </w:p>
    <w:p w:rsidR="00563FB1" w:rsidRPr="00F06351" w:rsidRDefault="00563FB1" w:rsidP="00563FB1">
      <w:pPr>
        <w:jc w:val="right"/>
        <w:rPr>
          <w:rFonts w:ascii="Times New Roman" w:hAnsi="Times New Roman"/>
          <w:sz w:val="28"/>
          <w:szCs w:val="28"/>
          <w:lang w:eastAsia="ar-SA"/>
        </w:rPr>
      </w:pPr>
      <w:r w:rsidRPr="00F06351">
        <w:rPr>
          <w:rFonts w:ascii="Times New Roman" w:hAnsi="Times New Roman"/>
          <w:sz w:val="28"/>
          <w:szCs w:val="28"/>
          <w:lang w:eastAsia="ar-SA"/>
        </w:rPr>
        <w:t xml:space="preserve">                                        Протокол № ____ від «___»________ 201</w:t>
      </w:r>
      <w:r>
        <w:rPr>
          <w:rFonts w:ascii="Times New Roman" w:hAnsi="Times New Roman"/>
          <w:sz w:val="28"/>
          <w:szCs w:val="28"/>
          <w:lang w:eastAsia="ar-SA"/>
        </w:rPr>
        <w:t>7</w:t>
      </w:r>
      <w:r w:rsidRPr="00F06351">
        <w:rPr>
          <w:rFonts w:ascii="Times New Roman" w:hAnsi="Times New Roman"/>
          <w:sz w:val="28"/>
          <w:szCs w:val="28"/>
          <w:lang w:eastAsia="ar-SA"/>
        </w:rPr>
        <w:t xml:space="preserve"> р.</w:t>
      </w:r>
    </w:p>
    <w:p w:rsidR="00563FB1" w:rsidRPr="00F06351" w:rsidRDefault="00563FB1" w:rsidP="00563FB1">
      <w:pPr>
        <w:ind w:firstLine="3969"/>
        <w:jc w:val="right"/>
        <w:rPr>
          <w:rFonts w:ascii="Times New Roman" w:hAnsi="Times New Roman"/>
          <w:sz w:val="28"/>
          <w:szCs w:val="28"/>
          <w:lang w:eastAsia="ar-SA"/>
        </w:rPr>
      </w:pPr>
    </w:p>
    <w:p w:rsidR="00563FB1" w:rsidRPr="00F06351" w:rsidRDefault="00563FB1" w:rsidP="00563FB1">
      <w:pPr>
        <w:jc w:val="right"/>
        <w:rPr>
          <w:rFonts w:ascii="Times New Roman" w:hAnsi="Times New Roman"/>
          <w:sz w:val="28"/>
          <w:szCs w:val="28"/>
          <w:lang w:eastAsia="ar-SA"/>
        </w:rPr>
      </w:pPr>
      <w:r w:rsidRPr="00F06351">
        <w:rPr>
          <w:rFonts w:ascii="Times New Roman" w:hAnsi="Times New Roman"/>
          <w:sz w:val="28"/>
          <w:szCs w:val="28"/>
          <w:lang w:eastAsia="ar-SA"/>
        </w:rPr>
        <w:t xml:space="preserve">                                         Завідувач кафедри               Л.В.</w:t>
      </w:r>
      <w:proofErr w:type="spellStart"/>
      <w:r w:rsidRPr="00F06351">
        <w:rPr>
          <w:rFonts w:ascii="Times New Roman" w:hAnsi="Times New Roman"/>
          <w:sz w:val="28"/>
          <w:szCs w:val="28"/>
          <w:lang w:eastAsia="ar-SA"/>
        </w:rPr>
        <w:t>Помиткіна</w:t>
      </w:r>
      <w:proofErr w:type="spellEnd"/>
      <w:r w:rsidRPr="00F06351">
        <w:rPr>
          <w:rFonts w:ascii="Times New Roman" w:hAnsi="Times New Roman"/>
          <w:sz w:val="28"/>
          <w:szCs w:val="28"/>
          <w:lang w:eastAsia="ar-SA"/>
        </w:rPr>
        <w:t xml:space="preserve"> </w:t>
      </w:r>
    </w:p>
    <w:p w:rsidR="00563FB1" w:rsidRPr="00F06351" w:rsidRDefault="00563FB1" w:rsidP="00563FB1">
      <w:pPr>
        <w:jc w:val="right"/>
        <w:rPr>
          <w:rFonts w:ascii="Times New Roman" w:hAnsi="Times New Roman"/>
          <w:sz w:val="28"/>
          <w:szCs w:val="28"/>
          <w:lang w:eastAsia="ar-SA"/>
        </w:rPr>
      </w:pPr>
    </w:p>
    <w:p w:rsidR="00563FB1" w:rsidRPr="00B52F15" w:rsidRDefault="00563FB1" w:rsidP="00563FB1">
      <w:pPr>
        <w:jc w:val="right"/>
        <w:rPr>
          <w:rFonts w:ascii="Times New Roman" w:hAnsi="Times New Roman"/>
          <w:lang w:eastAsia="ar-SA"/>
        </w:rPr>
      </w:pPr>
    </w:p>
    <w:p w:rsidR="00563FB1" w:rsidRPr="00B52F15" w:rsidRDefault="00563FB1" w:rsidP="00563FB1">
      <w:pPr>
        <w:jc w:val="right"/>
        <w:rPr>
          <w:rFonts w:ascii="Times New Roman" w:hAnsi="Times New Roman"/>
          <w:b/>
          <w:lang w:eastAsia="ar-SA"/>
        </w:rPr>
      </w:pPr>
      <w:r>
        <w:rPr>
          <w:rFonts w:ascii="Times New Roman" w:hAnsi="Times New Roman"/>
          <w:b/>
          <w:lang w:eastAsia="ar-SA"/>
        </w:rPr>
        <w:br w:type="page"/>
      </w:r>
      <w:r w:rsidRPr="00B52F15">
        <w:rPr>
          <w:rFonts w:ascii="Times New Roman" w:hAnsi="Times New Roman"/>
          <w:b/>
          <w:lang w:eastAsia="ar-SA"/>
        </w:rPr>
        <w:lastRenderedPageBreak/>
        <w:t xml:space="preserve">Зразок </w:t>
      </w:r>
      <w:r>
        <w:rPr>
          <w:rFonts w:ascii="Times New Roman" w:hAnsi="Times New Roman"/>
          <w:b/>
          <w:lang w:eastAsia="ar-SA"/>
        </w:rPr>
        <w:t xml:space="preserve">методичних рекомендації до </w:t>
      </w:r>
      <w:r>
        <w:rPr>
          <w:rFonts w:ascii="Times New Roman" w:hAnsi="Times New Roman"/>
          <w:b/>
          <w:lang w:eastAsia="ar-SA"/>
        </w:rPr>
        <w:br/>
        <w:t xml:space="preserve">виконання самостійної роботи </w:t>
      </w:r>
    </w:p>
    <w:p w:rsidR="00563FB1" w:rsidRPr="00840D58" w:rsidRDefault="00563FB1" w:rsidP="00563FB1">
      <w:pPr>
        <w:rPr>
          <w:rFonts w:ascii="Times New Roman" w:hAnsi="Times New Roman"/>
          <w:lang w:eastAsia="ar-SA"/>
        </w:rPr>
      </w:pPr>
    </w:p>
    <w:p w:rsidR="00563FB1" w:rsidRPr="00840D58" w:rsidRDefault="00563FB1" w:rsidP="00563FB1">
      <w:pPr>
        <w:pStyle w:val="2"/>
        <w:spacing w:line="240" w:lineRule="auto"/>
        <w:jc w:val="center"/>
        <w:rPr>
          <w:rFonts w:ascii="Times New Roman" w:hAnsi="Times New Roman"/>
          <w:b/>
        </w:rPr>
      </w:pPr>
      <w:r w:rsidRPr="00840D58">
        <w:rPr>
          <w:rFonts w:ascii="Times New Roman" w:hAnsi="Times New Roman"/>
          <w:b/>
          <w:spacing w:val="-4"/>
        </w:rPr>
        <w:t xml:space="preserve">Тема 1. </w:t>
      </w:r>
      <w:r>
        <w:rPr>
          <w:rFonts w:ascii="Times New Roman" w:hAnsi="Times New Roman"/>
          <w:b/>
          <w:bCs/>
        </w:rPr>
        <w:t xml:space="preserve">Поняття, види та підходи до класифікації </w:t>
      </w:r>
      <w:proofErr w:type="spellStart"/>
      <w:r>
        <w:rPr>
          <w:rFonts w:ascii="Times New Roman" w:hAnsi="Times New Roman"/>
          <w:b/>
          <w:bCs/>
        </w:rPr>
        <w:t>суїцидальної</w:t>
      </w:r>
      <w:proofErr w:type="spellEnd"/>
      <w:r>
        <w:rPr>
          <w:rFonts w:ascii="Times New Roman" w:hAnsi="Times New Roman"/>
          <w:b/>
          <w:bCs/>
        </w:rPr>
        <w:t xml:space="preserve"> поведінки</w:t>
      </w:r>
      <w:r w:rsidRPr="006B5DAA">
        <w:rPr>
          <w:rFonts w:ascii="Times New Roman" w:hAnsi="Times New Roman"/>
          <w:b/>
        </w:rPr>
        <w:t xml:space="preserve"> </w:t>
      </w:r>
    </w:p>
    <w:p w:rsidR="00563FB1" w:rsidRPr="006B5DAA" w:rsidRDefault="00563FB1" w:rsidP="00563FB1">
      <w:pPr>
        <w:pStyle w:val="2"/>
        <w:spacing w:line="240" w:lineRule="auto"/>
        <w:jc w:val="center"/>
        <w:rPr>
          <w:rFonts w:ascii="Times New Roman" w:hAnsi="Times New Roman"/>
          <w:lang w:val="ru-RU"/>
        </w:rPr>
      </w:pPr>
      <w:r w:rsidRPr="00840D58">
        <w:rPr>
          <w:rFonts w:ascii="Times New Roman" w:hAnsi="Times New Roman"/>
        </w:rPr>
        <w:t>План</w:t>
      </w:r>
    </w:p>
    <w:p w:rsidR="00563FB1" w:rsidRPr="006B5DAA" w:rsidRDefault="00563FB1" w:rsidP="00563FB1">
      <w:pPr>
        <w:ind w:firstLine="567"/>
        <w:jc w:val="both"/>
        <w:rPr>
          <w:rFonts w:ascii="Times New Roman" w:hAnsi="Times New Roman"/>
        </w:rPr>
      </w:pPr>
      <w:r w:rsidRPr="006B5DAA">
        <w:rPr>
          <w:rFonts w:ascii="Times New Roman" w:hAnsi="Times New Roman"/>
          <w:bCs/>
        </w:rPr>
        <w:t>1.</w:t>
      </w:r>
      <w:r w:rsidRPr="006B5DAA">
        <w:rPr>
          <w:rFonts w:ascii="Times New Roman" w:hAnsi="Times New Roman"/>
        </w:rPr>
        <w:t xml:space="preserve"> </w:t>
      </w:r>
      <w:proofErr w:type="spellStart"/>
      <w:r w:rsidRPr="006B5DAA">
        <w:rPr>
          <w:rFonts w:ascii="Times New Roman" w:hAnsi="Times New Roman"/>
        </w:rPr>
        <w:t>Суїцидальна</w:t>
      </w:r>
      <w:proofErr w:type="spellEnd"/>
      <w:r w:rsidRPr="006B5DAA">
        <w:rPr>
          <w:rFonts w:ascii="Times New Roman" w:hAnsi="Times New Roman"/>
        </w:rPr>
        <w:t xml:space="preserve"> поведінка. Визначення понять.</w:t>
      </w:r>
    </w:p>
    <w:p w:rsidR="00563FB1" w:rsidRPr="006B5DAA" w:rsidRDefault="00563FB1" w:rsidP="00563FB1">
      <w:pPr>
        <w:ind w:firstLine="567"/>
        <w:jc w:val="both"/>
        <w:rPr>
          <w:rFonts w:ascii="Times New Roman" w:hAnsi="Times New Roman"/>
          <w:bCs/>
        </w:rPr>
      </w:pPr>
      <w:r w:rsidRPr="006B5DAA">
        <w:rPr>
          <w:rFonts w:ascii="Times New Roman" w:hAnsi="Times New Roman"/>
        </w:rPr>
        <w:t>2. Основні підходи до класифікації самогубства.</w:t>
      </w:r>
    </w:p>
    <w:p w:rsidR="00563FB1" w:rsidRPr="006B5DAA" w:rsidRDefault="00563FB1" w:rsidP="00563FB1">
      <w:pPr>
        <w:ind w:firstLine="567"/>
        <w:jc w:val="center"/>
        <w:rPr>
          <w:rFonts w:ascii="Times New Roman" w:hAnsi="Times New Roman"/>
          <w:bCs/>
        </w:rPr>
      </w:pPr>
    </w:p>
    <w:p w:rsidR="00563FB1" w:rsidRPr="006B5DAA" w:rsidRDefault="00563FB1" w:rsidP="00563FB1">
      <w:pPr>
        <w:jc w:val="both"/>
        <w:rPr>
          <w:rFonts w:ascii="Times New Roman" w:hAnsi="Times New Roman"/>
        </w:rPr>
      </w:pPr>
      <w:r>
        <w:rPr>
          <w:rFonts w:ascii="Times New Roman" w:hAnsi="Times New Roman"/>
        </w:rPr>
        <w:tab/>
      </w:r>
      <w:r w:rsidRPr="006B5DAA">
        <w:rPr>
          <w:rFonts w:ascii="Times New Roman" w:hAnsi="Times New Roman"/>
        </w:rPr>
        <w:t xml:space="preserve">Розглядаючи </w:t>
      </w:r>
      <w:r w:rsidRPr="006B5DAA">
        <w:rPr>
          <w:rFonts w:ascii="Times New Roman" w:hAnsi="Times New Roman"/>
          <w:b/>
          <w:bCs/>
        </w:rPr>
        <w:t>перше питання</w:t>
      </w:r>
      <w:r w:rsidRPr="006B5DAA">
        <w:rPr>
          <w:rFonts w:ascii="Times New Roman" w:hAnsi="Times New Roman"/>
        </w:rPr>
        <w:t xml:space="preserve">, необхідно дати визначення поняттю самогубство. Самогубство або суїцид (від лат. </w:t>
      </w:r>
      <w:proofErr w:type="gramStart"/>
      <w:r w:rsidRPr="006B5DAA">
        <w:rPr>
          <w:rFonts w:ascii="Times New Roman" w:hAnsi="Times New Roman"/>
          <w:lang w:val="en-US"/>
        </w:rPr>
        <w:t>sui</w:t>
      </w:r>
      <w:proofErr w:type="gramEnd"/>
      <w:r w:rsidRPr="006B5DAA">
        <w:rPr>
          <w:rFonts w:ascii="Times New Roman" w:hAnsi="Times New Roman"/>
        </w:rPr>
        <w:t xml:space="preserve"> – себе, </w:t>
      </w:r>
      <w:proofErr w:type="spellStart"/>
      <w:r w:rsidRPr="006B5DAA">
        <w:rPr>
          <w:rFonts w:ascii="Times New Roman" w:hAnsi="Times New Roman"/>
          <w:lang w:val="en-US"/>
        </w:rPr>
        <w:t>caedo</w:t>
      </w:r>
      <w:proofErr w:type="spellEnd"/>
      <w:r w:rsidRPr="006B5DAA">
        <w:rPr>
          <w:rFonts w:ascii="Times New Roman" w:hAnsi="Times New Roman"/>
        </w:rPr>
        <w:t xml:space="preserve"> – убити) визначається як умисне позбавлення себе життя. Його треба відрізняти від випадків, коли людина не контролює свої дії (наприклад, за наявності галюцинацій) або не усвідомлює їх наслідків. Тоді мова йде про нещасні випадки. Як самогубство можна трактувати лише усвідомлені та цілеспрямовані дії, що мають за мету позбавлення себе життя. </w:t>
      </w:r>
    </w:p>
    <w:p w:rsidR="00563FB1" w:rsidRPr="006B5DAA" w:rsidRDefault="00563FB1" w:rsidP="00563FB1">
      <w:pPr>
        <w:jc w:val="both"/>
        <w:rPr>
          <w:rFonts w:ascii="Times New Roman" w:hAnsi="Times New Roman"/>
        </w:rPr>
      </w:pPr>
      <w:r w:rsidRPr="006B5DAA">
        <w:rPr>
          <w:rFonts w:ascii="Times New Roman" w:hAnsi="Times New Roman"/>
        </w:rPr>
        <w:tab/>
        <w:t xml:space="preserve">В структурі </w:t>
      </w:r>
      <w:proofErr w:type="spellStart"/>
      <w:r w:rsidRPr="006B5DAA">
        <w:rPr>
          <w:rFonts w:ascii="Times New Roman" w:hAnsi="Times New Roman"/>
        </w:rPr>
        <w:t>суїцидальної</w:t>
      </w:r>
      <w:proofErr w:type="spellEnd"/>
      <w:r w:rsidRPr="006B5DAA">
        <w:rPr>
          <w:rFonts w:ascii="Times New Roman" w:hAnsi="Times New Roman"/>
        </w:rPr>
        <w:t xml:space="preserve"> поведінки виділяють внутрішню та зовнішню </w:t>
      </w:r>
      <w:proofErr w:type="spellStart"/>
      <w:r w:rsidRPr="006B5DAA">
        <w:rPr>
          <w:rFonts w:ascii="Times New Roman" w:hAnsi="Times New Roman"/>
        </w:rPr>
        <w:t>суїцидальну</w:t>
      </w:r>
      <w:proofErr w:type="spellEnd"/>
      <w:r w:rsidRPr="006B5DAA">
        <w:rPr>
          <w:rFonts w:ascii="Times New Roman" w:hAnsi="Times New Roman"/>
        </w:rPr>
        <w:t xml:space="preserve"> поведінку.</w:t>
      </w:r>
    </w:p>
    <w:p w:rsidR="00563FB1" w:rsidRPr="006B5DAA" w:rsidRDefault="00563FB1" w:rsidP="00563FB1">
      <w:pPr>
        <w:jc w:val="both"/>
        <w:rPr>
          <w:rFonts w:ascii="Times New Roman" w:hAnsi="Times New Roman"/>
        </w:rPr>
      </w:pPr>
      <w:r w:rsidRPr="006B5DAA">
        <w:rPr>
          <w:rFonts w:ascii="Times New Roman" w:hAnsi="Times New Roman"/>
        </w:rPr>
        <w:tab/>
        <w:t xml:space="preserve">Внутрішні форми </w:t>
      </w:r>
      <w:proofErr w:type="spellStart"/>
      <w:r w:rsidRPr="006B5DAA">
        <w:rPr>
          <w:rFonts w:ascii="Times New Roman" w:hAnsi="Times New Roman"/>
        </w:rPr>
        <w:t>суїцидальної</w:t>
      </w:r>
      <w:proofErr w:type="spellEnd"/>
      <w:r w:rsidRPr="006B5DAA">
        <w:rPr>
          <w:rFonts w:ascii="Times New Roman" w:hAnsi="Times New Roman"/>
        </w:rPr>
        <w:t xml:space="preserve"> поведінки включають </w:t>
      </w:r>
      <w:proofErr w:type="spellStart"/>
      <w:r w:rsidRPr="006B5DAA">
        <w:rPr>
          <w:rFonts w:ascii="Times New Roman" w:hAnsi="Times New Roman"/>
        </w:rPr>
        <w:t>суїцидальні</w:t>
      </w:r>
      <w:proofErr w:type="spellEnd"/>
      <w:r w:rsidRPr="006B5DAA">
        <w:rPr>
          <w:rFonts w:ascii="Times New Roman" w:hAnsi="Times New Roman"/>
        </w:rPr>
        <w:t xml:space="preserve"> думки, фантазії, та </w:t>
      </w:r>
      <w:proofErr w:type="spellStart"/>
      <w:r w:rsidRPr="006B5DAA">
        <w:rPr>
          <w:rFonts w:ascii="Times New Roman" w:hAnsi="Times New Roman"/>
        </w:rPr>
        <w:t>суїцидальні</w:t>
      </w:r>
      <w:proofErr w:type="spellEnd"/>
      <w:r w:rsidRPr="006B5DAA">
        <w:rPr>
          <w:rFonts w:ascii="Times New Roman" w:hAnsi="Times New Roman"/>
        </w:rPr>
        <w:t xml:space="preserve"> тенденції, серед яких виділяють </w:t>
      </w:r>
      <w:proofErr w:type="spellStart"/>
      <w:r w:rsidRPr="006B5DAA">
        <w:rPr>
          <w:rFonts w:ascii="Times New Roman" w:hAnsi="Times New Roman"/>
        </w:rPr>
        <w:t>суїцидальні</w:t>
      </w:r>
      <w:proofErr w:type="spellEnd"/>
      <w:r w:rsidRPr="006B5DAA">
        <w:rPr>
          <w:rFonts w:ascii="Times New Roman" w:hAnsi="Times New Roman"/>
        </w:rPr>
        <w:t xml:space="preserve"> задуми та наміри. </w:t>
      </w:r>
    </w:p>
    <w:p w:rsidR="00563FB1" w:rsidRPr="006B5DAA" w:rsidRDefault="00563FB1" w:rsidP="00563FB1">
      <w:pPr>
        <w:ind w:firstLine="708"/>
        <w:jc w:val="both"/>
        <w:rPr>
          <w:rFonts w:ascii="Times New Roman" w:hAnsi="Times New Roman"/>
        </w:rPr>
      </w:pPr>
      <w:r w:rsidRPr="006B5DAA">
        <w:rPr>
          <w:rFonts w:ascii="Times New Roman" w:hAnsi="Times New Roman"/>
        </w:rPr>
        <w:t xml:space="preserve">Зовнішні форми </w:t>
      </w:r>
      <w:proofErr w:type="spellStart"/>
      <w:r w:rsidRPr="006B5DAA">
        <w:rPr>
          <w:rFonts w:ascii="Times New Roman" w:hAnsi="Times New Roman"/>
        </w:rPr>
        <w:t>суїцидальної</w:t>
      </w:r>
      <w:proofErr w:type="spellEnd"/>
      <w:r w:rsidRPr="006B5DAA">
        <w:rPr>
          <w:rFonts w:ascii="Times New Roman" w:hAnsi="Times New Roman"/>
        </w:rPr>
        <w:t xml:space="preserve"> поведінки поділяються на </w:t>
      </w:r>
      <w:proofErr w:type="spellStart"/>
      <w:r w:rsidRPr="006B5DAA">
        <w:rPr>
          <w:rFonts w:ascii="Times New Roman" w:hAnsi="Times New Roman"/>
        </w:rPr>
        <w:t>суїцидальні</w:t>
      </w:r>
      <w:proofErr w:type="spellEnd"/>
      <w:r w:rsidRPr="006B5DAA">
        <w:rPr>
          <w:rFonts w:ascii="Times New Roman" w:hAnsi="Times New Roman"/>
        </w:rPr>
        <w:t xml:space="preserve"> спроби та завершений суїцид.</w:t>
      </w:r>
    </w:p>
    <w:p w:rsidR="00563FB1" w:rsidRPr="006B5DAA" w:rsidRDefault="00563FB1" w:rsidP="00563FB1">
      <w:pPr>
        <w:ind w:firstLine="708"/>
        <w:jc w:val="both"/>
        <w:rPr>
          <w:rFonts w:ascii="Times New Roman" w:hAnsi="Times New Roman"/>
        </w:rPr>
      </w:pPr>
      <w:r w:rsidRPr="006B5DAA">
        <w:rPr>
          <w:rFonts w:ascii="Times New Roman" w:hAnsi="Times New Roman"/>
        </w:rPr>
        <w:t xml:space="preserve">Аналізуючи </w:t>
      </w:r>
      <w:r w:rsidRPr="006B5DAA">
        <w:rPr>
          <w:rFonts w:ascii="Times New Roman" w:hAnsi="Times New Roman"/>
          <w:b/>
        </w:rPr>
        <w:t>друге питання</w:t>
      </w:r>
      <w:r w:rsidRPr="006B5DAA">
        <w:rPr>
          <w:rFonts w:ascii="Times New Roman" w:hAnsi="Times New Roman"/>
        </w:rPr>
        <w:t xml:space="preserve">, необхідно починати з класифікації </w:t>
      </w:r>
      <w:r>
        <w:rPr>
          <w:rFonts w:ascii="Times New Roman" w:hAnsi="Times New Roman"/>
        </w:rPr>
        <w:t xml:space="preserve">видів </w:t>
      </w:r>
      <w:proofErr w:type="spellStart"/>
      <w:r w:rsidRPr="006B5DAA">
        <w:rPr>
          <w:rFonts w:ascii="Times New Roman" w:hAnsi="Times New Roman"/>
        </w:rPr>
        <w:t>су</w:t>
      </w:r>
      <w:r>
        <w:rPr>
          <w:rFonts w:ascii="Times New Roman" w:hAnsi="Times New Roman"/>
        </w:rPr>
        <w:t>їцидальної</w:t>
      </w:r>
      <w:proofErr w:type="spellEnd"/>
      <w:r>
        <w:rPr>
          <w:rFonts w:ascii="Times New Roman" w:hAnsi="Times New Roman"/>
        </w:rPr>
        <w:t xml:space="preserve"> поведінки. </w:t>
      </w:r>
      <w:r w:rsidRPr="006B5DAA">
        <w:rPr>
          <w:rFonts w:ascii="Times New Roman" w:hAnsi="Times New Roman"/>
        </w:rPr>
        <w:t>В залежності від мотивації та мети самогубства, О.Є. Лічко ділить суїциди на демонстративні, афективні та справжні.</w:t>
      </w:r>
    </w:p>
    <w:p w:rsidR="00563FB1" w:rsidRPr="0064785C" w:rsidRDefault="00563FB1" w:rsidP="00563FB1">
      <w:pPr>
        <w:ind w:firstLine="720"/>
        <w:jc w:val="both"/>
        <w:rPr>
          <w:rFonts w:ascii="Times New Roman" w:hAnsi="Times New Roman"/>
          <w:noProof/>
        </w:rPr>
      </w:pPr>
      <w:r>
        <w:rPr>
          <w:rFonts w:ascii="Times New Roman" w:hAnsi="Times New Roman"/>
          <w:noProof/>
        </w:rPr>
        <w:t>Тихоненко В.А. запропонував т</w:t>
      </w:r>
      <w:r w:rsidRPr="0064785C">
        <w:rPr>
          <w:rFonts w:ascii="Times New Roman" w:hAnsi="Times New Roman"/>
          <w:noProof/>
        </w:rPr>
        <w:t>ипологі</w:t>
      </w:r>
      <w:r>
        <w:rPr>
          <w:rFonts w:ascii="Times New Roman" w:hAnsi="Times New Roman"/>
          <w:noProof/>
        </w:rPr>
        <w:t>ю</w:t>
      </w:r>
      <w:r w:rsidRPr="0064785C">
        <w:rPr>
          <w:rFonts w:ascii="Times New Roman" w:hAnsi="Times New Roman"/>
          <w:noProof/>
        </w:rPr>
        <w:t>, основан</w:t>
      </w:r>
      <w:r>
        <w:rPr>
          <w:rFonts w:ascii="Times New Roman" w:hAnsi="Times New Roman"/>
          <w:noProof/>
        </w:rPr>
        <w:t>у</w:t>
      </w:r>
      <w:r w:rsidRPr="0064785C">
        <w:rPr>
          <w:rFonts w:ascii="Times New Roman" w:hAnsi="Times New Roman"/>
          <w:noProof/>
        </w:rPr>
        <w:t xml:space="preserve"> на категорії особистісного смислу.</w:t>
      </w:r>
      <w:r>
        <w:rPr>
          <w:rFonts w:ascii="Times New Roman" w:hAnsi="Times New Roman"/>
          <w:noProof/>
        </w:rPr>
        <w:t xml:space="preserve"> Він виокремлює такі види самогубств:</w:t>
      </w:r>
    </w:p>
    <w:p w:rsidR="00563FB1" w:rsidRDefault="00563FB1" w:rsidP="00563FB1">
      <w:pPr>
        <w:jc w:val="both"/>
        <w:rPr>
          <w:rFonts w:ascii="Times New Roman" w:hAnsi="Times New Roman"/>
          <w:noProof/>
        </w:rPr>
      </w:pPr>
      <w:r w:rsidRPr="0064785C">
        <w:rPr>
          <w:rFonts w:ascii="Times New Roman" w:hAnsi="Times New Roman"/>
          <w:noProof/>
        </w:rPr>
        <w:t>1. Протест, помста; 2. Заклик; 3. Уникнення (покарання, страждань); 4. Самопокарання; 5. Відмова від існування.</w:t>
      </w:r>
    </w:p>
    <w:p w:rsidR="00563FB1" w:rsidRPr="0064785C" w:rsidRDefault="00563FB1" w:rsidP="00563FB1">
      <w:pPr>
        <w:jc w:val="both"/>
        <w:rPr>
          <w:rFonts w:ascii="Times New Roman" w:hAnsi="Times New Roman"/>
          <w:noProof/>
        </w:rPr>
      </w:pPr>
      <w:r>
        <w:rPr>
          <w:rFonts w:ascii="Times New Roman" w:hAnsi="Times New Roman"/>
          <w:noProof/>
        </w:rPr>
        <w:tab/>
      </w:r>
      <w:r w:rsidRPr="0064785C">
        <w:rPr>
          <w:rFonts w:ascii="Times New Roman" w:hAnsi="Times New Roman"/>
        </w:rPr>
        <w:t xml:space="preserve">Окрім вказаних видів самогубства виділяють прихований суїцид. Це поведінка, спрямована на ризик, гру зі смертю, що проявляється в прихильності до екстремальних видів спорту, вживання алкоголю та наркотичних речовин, ризикована їзда на автомобілі і т. ін. Карл </w:t>
      </w:r>
      <w:proofErr w:type="spellStart"/>
      <w:r w:rsidRPr="0064785C">
        <w:rPr>
          <w:rFonts w:ascii="Times New Roman" w:hAnsi="Times New Roman"/>
        </w:rPr>
        <w:t>Менінгер</w:t>
      </w:r>
      <w:proofErr w:type="spellEnd"/>
      <w:r w:rsidRPr="0064785C">
        <w:rPr>
          <w:rFonts w:ascii="Times New Roman" w:hAnsi="Times New Roman"/>
        </w:rPr>
        <w:t xml:space="preserve"> розширив класифікацію </w:t>
      </w:r>
      <w:proofErr w:type="spellStart"/>
      <w:r w:rsidRPr="0064785C">
        <w:rPr>
          <w:rFonts w:ascii="Times New Roman" w:hAnsi="Times New Roman"/>
        </w:rPr>
        <w:t>суїцидальної</w:t>
      </w:r>
      <w:proofErr w:type="spellEnd"/>
      <w:r w:rsidRPr="0064785C">
        <w:rPr>
          <w:rFonts w:ascii="Times New Roman" w:hAnsi="Times New Roman"/>
        </w:rPr>
        <w:t xml:space="preserve"> поведінки, ввівши наступні її форми: хронічне самогубство (аскетизм, неврастенія, алкогольна залежність, антисоціальна поведінка, психоз), органічне самогубство та локальне самогубство (</w:t>
      </w:r>
      <w:proofErr w:type="spellStart"/>
      <w:r w:rsidRPr="0064785C">
        <w:rPr>
          <w:rFonts w:ascii="Times New Roman" w:hAnsi="Times New Roman"/>
        </w:rPr>
        <w:t>членоушкодження</w:t>
      </w:r>
      <w:proofErr w:type="spellEnd"/>
      <w:r w:rsidRPr="0064785C">
        <w:rPr>
          <w:rFonts w:ascii="Times New Roman" w:hAnsi="Times New Roman"/>
        </w:rPr>
        <w:t xml:space="preserve">, симуляція, </w:t>
      </w:r>
      <w:proofErr w:type="spellStart"/>
      <w:r w:rsidRPr="0064785C">
        <w:rPr>
          <w:rFonts w:ascii="Times New Roman" w:hAnsi="Times New Roman"/>
        </w:rPr>
        <w:t>поліхірургія</w:t>
      </w:r>
      <w:proofErr w:type="spellEnd"/>
      <w:r w:rsidRPr="0064785C">
        <w:rPr>
          <w:rFonts w:ascii="Times New Roman" w:hAnsi="Times New Roman"/>
        </w:rPr>
        <w:t xml:space="preserve">, умисні нещасні випадки, імпотенція та </w:t>
      </w:r>
      <w:proofErr w:type="spellStart"/>
      <w:r w:rsidRPr="0064785C">
        <w:rPr>
          <w:rFonts w:ascii="Times New Roman" w:hAnsi="Times New Roman"/>
        </w:rPr>
        <w:t>фригідність</w:t>
      </w:r>
      <w:proofErr w:type="spellEnd"/>
      <w:r w:rsidRPr="0064785C">
        <w:rPr>
          <w:rFonts w:ascii="Times New Roman" w:hAnsi="Times New Roman"/>
        </w:rPr>
        <w:t>).</w:t>
      </w:r>
    </w:p>
    <w:p w:rsidR="00563FB1" w:rsidRPr="00563FB1" w:rsidRDefault="00563FB1" w:rsidP="00563FB1">
      <w:pPr>
        <w:pStyle w:val="a3"/>
        <w:ind w:left="0" w:firstLine="705"/>
        <w:jc w:val="both"/>
        <w:rPr>
          <w:rFonts w:ascii="Times New Roman" w:hAnsi="Times New Roman"/>
          <w:lang w:val="uk-UA"/>
        </w:rPr>
      </w:pPr>
    </w:p>
    <w:p w:rsidR="00563FB1" w:rsidRPr="00192C42" w:rsidRDefault="00563FB1" w:rsidP="00563FB1">
      <w:pPr>
        <w:pStyle w:val="3"/>
        <w:ind w:left="0"/>
        <w:jc w:val="center"/>
        <w:rPr>
          <w:b/>
          <w:bCs/>
          <w:i/>
          <w:sz w:val="24"/>
          <w:szCs w:val="24"/>
          <w:lang w:val="ru-RU"/>
        </w:rPr>
      </w:pPr>
      <w:r w:rsidRPr="00192C42">
        <w:rPr>
          <w:b/>
          <w:bCs/>
          <w:i/>
          <w:sz w:val="24"/>
          <w:szCs w:val="24"/>
          <w:lang w:val="ru-RU"/>
        </w:rPr>
        <w:t>Л</w:t>
      </w:r>
      <w:r w:rsidRPr="00192C42">
        <w:rPr>
          <w:b/>
          <w:bCs/>
          <w:i/>
          <w:sz w:val="24"/>
          <w:szCs w:val="24"/>
        </w:rPr>
        <w:t>і</w:t>
      </w:r>
      <w:proofErr w:type="spellStart"/>
      <w:r w:rsidRPr="00192C42">
        <w:rPr>
          <w:b/>
          <w:bCs/>
          <w:i/>
          <w:sz w:val="24"/>
          <w:szCs w:val="24"/>
          <w:lang w:val="ru-RU"/>
        </w:rPr>
        <w:t>тература</w:t>
      </w:r>
      <w:proofErr w:type="spellEnd"/>
      <w:r w:rsidRPr="00192C42">
        <w:rPr>
          <w:b/>
          <w:bCs/>
          <w:i/>
          <w:sz w:val="24"/>
          <w:szCs w:val="24"/>
          <w:lang w:val="ru-RU"/>
        </w:rPr>
        <w:t>:</w:t>
      </w:r>
    </w:p>
    <w:p w:rsidR="00563FB1" w:rsidRPr="00192C42" w:rsidRDefault="00563FB1" w:rsidP="00563FB1">
      <w:pPr>
        <w:pStyle w:val="Normal"/>
        <w:widowControl/>
        <w:numPr>
          <w:ilvl w:val="0"/>
          <w:numId w:val="1"/>
        </w:numPr>
        <w:jc w:val="both"/>
        <w:rPr>
          <w:rFonts w:ascii="Times New Roman" w:hAnsi="Times New Roman"/>
          <w:sz w:val="24"/>
          <w:szCs w:val="24"/>
        </w:rPr>
      </w:pPr>
      <w:r w:rsidRPr="00192C42">
        <w:rPr>
          <w:rFonts w:ascii="Times New Roman" w:hAnsi="Times New Roman"/>
          <w:sz w:val="24"/>
          <w:szCs w:val="24"/>
        </w:rPr>
        <w:t xml:space="preserve">Глоссарий </w:t>
      </w:r>
      <w:proofErr w:type="spellStart"/>
      <w:r w:rsidRPr="00192C42">
        <w:rPr>
          <w:rFonts w:ascii="Times New Roman" w:hAnsi="Times New Roman"/>
          <w:sz w:val="24"/>
          <w:szCs w:val="24"/>
        </w:rPr>
        <w:t>суицидологических</w:t>
      </w:r>
      <w:proofErr w:type="spellEnd"/>
      <w:r w:rsidRPr="00192C42">
        <w:rPr>
          <w:rFonts w:ascii="Times New Roman" w:hAnsi="Times New Roman"/>
          <w:sz w:val="24"/>
          <w:szCs w:val="24"/>
        </w:rPr>
        <w:t xml:space="preserve"> терминов. </w:t>
      </w:r>
      <w:proofErr w:type="spellStart"/>
      <w:r w:rsidRPr="00192C42">
        <w:rPr>
          <w:rFonts w:ascii="Times New Roman" w:hAnsi="Times New Roman"/>
          <w:sz w:val="24"/>
          <w:szCs w:val="24"/>
        </w:rPr>
        <w:t>Метод</w:t>
      </w:r>
      <w:proofErr w:type="gramStart"/>
      <w:r w:rsidRPr="00192C42">
        <w:rPr>
          <w:rFonts w:ascii="Times New Roman" w:hAnsi="Times New Roman"/>
          <w:sz w:val="24"/>
          <w:szCs w:val="24"/>
        </w:rPr>
        <w:t>.п</w:t>
      </w:r>
      <w:proofErr w:type="gramEnd"/>
      <w:r w:rsidRPr="00192C42">
        <w:rPr>
          <w:rFonts w:ascii="Times New Roman" w:hAnsi="Times New Roman"/>
          <w:sz w:val="24"/>
          <w:szCs w:val="24"/>
        </w:rPr>
        <w:t>особие</w:t>
      </w:r>
      <w:proofErr w:type="spellEnd"/>
      <w:r w:rsidRPr="00192C42">
        <w:rPr>
          <w:rFonts w:ascii="Times New Roman" w:hAnsi="Times New Roman"/>
          <w:sz w:val="24"/>
          <w:szCs w:val="24"/>
        </w:rPr>
        <w:t xml:space="preserve">. К.: </w:t>
      </w:r>
      <w:smartTag w:uri="urn:schemas-microsoft-com:office:smarttags" w:element="metricconverter">
        <w:smartTagPr>
          <w:attr w:name="ProductID" w:val="1998 г"/>
        </w:smartTagPr>
        <w:r w:rsidRPr="00192C42">
          <w:rPr>
            <w:rFonts w:ascii="Times New Roman" w:hAnsi="Times New Roman"/>
            <w:sz w:val="24"/>
            <w:szCs w:val="24"/>
          </w:rPr>
          <w:t>1998 г</w:t>
        </w:r>
      </w:smartTag>
      <w:r w:rsidRPr="00192C42">
        <w:rPr>
          <w:rFonts w:ascii="Times New Roman" w:hAnsi="Times New Roman"/>
          <w:sz w:val="24"/>
          <w:szCs w:val="24"/>
        </w:rPr>
        <w:t>.</w:t>
      </w:r>
    </w:p>
    <w:p w:rsidR="00563FB1" w:rsidRPr="00192C42" w:rsidRDefault="00563FB1" w:rsidP="00563FB1">
      <w:pPr>
        <w:pStyle w:val="Normal"/>
        <w:widowControl/>
        <w:numPr>
          <w:ilvl w:val="0"/>
          <w:numId w:val="1"/>
        </w:numPr>
        <w:jc w:val="both"/>
        <w:rPr>
          <w:rFonts w:ascii="Times New Roman" w:hAnsi="Times New Roman"/>
          <w:sz w:val="24"/>
          <w:szCs w:val="24"/>
        </w:rPr>
      </w:pPr>
      <w:r w:rsidRPr="00192C42">
        <w:rPr>
          <w:rFonts w:ascii="Times New Roman" w:hAnsi="Times New Roman"/>
          <w:noProof/>
          <w:sz w:val="24"/>
          <w:szCs w:val="24"/>
        </w:rPr>
        <w:t>Гроллман Эрл. Суицид: превенция, интервенция, поственция. /Суицидология: Прошлое и настоящее. – М., “Когито-центр”, 2001. – 569 с.</w:t>
      </w:r>
    </w:p>
    <w:p w:rsidR="00563FB1" w:rsidRPr="00192C42" w:rsidRDefault="00563FB1" w:rsidP="00563FB1">
      <w:pPr>
        <w:numPr>
          <w:ilvl w:val="0"/>
          <w:numId w:val="1"/>
        </w:numPr>
        <w:jc w:val="both"/>
        <w:rPr>
          <w:rFonts w:ascii="Times New Roman" w:hAnsi="Times New Roman"/>
          <w:noProof/>
        </w:rPr>
      </w:pPr>
      <w:r w:rsidRPr="00192C42">
        <w:rPr>
          <w:rFonts w:ascii="Times New Roman" w:hAnsi="Times New Roman"/>
          <w:noProof/>
        </w:rPr>
        <w:t xml:space="preserve">Меннингер К. Война с самим собой. –  М.: ЭКСМО-Пресс, 2001. – 480 с. </w:t>
      </w:r>
    </w:p>
    <w:p w:rsidR="00563FB1" w:rsidRPr="00192C42" w:rsidRDefault="00563FB1" w:rsidP="00563FB1">
      <w:pPr>
        <w:numPr>
          <w:ilvl w:val="0"/>
          <w:numId w:val="1"/>
        </w:numPr>
        <w:jc w:val="both"/>
        <w:rPr>
          <w:rFonts w:ascii="Times New Roman" w:hAnsi="Times New Roman"/>
          <w:b/>
          <w:bCs/>
          <w:lang w:val="ru-RU"/>
        </w:rPr>
      </w:pPr>
      <w:r w:rsidRPr="00192C42">
        <w:rPr>
          <w:rFonts w:ascii="Times New Roman" w:hAnsi="Times New Roman"/>
          <w:noProof/>
        </w:rPr>
        <w:t>Морозов С.М., Вашека Т.В. Основи суїцидології. Навчальний посібник.</w:t>
      </w:r>
      <w:r>
        <w:rPr>
          <w:rFonts w:ascii="Times New Roman" w:hAnsi="Times New Roman"/>
          <w:noProof/>
          <w:lang w:val="ru-RU"/>
        </w:rPr>
        <w:t xml:space="preserve"> –</w:t>
      </w:r>
      <w:r w:rsidRPr="00192C42">
        <w:rPr>
          <w:rFonts w:ascii="Times New Roman" w:hAnsi="Times New Roman"/>
          <w:noProof/>
        </w:rPr>
        <w:t xml:space="preserve"> Київ, 2003.</w:t>
      </w:r>
      <w:r w:rsidRPr="00192C42">
        <w:rPr>
          <w:rFonts w:ascii="Times New Roman" w:hAnsi="Times New Roman"/>
          <w:noProof/>
          <w:lang w:val="ru-RU"/>
        </w:rPr>
        <w:t xml:space="preserve"> – </w:t>
      </w:r>
      <w:r>
        <w:rPr>
          <w:rFonts w:ascii="Times New Roman" w:hAnsi="Times New Roman"/>
          <w:noProof/>
          <w:lang w:val="ru-RU"/>
        </w:rPr>
        <w:t>152 с.</w:t>
      </w:r>
    </w:p>
    <w:p w:rsidR="00D63C55" w:rsidRDefault="00563FB1">
      <w:bookmarkStart w:id="0" w:name="_GoBack"/>
      <w:bookmarkEnd w:id="0"/>
    </w:p>
    <w:sectPr w:rsidR="00D63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Roman PS">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3CDF"/>
    <w:multiLevelType w:val="hybridMultilevel"/>
    <w:tmpl w:val="9162E2A8"/>
    <w:lvl w:ilvl="0" w:tplc="DB42F86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F8"/>
    <w:rsid w:val="00563FB1"/>
    <w:rsid w:val="006B41F8"/>
    <w:rsid w:val="00AB4B21"/>
    <w:rsid w:val="00AC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FB1"/>
    <w:pPr>
      <w:spacing w:after="0" w:line="240" w:lineRule="auto"/>
    </w:pPr>
    <w:rPr>
      <w:rFonts w:ascii="Calibri" w:eastAsia="Times New Roman" w:hAnsi="Calibri" w:cs="Times New Roman"/>
      <w:sz w:val="24"/>
      <w:szCs w:val="24"/>
      <w:lang w:val="uk-UA"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63FB1"/>
    <w:pPr>
      <w:widowControl w:val="0"/>
      <w:autoSpaceDE w:val="0"/>
      <w:autoSpaceDN w:val="0"/>
      <w:adjustRightInd w:val="0"/>
      <w:spacing w:after="120"/>
      <w:ind w:left="283"/>
    </w:pPr>
    <w:rPr>
      <w:rFonts w:ascii="Times New Roman" w:hAnsi="Times New Roman"/>
      <w:sz w:val="16"/>
      <w:szCs w:val="16"/>
      <w:lang w:eastAsia="uk-UA"/>
    </w:rPr>
  </w:style>
  <w:style w:type="character" w:customStyle="1" w:styleId="30">
    <w:name w:val="Основной текст с отступом 3 Знак"/>
    <w:basedOn w:val="a0"/>
    <w:link w:val="3"/>
    <w:rsid w:val="00563FB1"/>
    <w:rPr>
      <w:rFonts w:ascii="Times New Roman" w:eastAsia="Times New Roman" w:hAnsi="Times New Roman" w:cs="Times New Roman"/>
      <w:sz w:val="16"/>
      <w:szCs w:val="16"/>
      <w:lang w:val="uk-UA" w:eastAsia="uk-UA" w:bidi="en-US"/>
    </w:rPr>
  </w:style>
  <w:style w:type="paragraph" w:styleId="a3">
    <w:name w:val="Body Text Indent"/>
    <w:basedOn w:val="a"/>
    <w:link w:val="a4"/>
    <w:rsid w:val="00563FB1"/>
    <w:pPr>
      <w:spacing w:after="120"/>
      <w:ind w:left="283"/>
    </w:pPr>
    <w:rPr>
      <w:lang w:val="en-US"/>
    </w:rPr>
  </w:style>
  <w:style w:type="character" w:customStyle="1" w:styleId="a4">
    <w:name w:val="Основной текст с отступом Знак"/>
    <w:basedOn w:val="a0"/>
    <w:link w:val="a3"/>
    <w:rsid w:val="00563FB1"/>
    <w:rPr>
      <w:rFonts w:ascii="Calibri" w:eastAsia="Times New Roman" w:hAnsi="Calibri" w:cs="Times New Roman"/>
      <w:sz w:val="24"/>
      <w:szCs w:val="24"/>
      <w:lang w:val="en-US" w:bidi="en-US"/>
    </w:rPr>
  </w:style>
  <w:style w:type="paragraph" w:styleId="2">
    <w:name w:val="Body Text Indent 2"/>
    <w:basedOn w:val="a"/>
    <w:link w:val="20"/>
    <w:rsid w:val="00563FB1"/>
    <w:pPr>
      <w:spacing w:after="120" w:line="480" w:lineRule="auto"/>
      <w:ind w:left="283"/>
    </w:pPr>
  </w:style>
  <w:style w:type="character" w:customStyle="1" w:styleId="20">
    <w:name w:val="Основной текст с отступом 2 Знак"/>
    <w:basedOn w:val="a0"/>
    <w:link w:val="2"/>
    <w:rsid w:val="00563FB1"/>
    <w:rPr>
      <w:rFonts w:ascii="Calibri" w:eastAsia="Times New Roman" w:hAnsi="Calibri" w:cs="Times New Roman"/>
      <w:sz w:val="24"/>
      <w:szCs w:val="24"/>
      <w:lang w:val="uk-UA" w:bidi="en-US"/>
    </w:rPr>
  </w:style>
  <w:style w:type="paragraph" w:customStyle="1" w:styleId="Normal">
    <w:name w:val="Normal"/>
    <w:rsid w:val="00563FB1"/>
    <w:pPr>
      <w:widowControl w:val="0"/>
      <w:spacing w:after="0" w:line="240" w:lineRule="auto"/>
    </w:pPr>
    <w:rPr>
      <w:rFonts w:ascii="Roman PS" w:eastAsia="Times New Roman" w:hAnsi="Roman PS"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FB1"/>
    <w:pPr>
      <w:spacing w:after="0" w:line="240" w:lineRule="auto"/>
    </w:pPr>
    <w:rPr>
      <w:rFonts w:ascii="Calibri" w:eastAsia="Times New Roman" w:hAnsi="Calibri" w:cs="Times New Roman"/>
      <w:sz w:val="24"/>
      <w:szCs w:val="24"/>
      <w:lang w:val="uk-UA"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63FB1"/>
    <w:pPr>
      <w:widowControl w:val="0"/>
      <w:autoSpaceDE w:val="0"/>
      <w:autoSpaceDN w:val="0"/>
      <w:adjustRightInd w:val="0"/>
      <w:spacing w:after="120"/>
      <w:ind w:left="283"/>
    </w:pPr>
    <w:rPr>
      <w:rFonts w:ascii="Times New Roman" w:hAnsi="Times New Roman"/>
      <w:sz w:val="16"/>
      <w:szCs w:val="16"/>
      <w:lang w:eastAsia="uk-UA"/>
    </w:rPr>
  </w:style>
  <w:style w:type="character" w:customStyle="1" w:styleId="30">
    <w:name w:val="Основной текст с отступом 3 Знак"/>
    <w:basedOn w:val="a0"/>
    <w:link w:val="3"/>
    <w:rsid w:val="00563FB1"/>
    <w:rPr>
      <w:rFonts w:ascii="Times New Roman" w:eastAsia="Times New Roman" w:hAnsi="Times New Roman" w:cs="Times New Roman"/>
      <w:sz w:val="16"/>
      <w:szCs w:val="16"/>
      <w:lang w:val="uk-UA" w:eastAsia="uk-UA" w:bidi="en-US"/>
    </w:rPr>
  </w:style>
  <w:style w:type="paragraph" w:styleId="a3">
    <w:name w:val="Body Text Indent"/>
    <w:basedOn w:val="a"/>
    <w:link w:val="a4"/>
    <w:rsid w:val="00563FB1"/>
    <w:pPr>
      <w:spacing w:after="120"/>
      <w:ind w:left="283"/>
    </w:pPr>
    <w:rPr>
      <w:lang w:val="en-US"/>
    </w:rPr>
  </w:style>
  <w:style w:type="character" w:customStyle="1" w:styleId="a4">
    <w:name w:val="Основной текст с отступом Знак"/>
    <w:basedOn w:val="a0"/>
    <w:link w:val="a3"/>
    <w:rsid w:val="00563FB1"/>
    <w:rPr>
      <w:rFonts w:ascii="Calibri" w:eastAsia="Times New Roman" w:hAnsi="Calibri" w:cs="Times New Roman"/>
      <w:sz w:val="24"/>
      <w:szCs w:val="24"/>
      <w:lang w:val="en-US" w:bidi="en-US"/>
    </w:rPr>
  </w:style>
  <w:style w:type="paragraph" w:styleId="2">
    <w:name w:val="Body Text Indent 2"/>
    <w:basedOn w:val="a"/>
    <w:link w:val="20"/>
    <w:rsid w:val="00563FB1"/>
    <w:pPr>
      <w:spacing w:after="120" w:line="480" w:lineRule="auto"/>
      <w:ind w:left="283"/>
    </w:pPr>
  </w:style>
  <w:style w:type="character" w:customStyle="1" w:styleId="20">
    <w:name w:val="Основной текст с отступом 2 Знак"/>
    <w:basedOn w:val="a0"/>
    <w:link w:val="2"/>
    <w:rsid w:val="00563FB1"/>
    <w:rPr>
      <w:rFonts w:ascii="Calibri" w:eastAsia="Times New Roman" w:hAnsi="Calibri" w:cs="Times New Roman"/>
      <w:sz w:val="24"/>
      <w:szCs w:val="24"/>
      <w:lang w:val="uk-UA" w:bidi="en-US"/>
    </w:rPr>
  </w:style>
  <w:style w:type="paragraph" w:customStyle="1" w:styleId="Normal">
    <w:name w:val="Normal"/>
    <w:rsid w:val="00563FB1"/>
    <w:pPr>
      <w:widowControl w:val="0"/>
      <w:spacing w:after="0" w:line="240" w:lineRule="auto"/>
    </w:pPr>
    <w:rPr>
      <w:rFonts w:ascii="Roman PS" w:eastAsia="Times New Roman" w:hAnsi="Roman PS"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Company>SPecialiST RePack</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2017-12-11T15:11:00Z</dcterms:created>
  <dcterms:modified xsi:type="dcterms:W3CDTF">2017-12-11T15:11:00Z</dcterms:modified>
</cp:coreProperties>
</file>