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D6" w:rsidRPr="00E30B0B" w:rsidRDefault="003506D6" w:rsidP="003506D6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E30B0B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3506D6" w:rsidRPr="00E30B0B" w:rsidRDefault="003506D6" w:rsidP="003506D6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E30B0B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3506D6" w:rsidRPr="00E30B0B" w:rsidRDefault="003506D6" w:rsidP="003506D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E30B0B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3506D6" w:rsidRPr="00E30B0B" w:rsidRDefault="003506D6" w:rsidP="003506D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3506D6" w:rsidRPr="00E30B0B" w:rsidRDefault="003506D6" w:rsidP="003506D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06D6" w:rsidRPr="00E30B0B" w:rsidRDefault="003506D6" w:rsidP="003506D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06D6" w:rsidRDefault="003506D6" w:rsidP="003506D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06D6" w:rsidRDefault="003506D6" w:rsidP="003506D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06D6" w:rsidRPr="00B52F15" w:rsidRDefault="003506D6" w:rsidP="003506D6">
      <w:pPr>
        <w:rPr>
          <w:rFonts w:ascii="Times New Roman" w:hAnsi="Times New Roman"/>
          <w:sz w:val="28"/>
          <w:szCs w:val="28"/>
          <w:lang w:eastAsia="ar-SA"/>
        </w:rPr>
      </w:pPr>
    </w:p>
    <w:p w:rsidR="003506D6" w:rsidRPr="00B52F15" w:rsidRDefault="003506D6" w:rsidP="003506D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06D6" w:rsidRPr="00B52F15" w:rsidRDefault="003506D6" w:rsidP="003506D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06D6" w:rsidRPr="00B52F15" w:rsidRDefault="003506D6" w:rsidP="003506D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06D6" w:rsidRDefault="003506D6" w:rsidP="003506D6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br/>
        <w:t>КОНТРОЛЬНИХ РОБІТ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3506D6" w:rsidRPr="00B52F15" w:rsidRDefault="003506D6" w:rsidP="003506D6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Основи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суїцидології</w:t>
      </w:r>
      <w:proofErr w:type="spellEnd"/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спеціальністю 053 «Психологія»</w:t>
      </w: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3506D6" w:rsidRDefault="003506D6" w:rsidP="003506D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Вашека</w:t>
      </w:r>
      <w:proofErr w:type="spellEnd"/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br/>
        <w:t xml:space="preserve">                Пакет ККР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розглянутий та схвалений на                                       </w:t>
      </w: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3686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ротокол № ____ від «___»___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7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р.</w:t>
      </w: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Помиткіна</w:t>
      </w:r>
      <w:proofErr w:type="spellEnd"/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06D6" w:rsidRPr="00B53EA8" w:rsidRDefault="003506D6" w:rsidP="003506D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> </w:t>
      </w:r>
    </w:p>
    <w:p w:rsidR="003506D6" w:rsidRDefault="003506D6" w:rsidP="003506D6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eastAsia="ar-SA"/>
        </w:rPr>
      </w:pPr>
    </w:p>
    <w:p w:rsidR="003506D6" w:rsidRDefault="003506D6" w:rsidP="003506D6">
      <w:pPr>
        <w:pStyle w:val="3"/>
      </w:pPr>
      <w:bookmarkStart w:id="0" w:name="_GoBack"/>
      <w:bookmarkEnd w:id="0"/>
      <w:r>
        <w:lastRenderedPageBreak/>
        <w:t xml:space="preserve">Зразок </w:t>
      </w:r>
      <w:r>
        <w:br/>
        <w:t>комплексної контрольної роботи</w:t>
      </w:r>
    </w:p>
    <w:p w:rsidR="003506D6" w:rsidRPr="00D87BA1" w:rsidRDefault="003506D6" w:rsidP="003506D6">
      <w:pPr>
        <w:pStyle w:val="3"/>
      </w:pPr>
    </w:p>
    <w:p w:rsidR="003506D6" w:rsidRPr="007823EA" w:rsidRDefault="003506D6" w:rsidP="003506D6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3506D6" w:rsidRPr="007823EA" w:rsidRDefault="003506D6" w:rsidP="003506D6">
      <w:pPr>
        <w:spacing w:line="22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23EA">
        <w:rPr>
          <w:rFonts w:ascii="Times New Roman" w:hAnsi="Times New Roman"/>
          <w:sz w:val="28"/>
          <w:szCs w:val="28"/>
          <w:lang w:eastAsia="ru-RU"/>
        </w:rPr>
        <w:t>Національний авіаційний університет</w:t>
      </w:r>
    </w:p>
    <w:p w:rsidR="003506D6" w:rsidRPr="007823EA" w:rsidRDefault="003506D6" w:rsidP="003506D6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6D6" w:rsidRPr="007823EA" w:rsidRDefault="003506D6" w:rsidP="003506D6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Інститут 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  <w:t>Навчально-науковий Гуманітарний</w:t>
      </w:r>
    </w:p>
    <w:p w:rsidR="003506D6" w:rsidRPr="007823EA" w:rsidRDefault="003506D6" w:rsidP="003506D6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Кафедра 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  <w:t>авіаційної психології</w:t>
      </w:r>
    </w:p>
    <w:p w:rsidR="003506D6" w:rsidRPr="007823EA" w:rsidRDefault="003506D6" w:rsidP="003506D6">
      <w:pPr>
        <w:spacing w:line="226" w:lineRule="auto"/>
        <w:jc w:val="both"/>
        <w:rPr>
          <w:rFonts w:ascii="Times New Roman" w:hAnsi="Times New Roman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Спеціальність </w:t>
      </w:r>
      <w:r w:rsidRPr="007823E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>0</w:t>
      </w:r>
      <w:r w:rsidRPr="007823EA">
        <w:rPr>
          <w:rFonts w:ascii="Times New Roman" w:hAnsi="Times New Roman"/>
          <w:lang w:eastAsia="ru-RU"/>
        </w:rPr>
        <w:t>53  «Психологія»</w:t>
      </w:r>
    </w:p>
    <w:p w:rsidR="003506D6" w:rsidRDefault="003506D6" w:rsidP="003506D6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EA">
        <w:rPr>
          <w:rFonts w:ascii="Times New Roman" w:hAnsi="Times New Roman"/>
          <w:lang w:eastAsia="ru-RU"/>
        </w:rPr>
        <w:t xml:space="preserve">Дисципліна: </w:t>
      </w:r>
      <w:r w:rsidRPr="007823EA">
        <w:rPr>
          <w:rFonts w:ascii="Times New Roman" w:hAnsi="Times New Roman"/>
          <w:lang w:eastAsia="ru-RU"/>
        </w:rPr>
        <w:tab/>
      </w:r>
      <w:r w:rsidRPr="007823EA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Основи </w:t>
      </w:r>
      <w:proofErr w:type="spellStart"/>
      <w:r>
        <w:rPr>
          <w:rFonts w:ascii="Times New Roman" w:hAnsi="Times New Roman"/>
          <w:lang w:eastAsia="ru-RU"/>
        </w:rPr>
        <w:t>суїцидології</w:t>
      </w:r>
      <w:proofErr w:type="spellEnd"/>
    </w:p>
    <w:p w:rsidR="003506D6" w:rsidRPr="007823EA" w:rsidRDefault="003506D6" w:rsidP="003506D6">
      <w:pPr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6D6" w:rsidRPr="007823EA" w:rsidRDefault="003506D6" w:rsidP="003506D6">
      <w:pPr>
        <w:spacing w:line="226" w:lineRule="auto"/>
        <w:ind w:firstLine="301"/>
        <w:jc w:val="both"/>
        <w:rPr>
          <w:rFonts w:ascii="Times New Roman" w:hAnsi="Times New Roman"/>
          <w:sz w:val="28"/>
          <w:szCs w:val="28"/>
        </w:rPr>
      </w:pPr>
    </w:p>
    <w:p w:rsidR="003506D6" w:rsidRPr="007823EA" w:rsidRDefault="003506D6" w:rsidP="003506D6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 xml:space="preserve">  КОНТРОЛЬНА  РОБОТА</w:t>
      </w:r>
    </w:p>
    <w:p w:rsidR="003506D6" w:rsidRPr="007823EA" w:rsidRDefault="003506D6" w:rsidP="003506D6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3506D6" w:rsidRPr="007823EA" w:rsidRDefault="003506D6" w:rsidP="003506D6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 № 1</w:t>
      </w:r>
    </w:p>
    <w:p w:rsidR="003506D6" w:rsidRPr="007823EA" w:rsidRDefault="003506D6" w:rsidP="003506D6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3506D6" w:rsidRPr="007823EA" w:rsidRDefault="003506D6" w:rsidP="003506D6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3506D6" w:rsidRPr="00D62DA0" w:rsidRDefault="003506D6" w:rsidP="003506D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Розкрийте сутність трьох постулатів Фоми Аквінського, за допомогою яких він засуджував самогубство.</w:t>
      </w:r>
    </w:p>
    <w:p w:rsidR="003506D6" w:rsidRPr="00D62DA0" w:rsidRDefault="003506D6" w:rsidP="003506D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порівняльну характеристику внутрішньої та зовнішньої </w:t>
      </w:r>
      <w:proofErr w:type="spellStart"/>
      <w:r>
        <w:rPr>
          <w:rFonts w:ascii="Times New Roman" w:hAnsi="Times New Roman"/>
          <w:sz w:val="28"/>
          <w:szCs w:val="28"/>
        </w:rPr>
        <w:t>суїцидальної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поведінки.</w:t>
      </w:r>
    </w:p>
    <w:p w:rsidR="003506D6" w:rsidRDefault="003506D6" w:rsidP="003506D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наслідки самогубства близької людини для її родичів. Розробіть практичні рекомендації для полегшення їх кризового стану.</w:t>
      </w:r>
    </w:p>
    <w:p w:rsidR="00D63C55" w:rsidRDefault="003506D6"/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214"/>
    <w:multiLevelType w:val="hybridMultilevel"/>
    <w:tmpl w:val="5F82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3B"/>
    <w:rsid w:val="003506D6"/>
    <w:rsid w:val="005D703B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D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3506D6"/>
    <w:pPr>
      <w:keepNext/>
      <w:tabs>
        <w:tab w:val="left" w:pos="851"/>
        <w:tab w:val="left" w:pos="993"/>
      </w:tabs>
      <w:ind w:firstLine="720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6D6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D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3506D6"/>
    <w:pPr>
      <w:keepNext/>
      <w:tabs>
        <w:tab w:val="left" w:pos="851"/>
        <w:tab w:val="left" w:pos="993"/>
      </w:tabs>
      <w:ind w:firstLine="720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6D6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2017-12-11T15:14:00Z</dcterms:created>
  <dcterms:modified xsi:type="dcterms:W3CDTF">2017-12-11T15:15:00Z</dcterms:modified>
</cp:coreProperties>
</file>