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НАЦІОНАЛЬНИЙ АВІАЦІЙНИЙ УНІВЕРСИТЕТ</w:t>
      </w: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НАВЧАЛЬНО-НАУКОВИЙ ЮРИДИЧНИЙ ІНСТИТУТ</w:t>
      </w:r>
    </w:p>
    <w:p w:rsidR="003026F3" w:rsidRPr="00FB3284" w:rsidRDefault="003026F3" w:rsidP="003026F3">
      <w:pPr>
        <w:spacing w:line="240" w:lineRule="auto"/>
        <w:jc w:val="center"/>
        <w:rPr>
          <w:rFonts w:ascii="Times New Roman" w:hAnsi="Times New Roman" w:cs="Times New Roman"/>
          <w:b/>
          <w:sz w:val="24"/>
          <w:szCs w:val="24"/>
        </w:rPr>
      </w:pP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Кафедра кримінального права і процесу</w:t>
      </w: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МЕТОДИЧНІ РЕКОМЕНДАЦІЇ</w:t>
      </w: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з організації самостійної роботи студенті</w:t>
      </w:r>
      <w:proofErr w:type="gramStart"/>
      <w:r w:rsidRPr="00FB3284">
        <w:rPr>
          <w:rFonts w:ascii="Times New Roman" w:hAnsi="Times New Roman" w:cs="Times New Roman"/>
          <w:b/>
          <w:sz w:val="24"/>
          <w:szCs w:val="24"/>
        </w:rPr>
        <w:t>в</w:t>
      </w:r>
      <w:proofErr w:type="gramEnd"/>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з дисципліни «</w:t>
      </w:r>
      <w:r w:rsidR="00230170" w:rsidRPr="00230170">
        <w:rPr>
          <w:rFonts w:ascii="Times New Roman" w:hAnsi="Times New Roman" w:cs="Times New Roman"/>
          <w:b/>
          <w:sz w:val="24"/>
          <w:szCs w:val="24"/>
        </w:rPr>
        <w:t>Актуальні питання кваліфікації злочинів проти життя та здоров’я особи за Кримінальним кодексом України</w:t>
      </w:r>
      <w:r w:rsidRPr="00FB3284">
        <w:rPr>
          <w:rFonts w:ascii="Times New Roman" w:hAnsi="Times New Roman" w:cs="Times New Roman"/>
          <w:b/>
          <w:sz w:val="24"/>
          <w:szCs w:val="24"/>
        </w:rPr>
        <w:t>»</w:t>
      </w:r>
    </w:p>
    <w:p w:rsidR="003026F3" w:rsidRPr="00FB3284" w:rsidRDefault="003026F3" w:rsidP="003026F3">
      <w:pPr>
        <w:spacing w:line="240" w:lineRule="auto"/>
        <w:jc w:val="center"/>
        <w:rPr>
          <w:rFonts w:ascii="Times New Roman" w:hAnsi="Times New Roman" w:cs="Times New Roman"/>
          <w:sz w:val="24"/>
          <w:szCs w:val="24"/>
        </w:rPr>
      </w:pPr>
    </w:p>
    <w:p w:rsidR="005E685E" w:rsidRDefault="003026F3" w:rsidP="005E685E">
      <w:pPr>
        <w:spacing w:after="0" w:line="240" w:lineRule="auto"/>
        <w:jc w:val="center"/>
        <w:rPr>
          <w:rFonts w:ascii="Times New Roman" w:hAnsi="Times New Roman" w:cs="Times New Roman"/>
          <w:sz w:val="24"/>
          <w:szCs w:val="24"/>
          <w:u w:val="single"/>
          <w:lang w:val="uk-UA"/>
        </w:rPr>
      </w:pPr>
      <w:r w:rsidRPr="00FB3284">
        <w:rPr>
          <w:rFonts w:ascii="Times New Roman" w:hAnsi="Times New Roman" w:cs="Times New Roman"/>
          <w:sz w:val="24"/>
          <w:szCs w:val="24"/>
        </w:rPr>
        <w:t>для студентів</w:t>
      </w:r>
      <w:r w:rsidR="005E685E" w:rsidRPr="005E685E">
        <w:t xml:space="preserve"> </w:t>
      </w:r>
      <w:r w:rsidR="005E685E" w:rsidRPr="005E685E">
        <w:rPr>
          <w:rFonts w:ascii="Times New Roman" w:hAnsi="Times New Roman" w:cs="Times New Roman"/>
          <w:sz w:val="24"/>
          <w:szCs w:val="24"/>
          <w:u w:val="single"/>
        </w:rPr>
        <w:t>освітнього ступеня «Магі</w:t>
      </w:r>
      <w:proofErr w:type="gramStart"/>
      <w:r w:rsidR="005E685E" w:rsidRPr="005E685E">
        <w:rPr>
          <w:rFonts w:ascii="Times New Roman" w:hAnsi="Times New Roman" w:cs="Times New Roman"/>
          <w:sz w:val="24"/>
          <w:szCs w:val="24"/>
          <w:u w:val="single"/>
        </w:rPr>
        <w:t>стр</w:t>
      </w:r>
      <w:proofErr w:type="gramEnd"/>
      <w:r w:rsidR="005E685E" w:rsidRPr="005E685E">
        <w:rPr>
          <w:rFonts w:ascii="Times New Roman" w:hAnsi="Times New Roman" w:cs="Times New Roman"/>
          <w:sz w:val="24"/>
          <w:szCs w:val="24"/>
          <w:u w:val="single"/>
        </w:rPr>
        <w:t>» за спеціальністю 081 «Право»</w:t>
      </w:r>
    </w:p>
    <w:p w:rsidR="003026F3" w:rsidRPr="00FB3284" w:rsidRDefault="005E685E" w:rsidP="005E685E">
      <w:pPr>
        <w:spacing w:after="0" w:line="240" w:lineRule="auto"/>
        <w:jc w:val="center"/>
        <w:rPr>
          <w:rFonts w:ascii="Times New Roman" w:hAnsi="Times New Roman" w:cs="Times New Roman"/>
          <w:sz w:val="24"/>
          <w:szCs w:val="24"/>
        </w:rPr>
      </w:pPr>
      <w:r w:rsidRPr="005E685E">
        <w:rPr>
          <w:rFonts w:ascii="Times New Roman" w:hAnsi="Times New Roman" w:cs="Times New Roman"/>
          <w:sz w:val="24"/>
          <w:szCs w:val="24"/>
          <w:u w:val="single"/>
          <w:lang w:val="uk-UA"/>
        </w:rPr>
        <w:t>спеціалізація</w:t>
      </w:r>
      <w:r w:rsidR="003026F3" w:rsidRPr="00FB3284">
        <w:rPr>
          <w:rFonts w:ascii="Times New Roman" w:hAnsi="Times New Roman" w:cs="Times New Roman"/>
          <w:sz w:val="24"/>
          <w:szCs w:val="24"/>
          <w:u w:val="single"/>
        </w:rPr>
        <w:t xml:space="preserve"> «Правознаство»</w:t>
      </w:r>
      <w:r w:rsidR="003026F3" w:rsidRPr="00FB3284">
        <w:rPr>
          <w:rFonts w:ascii="Times New Roman" w:hAnsi="Times New Roman" w:cs="Times New Roman"/>
          <w:sz w:val="24"/>
          <w:szCs w:val="24"/>
        </w:rPr>
        <w:t>___</w:t>
      </w:r>
    </w:p>
    <w:p w:rsidR="003026F3" w:rsidRPr="00FB3284" w:rsidRDefault="003026F3" w:rsidP="003026F3">
      <w:pPr>
        <w:spacing w:line="240" w:lineRule="auto"/>
        <w:jc w:val="center"/>
        <w:rPr>
          <w:rFonts w:ascii="Times New Roman" w:hAnsi="Times New Roman" w:cs="Times New Roman"/>
          <w:sz w:val="24"/>
          <w:szCs w:val="24"/>
        </w:rPr>
      </w:pPr>
      <w:r w:rsidRPr="00FB3284">
        <w:rPr>
          <w:rFonts w:ascii="Times New Roman" w:hAnsi="Times New Roman" w:cs="Times New Roman"/>
          <w:sz w:val="24"/>
          <w:szCs w:val="24"/>
        </w:rPr>
        <w:t xml:space="preserve">(шифр та назва напряму (спеціальності) </w:t>
      </w:r>
      <w:proofErr w:type="gramStart"/>
      <w:r w:rsidRPr="00FB3284">
        <w:rPr>
          <w:rFonts w:ascii="Times New Roman" w:hAnsi="Times New Roman" w:cs="Times New Roman"/>
          <w:sz w:val="24"/>
          <w:szCs w:val="24"/>
        </w:rPr>
        <w:t>п</w:t>
      </w:r>
      <w:proofErr w:type="gramEnd"/>
      <w:r w:rsidRPr="00FB3284">
        <w:rPr>
          <w:rFonts w:ascii="Times New Roman" w:hAnsi="Times New Roman" w:cs="Times New Roman"/>
          <w:sz w:val="24"/>
          <w:szCs w:val="24"/>
        </w:rPr>
        <w:t>ідготовки</w:t>
      </w: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523156" w:rsidRDefault="003026F3" w:rsidP="003026F3">
      <w:pPr>
        <w:spacing w:line="240" w:lineRule="auto"/>
        <w:jc w:val="center"/>
        <w:rPr>
          <w:rFonts w:ascii="Times New Roman" w:hAnsi="Times New Roman" w:cs="Times New Roman"/>
          <w:sz w:val="24"/>
          <w:szCs w:val="24"/>
        </w:rPr>
      </w:pPr>
    </w:p>
    <w:p w:rsidR="006F1D0F" w:rsidRPr="00523156" w:rsidRDefault="006F1D0F"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Укладач(і) _____________</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(науковий ступінь, вчене звання, П.І.Б. викладача)</w:t>
      </w:r>
    </w:p>
    <w:p w:rsidR="003026F3" w:rsidRPr="00FB3284" w:rsidRDefault="003026F3" w:rsidP="006F1D0F">
      <w:pPr>
        <w:spacing w:after="0" w:line="240" w:lineRule="auto"/>
        <w:ind w:left="5103"/>
        <w:rPr>
          <w:rFonts w:ascii="Times New Roman" w:hAnsi="Times New Roman" w:cs="Times New Roman"/>
          <w:sz w:val="24"/>
          <w:szCs w:val="24"/>
        </w:rPr>
      </w:pP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Розглянуто та схвалено</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на засіданні кафедри</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Протокол № ____ від                      «___»_____20__р.</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Завідувач кафедри________</w:t>
      </w:r>
    </w:p>
    <w:p w:rsidR="00956673" w:rsidRPr="00523156" w:rsidRDefault="00956673" w:rsidP="006F1D0F">
      <w:pPr>
        <w:spacing w:after="0" w:line="240" w:lineRule="auto"/>
        <w:ind w:left="5103"/>
        <w:rPr>
          <w:rFonts w:ascii="Times New Roman" w:hAnsi="Times New Roman" w:cs="Times New Roman"/>
          <w:sz w:val="24"/>
          <w:szCs w:val="24"/>
        </w:rPr>
      </w:pPr>
    </w:p>
    <w:p w:rsidR="00523156" w:rsidRDefault="00523156" w:rsidP="00523156">
      <w:pPr>
        <w:pStyle w:val="11"/>
        <w:pageBreakBefore/>
        <w:ind w:firstLine="851"/>
        <w:rPr>
          <w:b/>
          <w:szCs w:val="28"/>
          <w:lang w:val="uk-UA"/>
        </w:rPr>
      </w:pPr>
    </w:p>
    <w:p w:rsidR="00523156" w:rsidRDefault="006F1D0F" w:rsidP="00523156">
      <w:pPr>
        <w:pStyle w:val="11"/>
        <w:ind w:firstLine="851"/>
        <w:rPr>
          <w:b/>
          <w:szCs w:val="28"/>
          <w:lang w:val="uk-UA"/>
        </w:rPr>
      </w:pPr>
      <w:r w:rsidRPr="00230170">
        <w:rPr>
          <w:b/>
          <w:szCs w:val="28"/>
          <w:lang w:val="uk-UA"/>
        </w:rPr>
        <w:t>ЗМІСТ</w:t>
      </w:r>
    </w:p>
    <w:p w:rsidR="00523156" w:rsidRPr="00523156" w:rsidRDefault="00523156" w:rsidP="00523156">
      <w:pPr>
        <w:pStyle w:val="11"/>
        <w:ind w:firstLine="851"/>
        <w:rPr>
          <w:szCs w:val="28"/>
          <w:lang w:val="uk-UA"/>
        </w:rPr>
      </w:pPr>
    </w:p>
    <w:p w:rsidR="0019535E" w:rsidRPr="00B95A0B" w:rsidRDefault="0019535E" w:rsidP="0019535E">
      <w:pPr>
        <w:pStyle w:val="11"/>
        <w:ind w:firstLine="851"/>
        <w:jc w:val="both"/>
        <w:rPr>
          <w:szCs w:val="28"/>
          <w:lang w:val="uk-UA"/>
        </w:rPr>
      </w:pPr>
      <w:r w:rsidRPr="00B95A0B">
        <w:rPr>
          <w:szCs w:val="28"/>
          <w:lang w:val="uk-UA"/>
        </w:rPr>
        <w:t>Самостійна робота передбачає пошук та опрацювання рекомендованої літератури, підготовку рефератів і наукових доповідей, виконання завдань, спрямованих на розвиток самостійності та ініціативності, а також індивідуальних завдань у рамках підготовки до участі в конференціях.</w:t>
      </w:r>
    </w:p>
    <w:p w:rsidR="0019535E" w:rsidRPr="00523156" w:rsidRDefault="0019535E" w:rsidP="0019535E">
      <w:pPr>
        <w:pStyle w:val="21"/>
        <w:ind w:firstLine="851"/>
        <w:rPr>
          <w:b/>
          <w:sz w:val="28"/>
          <w:szCs w:val="28"/>
          <w:lang w:val="uk-UA"/>
        </w:rPr>
      </w:pPr>
    </w:p>
    <w:p w:rsidR="00523156" w:rsidRDefault="0019535E" w:rsidP="0019535E">
      <w:pPr>
        <w:pStyle w:val="21"/>
        <w:ind w:firstLine="851"/>
        <w:rPr>
          <w:rFonts w:ascii="Times New Roman" w:hAnsi="Times New Roman" w:cs="Times New Roman"/>
          <w:sz w:val="28"/>
          <w:szCs w:val="28"/>
          <w:lang w:val="uk-UA"/>
        </w:rPr>
      </w:pPr>
      <w:r w:rsidRPr="00523156">
        <w:rPr>
          <w:rFonts w:ascii="Times New Roman" w:hAnsi="Times New Roman" w:cs="Times New Roman"/>
          <w:b/>
          <w:sz w:val="28"/>
          <w:szCs w:val="28"/>
        </w:rPr>
        <w:t>І.</w:t>
      </w:r>
      <w:r w:rsidRPr="00523156">
        <w:rPr>
          <w:rFonts w:ascii="Times New Roman" w:hAnsi="Times New Roman" w:cs="Times New Roman"/>
          <w:sz w:val="28"/>
          <w:szCs w:val="28"/>
        </w:rPr>
        <w:t xml:space="preserve"> </w:t>
      </w:r>
      <w:r w:rsidRPr="00523156">
        <w:rPr>
          <w:rFonts w:ascii="Times New Roman" w:hAnsi="Times New Roman" w:cs="Times New Roman"/>
          <w:b/>
          <w:sz w:val="28"/>
          <w:szCs w:val="28"/>
        </w:rPr>
        <w:t>Самостійне опрацювання першоджерел.</w:t>
      </w:r>
      <w:r w:rsidRPr="00523156">
        <w:rPr>
          <w:rFonts w:ascii="Times New Roman" w:hAnsi="Times New Roman" w:cs="Times New Roman"/>
          <w:sz w:val="28"/>
          <w:szCs w:val="28"/>
        </w:rPr>
        <w:t xml:space="preserve"> </w:t>
      </w:r>
    </w:p>
    <w:p w:rsidR="0019535E" w:rsidRPr="00523156" w:rsidRDefault="0019535E" w:rsidP="0019535E">
      <w:pPr>
        <w:pStyle w:val="21"/>
        <w:ind w:firstLine="851"/>
        <w:rPr>
          <w:rFonts w:ascii="Times New Roman" w:hAnsi="Times New Roman" w:cs="Times New Roman"/>
          <w:sz w:val="28"/>
          <w:szCs w:val="28"/>
        </w:rPr>
      </w:pPr>
      <w:r w:rsidRPr="00523156">
        <w:rPr>
          <w:rFonts w:ascii="Times New Roman" w:hAnsi="Times New Roman" w:cs="Times New Roman"/>
          <w:sz w:val="28"/>
          <w:szCs w:val="28"/>
        </w:rPr>
        <w:t>Законспектуйте основні положення одного з політологічних творі</w:t>
      </w:r>
      <w:proofErr w:type="gramStart"/>
      <w:r w:rsidRPr="00523156">
        <w:rPr>
          <w:rFonts w:ascii="Times New Roman" w:hAnsi="Times New Roman" w:cs="Times New Roman"/>
          <w:sz w:val="28"/>
          <w:szCs w:val="28"/>
        </w:rPr>
        <w:t>в</w:t>
      </w:r>
      <w:proofErr w:type="gramEnd"/>
      <w:r w:rsidRPr="00523156">
        <w:rPr>
          <w:rFonts w:ascii="Times New Roman" w:hAnsi="Times New Roman" w:cs="Times New Roman"/>
          <w:sz w:val="28"/>
          <w:szCs w:val="28"/>
        </w:rPr>
        <w:t xml:space="preserve">: </w:t>
      </w:r>
    </w:p>
    <w:p w:rsidR="0019535E" w:rsidRPr="00B95A0B" w:rsidRDefault="0019535E" w:rsidP="0019535E">
      <w:pPr>
        <w:pStyle w:val="a3"/>
        <w:widowControl w:val="0"/>
        <w:numPr>
          <w:ilvl w:val="0"/>
          <w:numId w:val="11"/>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Коржанський</w:t>
      </w:r>
      <w:proofErr w:type="spellEnd"/>
      <w:r w:rsidRPr="00B95A0B">
        <w:rPr>
          <w:rFonts w:ascii="Times New Roman" w:hAnsi="Times New Roman"/>
          <w:sz w:val="28"/>
          <w:szCs w:val="28"/>
          <w:lang w:val="uk-UA"/>
        </w:rPr>
        <w:t xml:space="preserve"> М. Й. Кваліфікація злочинів : </w:t>
      </w:r>
      <w:proofErr w:type="spellStart"/>
      <w:r w:rsidRPr="00B95A0B">
        <w:rPr>
          <w:rFonts w:ascii="Times New Roman" w:hAnsi="Times New Roman"/>
          <w:sz w:val="28"/>
          <w:szCs w:val="28"/>
          <w:lang w:val="uk-UA"/>
        </w:rPr>
        <w:t>Навч</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посіб</w:t>
      </w:r>
      <w:proofErr w:type="spellEnd"/>
      <w:r w:rsidRPr="00B95A0B">
        <w:rPr>
          <w:rFonts w:ascii="Times New Roman" w:hAnsi="Times New Roman"/>
          <w:sz w:val="28"/>
          <w:szCs w:val="28"/>
          <w:lang w:val="uk-UA"/>
        </w:rPr>
        <w:t>. / М. Й. </w:t>
      </w:r>
      <w:proofErr w:type="spellStart"/>
      <w:r w:rsidRPr="00B95A0B">
        <w:rPr>
          <w:rFonts w:ascii="Times New Roman" w:hAnsi="Times New Roman"/>
          <w:sz w:val="28"/>
          <w:szCs w:val="28"/>
          <w:lang w:val="uk-UA"/>
        </w:rPr>
        <w:t>Коржанський</w:t>
      </w:r>
      <w:proofErr w:type="spellEnd"/>
      <w:r w:rsidRPr="00B95A0B">
        <w:rPr>
          <w:rFonts w:ascii="Times New Roman" w:hAnsi="Times New Roman"/>
          <w:sz w:val="28"/>
          <w:szCs w:val="28"/>
          <w:lang w:val="uk-UA"/>
        </w:rPr>
        <w:t xml:space="preserve">. – [Вид. 3-тє </w:t>
      </w:r>
      <w:proofErr w:type="spellStart"/>
      <w:r w:rsidRPr="00B95A0B">
        <w:rPr>
          <w:rFonts w:ascii="Times New Roman" w:hAnsi="Times New Roman"/>
          <w:sz w:val="28"/>
          <w:szCs w:val="28"/>
          <w:lang w:val="uk-UA"/>
        </w:rPr>
        <w:t>доповн</w:t>
      </w:r>
      <w:proofErr w:type="spellEnd"/>
      <w:r w:rsidRPr="00B95A0B">
        <w:rPr>
          <w:rFonts w:ascii="Times New Roman" w:hAnsi="Times New Roman"/>
          <w:sz w:val="28"/>
          <w:szCs w:val="28"/>
          <w:lang w:val="uk-UA"/>
        </w:rPr>
        <w:t xml:space="preserve">. та </w:t>
      </w:r>
      <w:proofErr w:type="spellStart"/>
      <w:r w:rsidRPr="00B95A0B">
        <w:rPr>
          <w:rFonts w:ascii="Times New Roman" w:hAnsi="Times New Roman"/>
          <w:sz w:val="28"/>
          <w:szCs w:val="28"/>
          <w:lang w:val="uk-UA"/>
        </w:rPr>
        <w:t>переробл</w:t>
      </w:r>
      <w:proofErr w:type="spellEnd"/>
      <w:r w:rsidRPr="00B95A0B">
        <w:rPr>
          <w:rFonts w:ascii="Times New Roman" w:hAnsi="Times New Roman"/>
          <w:sz w:val="28"/>
          <w:szCs w:val="28"/>
          <w:lang w:val="uk-UA"/>
        </w:rPr>
        <w:t xml:space="preserve">.]. – К. : </w:t>
      </w:r>
      <w:proofErr w:type="spellStart"/>
      <w:r w:rsidRPr="00B95A0B">
        <w:rPr>
          <w:rFonts w:ascii="Times New Roman" w:hAnsi="Times New Roman"/>
          <w:sz w:val="28"/>
          <w:szCs w:val="28"/>
          <w:lang w:val="uk-UA"/>
        </w:rPr>
        <w:t>Атіка</w:t>
      </w:r>
      <w:proofErr w:type="spellEnd"/>
      <w:r w:rsidRPr="00B95A0B">
        <w:rPr>
          <w:rFonts w:ascii="Times New Roman" w:hAnsi="Times New Roman"/>
          <w:sz w:val="28"/>
          <w:szCs w:val="28"/>
          <w:lang w:val="uk-UA"/>
        </w:rPr>
        <w:t>, 2007. – 592 с.</w:t>
      </w:r>
    </w:p>
    <w:p w:rsidR="0019535E" w:rsidRPr="00B95A0B" w:rsidRDefault="0019535E" w:rsidP="0019535E">
      <w:pPr>
        <w:pStyle w:val="a3"/>
        <w:widowControl w:val="0"/>
        <w:numPr>
          <w:ilvl w:val="0"/>
          <w:numId w:val="11"/>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 xml:space="preserve">Кудрявцев В. Н. </w:t>
      </w:r>
      <w:proofErr w:type="spellStart"/>
      <w:r w:rsidRPr="00B95A0B">
        <w:rPr>
          <w:rFonts w:ascii="Times New Roman" w:hAnsi="Times New Roman"/>
          <w:sz w:val="28"/>
          <w:szCs w:val="28"/>
          <w:lang w:val="uk-UA"/>
        </w:rPr>
        <w:t>Общая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теория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квалификации</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преступлений</w:t>
      </w:r>
      <w:proofErr w:type="spellEnd"/>
      <w:r w:rsidRPr="00B95A0B">
        <w:rPr>
          <w:rFonts w:ascii="Times New Roman" w:hAnsi="Times New Roman"/>
          <w:sz w:val="28"/>
          <w:szCs w:val="28"/>
          <w:lang w:val="uk-UA"/>
        </w:rPr>
        <w:t xml:space="preserve"> /  </w:t>
      </w:r>
      <w:proofErr w:type="spellStart"/>
      <w:r w:rsidRPr="00B95A0B">
        <w:rPr>
          <w:rFonts w:ascii="Times New Roman" w:hAnsi="Times New Roman"/>
          <w:sz w:val="28"/>
          <w:szCs w:val="28"/>
          <w:lang w:val="uk-UA"/>
        </w:rPr>
        <w:t>Кудряцев</w:t>
      </w:r>
      <w:proofErr w:type="spellEnd"/>
      <w:r w:rsidRPr="00B95A0B">
        <w:rPr>
          <w:rFonts w:ascii="Times New Roman" w:hAnsi="Times New Roman"/>
          <w:sz w:val="28"/>
          <w:szCs w:val="28"/>
          <w:lang w:val="uk-UA"/>
        </w:rPr>
        <w:t xml:space="preserve"> В. Н. – [2–е </w:t>
      </w:r>
      <w:proofErr w:type="spellStart"/>
      <w:r w:rsidRPr="00B95A0B">
        <w:rPr>
          <w:rFonts w:ascii="Times New Roman" w:hAnsi="Times New Roman"/>
          <w:sz w:val="28"/>
          <w:szCs w:val="28"/>
          <w:lang w:val="uk-UA"/>
        </w:rPr>
        <w:t>изд</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перераб</w:t>
      </w:r>
      <w:proofErr w:type="spellEnd"/>
      <w:r w:rsidRPr="00B95A0B">
        <w:rPr>
          <w:rFonts w:ascii="Times New Roman" w:hAnsi="Times New Roman"/>
          <w:sz w:val="28"/>
          <w:szCs w:val="28"/>
          <w:lang w:val="uk-UA"/>
        </w:rPr>
        <w:t xml:space="preserve">. и </w:t>
      </w:r>
      <w:proofErr w:type="spellStart"/>
      <w:r w:rsidRPr="00B95A0B">
        <w:rPr>
          <w:rFonts w:ascii="Times New Roman" w:hAnsi="Times New Roman"/>
          <w:sz w:val="28"/>
          <w:szCs w:val="28"/>
          <w:lang w:val="uk-UA"/>
        </w:rPr>
        <w:t>доп</w:t>
      </w:r>
      <w:proofErr w:type="spellEnd"/>
      <w:r w:rsidRPr="00B95A0B">
        <w:rPr>
          <w:rFonts w:ascii="Times New Roman" w:hAnsi="Times New Roman"/>
          <w:sz w:val="28"/>
          <w:szCs w:val="28"/>
          <w:lang w:val="uk-UA"/>
        </w:rPr>
        <w:t>.]. – М. : Юрист, 1999. – 304 с. – (</w:t>
      </w:r>
      <w:proofErr w:type="spellStart"/>
      <w:r w:rsidRPr="00B95A0B">
        <w:rPr>
          <w:rFonts w:ascii="Times New Roman" w:hAnsi="Times New Roman"/>
          <w:sz w:val="28"/>
          <w:szCs w:val="28"/>
          <w:lang w:val="uk-UA"/>
        </w:rPr>
        <w:t>Res</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cottidiana</w:t>
      </w:r>
      <w:proofErr w:type="spellEnd"/>
      <w:r w:rsidRPr="00B95A0B">
        <w:rPr>
          <w:rFonts w:ascii="Times New Roman" w:hAnsi="Times New Roman"/>
          <w:sz w:val="28"/>
          <w:szCs w:val="28"/>
          <w:lang w:val="uk-UA"/>
        </w:rPr>
        <w:t>).</w:t>
      </w:r>
    </w:p>
    <w:p w:rsidR="0019535E" w:rsidRPr="00B95A0B" w:rsidRDefault="0019535E" w:rsidP="0019535E">
      <w:pPr>
        <w:pStyle w:val="a3"/>
        <w:widowControl w:val="0"/>
        <w:numPr>
          <w:ilvl w:val="0"/>
          <w:numId w:val="11"/>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Навроцький В. О. Теоретичні проблеми кримінально-правової кваліфікації :</w:t>
      </w:r>
      <w:r w:rsidR="00523156">
        <w:rPr>
          <w:rFonts w:ascii="Times New Roman" w:hAnsi="Times New Roman"/>
          <w:sz w:val="28"/>
          <w:szCs w:val="28"/>
          <w:lang w:val="uk-UA"/>
        </w:rPr>
        <w:t xml:space="preserve"> монографія / Навроцький В. О. – К. : </w:t>
      </w:r>
      <w:proofErr w:type="spellStart"/>
      <w:r w:rsidR="00523156">
        <w:rPr>
          <w:rFonts w:ascii="Times New Roman" w:hAnsi="Times New Roman"/>
          <w:sz w:val="28"/>
          <w:szCs w:val="28"/>
          <w:lang w:val="uk-UA"/>
        </w:rPr>
        <w:t>Атіка</w:t>
      </w:r>
      <w:proofErr w:type="spellEnd"/>
      <w:r w:rsidR="00523156">
        <w:rPr>
          <w:rFonts w:ascii="Times New Roman" w:hAnsi="Times New Roman"/>
          <w:sz w:val="28"/>
          <w:szCs w:val="28"/>
          <w:lang w:val="uk-UA"/>
        </w:rPr>
        <w:t>, 1999. –</w:t>
      </w:r>
      <w:r w:rsidRPr="00B95A0B">
        <w:rPr>
          <w:rFonts w:ascii="Times New Roman" w:hAnsi="Times New Roman"/>
          <w:sz w:val="28"/>
          <w:szCs w:val="28"/>
          <w:lang w:val="uk-UA"/>
        </w:rPr>
        <w:t>464 с.</w:t>
      </w:r>
    </w:p>
    <w:p w:rsidR="0019535E" w:rsidRPr="00B95A0B" w:rsidRDefault="0019535E" w:rsidP="0019535E">
      <w:pPr>
        <w:pStyle w:val="a3"/>
        <w:widowControl w:val="0"/>
        <w:numPr>
          <w:ilvl w:val="0"/>
          <w:numId w:val="11"/>
        </w:numPr>
        <w:tabs>
          <w:tab w:val="clear" w:pos="1152"/>
          <w:tab w:val="num" w:pos="0"/>
        </w:tabs>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Смитиенко</w:t>
      </w:r>
      <w:proofErr w:type="spellEnd"/>
      <w:r w:rsidRPr="00B95A0B">
        <w:rPr>
          <w:rFonts w:ascii="Times New Roman" w:hAnsi="Times New Roman"/>
          <w:sz w:val="28"/>
          <w:szCs w:val="28"/>
          <w:lang w:val="uk-UA"/>
        </w:rPr>
        <w:t xml:space="preserve"> В.М. </w:t>
      </w:r>
      <w:proofErr w:type="spellStart"/>
      <w:r w:rsidRPr="00B95A0B">
        <w:rPr>
          <w:rFonts w:ascii="Times New Roman" w:hAnsi="Times New Roman"/>
          <w:sz w:val="28"/>
          <w:szCs w:val="28"/>
          <w:lang w:val="uk-UA"/>
        </w:rPr>
        <w:t>Уголовно-правовая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охр</w:t>
      </w:r>
      <w:r w:rsidR="00523156">
        <w:rPr>
          <w:rFonts w:ascii="Times New Roman" w:hAnsi="Times New Roman"/>
          <w:sz w:val="28"/>
          <w:szCs w:val="28"/>
          <w:lang w:val="uk-UA"/>
        </w:rPr>
        <w:t>ана</w:t>
      </w:r>
      <w:proofErr w:type="spellEnd"/>
      <w:r w:rsidR="00523156">
        <w:rPr>
          <w:rFonts w:ascii="Times New Roman" w:hAnsi="Times New Roman"/>
          <w:sz w:val="28"/>
          <w:szCs w:val="28"/>
          <w:lang w:val="uk-UA"/>
        </w:rPr>
        <w:t xml:space="preserve"> </w:t>
      </w:r>
      <w:proofErr w:type="spellStart"/>
      <w:r w:rsidR="00523156">
        <w:rPr>
          <w:rFonts w:ascii="Times New Roman" w:hAnsi="Times New Roman"/>
          <w:sz w:val="28"/>
          <w:szCs w:val="28"/>
          <w:lang w:val="uk-UA"/>
        </w:rPr>
        <w:t>здоровья</w:t>
      </w:r>
      <w:proofErr w:type="spellEnd"/>
      <w:r w:rsidR="00523156">
        <w:rPr>
          <w:rFonts w:ascii="Times New Roman" w:hAnsi="Times New Roman"/>
          <w:sz w:val="28"/>
          <w:szCs w:val="28"/>
          <w:lang w:val="uk-UA"/>
        </w:rPr>
        <w:t xml:space="preserve"> </w:t>
      </w:r>
      <w:proofErr w:type="spellStart"/>
      <w:r w:rsidR="00523156">
        <w:rPr>
          <w:rFonts w:ascii="Times New Roman" w:hAnsi="Times New Roman"/>
          <w:sz w:val="28"/>
          <w:szCs w:val="28"/>
          <w:lang w:val="uk-UA"/>
        </w:rPr>
        <w:t>населения</w:t>
      </w:r>
      <w:proofErr w:type="spellEnd"/>
      <w:r w:rsidR="00523156">
        <w:rPr>
          <w:rFonts w:ascii="Times New Roman" w:hAnsi="Times New Roman"/>
          <w:sz w:val="28"/>
          <w:szCs w:val="28"/>
          <w:lang w:val="uk-UA"/>
        </w:rPr>
        <w:t xml:space="preserve"> в </w:t>
      </w:r>
      <w:proofErr w:type="spellStart"/>
      <w:r w:rsidR="00523156">
        <w:rPr>
          <w:rFonts w:ascii="Times New Roman" w:hAnsi="Times New Roman"/>
          <w:sz w:val="28"/>
          <w:szCs w:val="28"/>
          <w:lang w:val="uk-UA"/>
        </w:rPr>
        <w:t>СССР</w:t>
      </w:r>
      <w:proofErr w:type="spellEnd"/>
      <w:r w:rsidR="00523156">
        <w:rPr>
          <w:rFonts w:ascii="Times New Roman" w:hAnsi="Times New Roman"/>
          <w:sz w:val="28"/>
          <w:szCs w:val="28"/>
          <w:lang w:val="uk-UA"/>
        </w:rPr>
        <w:t>. –</w:t>
      </w:r>
      <w:r w:rsidRPr="00B95A0B">
        <w:rPr>
          <w:rFonts w:ascii="Times New Roman" w:hAnsi="Times New Roman"/>
          <w:sz w:val="28"/>
          <w:szCs w:val="28"/>
          <w:lang w:val="uk-UA"/>
        </w:rPr>
        <w:t xml:space="preserve"> К.: "Вища школа", 1989. </w:t>
      </w:r>
    </w:p>
    <w:p w:rsidR="0019535E" w:rsidRPr="00B95A0B" w:rsidRDefault="0019535E" w:rsidP="0019535E">
      <w:pPr>
        <w:pStyle w:val="a3"/>
        <w:widowControl w:val="0"/>
        <w:numPr>
          <w:ilvl w:val="0"/>
          <w:numId w:val="11"/>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iCs/>
          <w:sz w:val="28"/>
          <w:szCs w:val="28"/>
          <w:lang w:val="uk-UA"/>
        </w:rPr>
        <w:t>Сучасне кримінальне пр</w:t>
      </w:r>
      <w:r w:rsidR="00523156">
        <w:rPr>
          <w:rFonts w:ascii="Times New Roman" w:hAnsi="Times New Roman"/>
          <w:iCs/>
          <w:sz w:val="28"/>
          <w:szCs w:val="28"/>
          <w:lang w:val="uk-UA"/>
        </w:rPr>
        <w:t>аво України: Курс лекцій / А.В. </w:t>
      </w:r>
      <w:r w:rsidRPr="00B95A0B">
        <w:rPr>
          <w:rFonts w:ascii="Times New Roman" w:hAnsi="Times New Roman"/>
          <w:iCs/>
          <w:sz w:val="28"/>
          <w:szCs w:val="28"/>
          <w:lang w:val="uk-UA"/>
        </w:rPr>
        <w:t xml:space="preserve">Савченко, В.В. </w:t>
      </w:r>
      <w:proofErr w:type="spellStart"/>
      <w:r w:rsidRPr="00B95A0B">
        <w:rPr>
          <w:rFonts w:ascii="Times New Roman" w:hAnsi="Times New Roman"/>
          <w:iCs/>
          <w:sz w:val="28"/>
          <w:szCs w:val="28"/>
          <w:lang w:val="uk-UA"/>
        </w:rPr>
        <w:t>Кузнецов</w:t>
      </w:r>
      <w:proofErr w:type="spellEnd"/>
      <w:r w:rsidRPr="00B95A0B">
        <w:rPr>
          <w:rFonts w:ascii="Times New Roman" w:hAnsi="Times New Roman"/>
          <w:iCs/>
          <w:sz w:val="28"/>
          <w:szCs w:val="28"/>
          <w:lang w:val="uk-UA"/>
        </w:rPr>
        <w:t xml:space="preserve">, О.Ф. </w:t>
      </w:r>
      <w:proofErr w:type="spellStart"/>
      <w:r w:rsidRPr="00B95A0B">
        <w:rPr>
          <w:rFonts w:ascii="Times New Roman" w:hAnsi="Times New Roman"/>
          <w:iCs/>
          <w:sz w:val="28"/>
          <w:szCs w:val="28"/>
          <w:lang w:val="uk-UA"/>
        </w:rPr>
        <w:t>Штанько</w:t>
      </w:r>
      <w:proofErr w:type="spellEnd"/>
      <w:r w:rsidRPr="00B95A0B">
        <w:rPr>
          <w:rFonts w:ascii="Times New Roman" w:hAnsi="Times New Roman"/>
          <w:iCs/>
          <w:sz w:val="28"/>
          <w:szCs w:val="28"/>
          <w:lang w:val="uk-UA"/>
        </w:rPr>
        <w:t xml:space="preserve">.  – 2-е вид., виправ. та </w:t>
      </w:r>
      <w:proofErr w:type="spellStart"/>
      <w:r w:rsidRPr="00B95A0B">
        <w:rPr>
          <w:rFonts w:ascii="Times New Roman" w:hAnsi="Times New Roman"/>
          <w:iCs/>
          <w:sz w:val="28"/>
          <w:szCs w:val="28"/>
          <w:lang w:val="uk-UA"/>
        </w:rPr>
        <w:t>доповн</w:t>
      </w:r>
      <w:proofErr w:type="spellEnd"/>
      <w:r w:rsidRPr="00B95A0B">
        <w:rPr>
          <w:rFonts w:ascii="Times New Roman" w:hAnsi="Times New Roman"/>
          <w:iCs/>
          <w:sz w:val="28"/>
          <w:szCs w:val="28"/>
          <w:lang w:val="uk-UA"/>
        </w:rPr>
        <w:t>. – К.: Вид. ПАЛИВОДА А. В., 2006.</w:t>
      </w:r>
    </w:p>
    <w:p w:rsidR="0019535E" w:rsidRPr="00B95A0B" w:rsidRDefault="0019535E" w:rsidP="0019535E">
      <w:pPr>
        <w:pStyle w:val="a3"/>
        <w:widowControl w:val="0"/>
        <w:numPr>
          <w:ilvl w:val="0"/>
          <w:numId w:val="11"/>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Тарарухин</w:t>
      </w:r>
      <w:proofErr w:type="spellEnd"/>
      <w:r w:rsidRPr="00B95A0B">
        <w:rPr>
          <w:rFonts w:ascii="Times New Roman" w:hAnsi="Times New Roman"/>
          <w:sz w:val="28"/>
          <w:szCs w:val="28"/>
          <w:lang w:val="uk-UA"/>
        </w:rPr>
        <w:t xml:space="preserve"> С. А. </w:t>
      </w:r>
      <w:proofErr w:type="spellStart"/>
      <w:r w:rsidRPr="00B95A0B">
        <w:rPr>
          <w:rFonts w:ascii="Times New Roman" w:hAnsi="Times New Roman"/>
          <w:sz w:val="28"/>
          <w:szCs w:val="28"/>
          <w:lang w:val="uk-UA"/>
        </w:rPr>
        <w:t>Квалификация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преступлений</w:t>
      </w:r>
      <w:proofErr w:type="spellEnd"/>
      <w:r w:rsidRPr="00B95A0B">
        <w:rPr>
          <w:rFonts w:ascii="Times New Roman" w:hAnsi="Times New Roman"/>
          <w:sz w:val="28"/>
          <w:szCs w:val="28"/>
          <w:lang w:val="uk-UA"/>
        </w:rPr>
        <w:t xml:space="preserve"> в </w:t>
      </w:r>
      <w:proofErr w:type="spellStart"/>
      <w:r w:rsidRPr="00B95A0B">
        <w:rPr>
          <w:rFonts w:ascii="Times New Roman" w:hAnsi="Times New Roman"/>
          <w:sz w:val="28"/>
          <w:szCs w:val="28"/>
          <w:lang w:val="uk-UA"/>
        </w:rPr>
        <w:t>судебной</w:t>
      </w:r>
      <w:proofErr w:type="spellEnd"/>
      <w:r w:rsidRPr="00B95A0B">
        <w:rPr>
          <w:rFonts w:ascii="Times New Roman" w:hAnsi="Times New Roman"/>
          <w:sz w:val="28"/>
          <w:szCs w:val="28"/>
          <w:lang w:val="uk-UA"/>
        </w:rPr>
        <w:t xml:space="preserve"> и </w:t>
      </w:r>
      <w:proofErr w:type="spellStart"/>
      <w:r w:rsidRPr="00B95A0B">
        <w:rPr>
          <w:rFonts w:ascii="Times New Roman" w:hAnsi="Times New Roman"/>
          <w:sz w:val="28"/>
          <w:szCs w:val="28"/>
          <w:lang w:val="uk-UA"/>
        </w:rPr>
        <w:t>следственной</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практике</w:t>
      </w:r>
      <w:proofErr w:type="spellEnd"/>
      <w:r w:rsidRPr="00B95A0B">
        <w:rPr>
          <w:rFonts w:ascii="Times New Roman" w:hAnsi="Times New Roman"/>
          <w:sz w:val="28"/>
          <w:szCs w:val="28"/>
          <w:lang w:val="uk-UA"/>
        </w:rPr>
        <w:t xml:space="preserve"> / </w:t>
      </w:r>
      <w:proofErr w:type="spellStart"/>
      <w:r w:rsidRPr="00B95A0B">
        <w:rPr>
          <w:rFonts w:ascii="Times New Roman" w:hAnsi="Times New Roman"/>
          <w:sz w:val="28"/>
          <w:szCs w:val="28"/>
          <w:lang w:val="uk-UA"/>
        </w:rPr>
        <w:t>Тарарухин</w:t>
      </w:r>
      <w:proofErr w:type="spellEnd"/>
      <w:r w:rsidRPr="00B95A0B">
        <w:rPr>
          <w:rFonts w:ascii="Times New Roman" w:hAnsi="Times New Roman"/>
          <w:sz w:val="28"/>
          <w:szCs w:val="28"/>
          <w:lang w:val="uk-UA"/>
        </w:rPr>
        <w:t xml:space="preserve"> С. А. – К. : </w:t>
      </w:r>
      <w:proofErr w:type="spellStart"/>
      <w:r w:rsidRPr="00B95A0B">
        <w:rPr>
          <w:rFonts w:ascii="Times New Roman" w:hAnsi="Times New Roman"/>
          <w:sz w:val="28"/>
          <w:szCs w:val="28"/>
          <w:lang w:val="uk-UA"/>
        </w:rPr>
        <w:t>Юринком</w:t>
      </w:r>
      <w:proofErr w:type="spellEnd"/>
      <w:r w:rsidRPr="00B95A0B">
        <w:rPr>
          <w:rFonts w:ascii="Times New Roman" w:hAnsi="Times New Roman"/>
          <w:sz w:val="28"/>
          <w:szCs w:val="28"/>
          <w:lang w:val="uk-UA"/>
        </w:rPr>
        <w:t>, 1995. – 208 с.</w:t>
      </w:r>
    </w:p>
    <w:p w:rsidR="0019535E" w:rsidRPr="00B95A0B" w:rsidRDefault="0019535E" w:rsidP="0019535E">
      <w:pPr>
        <w:pStyle w:val="a3"/>
        <w:widowControl w:val="0"/>
        <w:numPr>
          <w:ilvl w:val="0"/>
          <w:numId w:val="11"/>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sz w:val="28"/>
          <w:szCs w:val="28"/>
          <w:lang w:val="uk-UA"/>
        </w:rPr>
        <w:t>Хавронюк М.І. Кримінальне законодавство України та інших держав континентальної Європи: порівняльний аналіз, проблеми гармонізації. Монографія. – К.: Юрисконсульт, 2006.</w:t>
      </w:r>
    </w:p>
    <w:p w:rsidR="0019535E" w:rsidRPr="00B95A0B" w:rsidRDefault="0019535E" w:rsidP="0019535E">
      <w:pPr>
        <w:widowControl w:val="0"/>
        <w:tabs>
          <w:tab w:val="num" w:pos="0"/>
          <w:tab w:val="left" w:pos="540"/>
        </w:tabs>
        <w:spacing w:after="0" w:line="240" w:lineRule="auto"/>
        <w:ind w:firstLine="851"/>
        <w:jc w:val="both"/>
        <w:rPr>
          <w:rFonts w:ascii="Times New Roman" w:hAnsi="Times New Roman"/>
          <w:iCs/>
          <w:sz w:val="28"/>
          <w:szCs w:val="28"/>
          <w:lang w:val="uk-UA"/>
        </w:rPr>
      </w:pPr>
    </w:p>
    <w:p w:rsidR="00523156" w:rsidRDefault="0019535E" w:rsidP="0019535E">
      <w:pPr>
        <w:pStyle w:val="11"/>
        <w:ind w:firstLine="708"/>
        <w:jc w:val="both"/>
        <w:rPr>
          <w:szCs w:val="28"/>
          <w:lang w:val="uk-UA"/>
        </w:rPr>
      </w:pPr>
      <w:r w:rsidRPr="00B95A0B">
        <w:rPr>
          <w:b/>
          <w:szCs w:val="28"/>
          <w:lang w:val="uk-UA"/>
        </w:rPr>
        <w:t>ІІ. Запитання та завдання для самостійного контролю.</w:t>
      </w:r>
      <w:r w:rsidRPr="00B95A0B">
        <w:rPr>
          <w:szCs w:val="28"/>
          <w:lang w:val="uk-UA"/>
        </w:rPr>
        <w:t xml:space="preserve"> </w:t>
      </w:r>
    </w:p>
    <w:p w:rsidR="0019535E" w:rsidRPr="00B95A0B" w:rsidRDefault="0019535E" w:rsidP="0019535E">
      <w:pPr>
        <w:pStyle w:val="11"/>
        <w:ind w:firstLine="708"/>
        <w:jc w:val="both"/>
        <w:rPr>
          <w:szCs w:val="28"/>
          <w:lang w:val="uk-UA"/>
        </w:rPr>
      </w:pPr>
      <w:r w:rsidRPr="00B95A0B">
        <w:rPr>
          <w:szCs w:val="28"/>
          <w:lang w:val="uk-UA"/>
        </w:rPr>
        <w:t xml:space="preserve">Дайте розгорнуту відповідь на наступні запитання: </w:t>
      </w:r>
    </w:p>
    <w:p w:rsidR="006F1D0F" w:rsidRPr="005E685E" w:rsidRDefault="006F1D0F" w:rsidP="0019535E">
      <w:pPr>
        <w:pStyle w:val="BodyText21"/>
        <w:pageBreakBefore/>
        <w:rPr>
          <w:b/>
          <w:color w:val="000000"/>
          <w:spacing w:val="5"/>
          <w:lang w:val="uk-UA"/>
        </w:rPr>
      </w:pPr>
      <w:r w:rsidRPr="005E685E">
        <w:rPr>
          <w:b/>
          <w:color w:val="000000"/>
          <w:spacing w:val="5"/>
          <w:lang w:val="uk-UA"/>
        </w:rPr>
        <w:lastRenderedPageBreak/>
        <w:t>Модуль 1. Об’єктивні та суб’єктивні ознаки складів злочинів проти життя та здоров’я особи. Особливості кваліфікації злочинів проти життя та здоров’я особи.</w:t>
      </w:r>
    </w:p>
    <w:p w:rsidR="006F1D0F" w:rsidRPr="005E685E" w:rsidRDefault="006F1D0F" w:rsidP="006F1D0F">
      <w:pPr>
        <w:ind w:firstLine="567"/>
        <w:jc w:val="both"/>
        <w:rPr>
          <w:rFonts w:ascii="Times New Roman" w:hAnsi="Times New Roman" w:cs="Times New Roman"/>
          <w:b/>
          <w:sz w:val="28"/>
          <w:szCs w:val="28"/>
        </w:rPr>
      </w:pPr>
    </w:p>
    <w:p w:rsidR="006F1D0F" w:rsidRDefault="006F1D0F" w:rsidP="006F1D0F">
      <w:pPr>
        <w:ind w:firstLine="567"/>
        <w:jc w:val="both"/>
        <w:rPr>
          <w:rFonts w:ascii="Times New Roman" w:hAnsi="Times New Roman" w:cs="Times New Roman"/>
          <w:b/>
          <w:color w:val="000000"/>
          <w:spacing w:val="5"/>
          <w:sz w:val="28"/>
          <w:szCs w:val="28"/>
          <w:lang w:val="uk-UA"/>
        </w:rPr>
      </w:pPr>
      <w:r w:rsidRPr="005E685E">
        <w:rPr>
          <w:rFonts w:ascii="Times New Roman" w:hAnsi="Times New Roman" w:cs="Times New Roman"/>
          <w:b/>
          <w:sz w:val="28"/>
          <w:szCs w:val="28"/>
        </w:rPr>
        <w:t xml:space="preserve">Тема 1. </w:t>
      </w:r>
      <w:r w:rsidRPr="005E685E">
        <w:rPr>
          <w:rFonts w:ascii="Times New Roman" w:hAnsi="Times New Roman" w:cs="Times New Roman"/>
          <w:b/>
          <w:color w:val="000000"/>
          <w:spacing w:val="5"/>
          <w:sz w:val="28"/>
          <w:szCs w:val="28"/>
        </w:rPr>
        <w:t>Об’єкт складів злочинів проти життя та здоров’я особи</w:t>
      </w:r>
    </w:p>
    <w:p w:rsid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w:t>
      </w:r>
      <w:r w:rsidRPr="006C4906">
        <w:rPr>
          <w:rFonts w:ascii="Times New Roman" w:hAnsi="Times New Roman"/>
          <w:sz w:val="28"/>
          <w:szCs w:val="28"/>
        </w:rPr>
        <w:t xml:space="preserve"> </w:t>
      </w:r>
      <w:r w:rsidRPr="006C4906">
        <w:rPr>
          <w:rFonts w:ascii="Times New Roman" w:hAnsi="Times New Roman"/>
          <w:sz w:val="28"/>
          <w:szCs w:val="28"/>
          <w:lang w:val="uk-UA"/>
        </w:rPr>
        <w:t>з</w:t>
      </w:r>
      <w:r w:rsidRPr="006C4906">
        <w:rPr>
          <w:rFonts w:ascii="Times New Roman" w:hAnsi="Times New Roman"/>
          <w:sz w:val="28"/>
          <w:szCs w:val="28"/>
        </w:rPr>
        <w:t xml:space="preserve">начення об’єкта злочину </w:t>
      </w:r>
      <w:proofErr w:type="gramStart"/>
      <w:r w:rsidRPr="006C4906">
        <w:rPr>
          <w:rFonts w:ascii="Times New Roman" w:hAnsi="Times New Roman"/>
          <w:sz w:val="28"/>
          <w:szCs w:val="28"/>
        </w:rPr>
        <w:t>в</w:t>
      </w:r>
      <w:proofErr w:type="gramEnd"/>
      <w:r w:rsidRPr="006C4906">
        <w:rPr>
          <w:rFonts w:ascii="Times New Roman" w:hAnsi="Times New Roman"/>
          <w:sz w:val="28"/>
          <w:szCs w:val="28"/>
        </w:rPr>
        <w:t xml:space="preserve"> структурі елементів його складу для характеристики суспільної небезпеки злочину і його кваліфікації.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 xml:space="preserve">Розкрийте </w:t>
      </w:r>
      <w:r w:rsidRPr="006C4906">
        <w:rPr>
          <w:rFonts w:ascii="Times New Roman" w:hAnsi="Times New Roman"/>
          <w:sz w:val="28"/>
          <w:szCs w:val="28"/>
          <w:lang w:val="uk-UA"/>
        </w:rPr>
        <w:t>т</w:t>
      </w:r>
      <w:r w:rsidRPr="006C4906">
        <w:rPr>
          <w:rFonts w:ascii="Times New Roman" w:hAnsi="Times New Roman"/>
          <w:sz w:val="28"/>
          <w:szCs w:val="28"/>
        </w:rPr>
        <w:t>очки зору вчених щодо визначення об’єкта складів злочинів проти життя особи</w:t>
      </w:r>
      <w:r w:rsidRPr="006C4906">
        <w:rPr>
          <w:rFonts w:ascii="Times New Roman" w:hAnsi="Times New Roman"/>
          <w:sz w:val="28"/>
          <w:szCs w:val="28"/>
          <w:lang w:val="uk-UA"/>
        </w:rPr>
        <w:t>.</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lang w:val="uk-UA"/>
        </w:rPr>
        <w:t>Розкрийте т</w:t>
      </w:r>
      <w:r w:rsidRPr="006C4906">
        <w:rPr>
          <w:rFonts w:ascii="Times New Roman" w:hAnsi="Times New Roman"/>
          <w:sz w:val="28"/>
          <w:szCs w:val="28"/>
        </w:rPr>
        <w:t xml:space="preserve">очки зору вчених щодо визначення об’єкта складів злочинів проти здоров’я особи.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6C4906" w:rsidRPr="006C4906" w:rsidRDefault="0089023F" w:rsidP="006C4906">
      <w:pPr>
        <w:ind w:firstLine="567"/>
        <w:jc w:val="center"/>
        <w:rPr>
          <w:rFonts w:ascii="Times New Roman" w:hAnsi="Times New Roman" w:cs="Times New Roman"/>
          <w:b/>
          <w:color w:val="000000"/>
          <w:spacing w:val="5"/>
          <w:sz w:val="28"/>
          <w:szCs w:val="28"/>
        </w:rPr>
      </w:pPr>
      <w:r w:rsidRPr="00262B36">
        <w:rPr>
          <w:rFonts w:ascii="Times New Roman" w:hAnsi="Times New Roman"/>
          <w:b/>
          <w:sz w:val="28"/>
          <w:szCs w:val="28"/>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Особливості встановлення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Значення об’єкта злочину </w:t>
      </w:r>
      <w:proofErr w:type="gramStart"/>
      <w:r w:rsidRPr="005E685E">
        <w:rPr>
          <w:rFonts w:ascii="Times New Roman" w:hAnsi="Times New Roman" w:cs="Times New Roman"/>
          <w:sz w:val="28"/>
          <w:szCs w:val="28"/>
        </w:rPr>
        <w:t>в</w:t>
      </w:r>
      <w:proofErr w:type="gramEnd"/>
      <w:r w:rsidRPr="005E685E">
        <w:rPr>
          <w:rFonts w:ascii="Times New Roman" w:hAnsi="Times New Roman" w:cs="Times New Roman"/>
          <w:sz w:val="28"/>
          <w:szCs w:val="28"/>
        </w:rPr>
        <w:t xml:space="preserve"> </w:t>
      </w:r>
      <w:proofErr w:type="gramStart"/>
      <w:r w:rsidRPr="005E685E">
        <w:rPr>
          <w:rFonts w:ascii="Times New Roman" w:hAnsi="Times New Roman" w:cs="Times New Roman"/>
          <w:sz w:val="28"/>
          <w:szCs w:val="28"/>
        </w:rPr>
        <w:t>структур</w:t>
      </w:r>
      <w:proofErr w:type="gramEnd"/>
      <w:r w:rsidRPr="005E685E">
        <w:rPr>
          <w:rFonts w:ascii="Times New Roman" w:hAnsi="Times New Roman" w:cs="Times New Roman"/>
          <w:sz w:val="28"/>
          <w:szCs w:val="28"/>
        </w:rPr>
        <w:t xml:space="preserve">і елементів його складу для характеристики суспільної небезпеки злочину і його кваліфікації. Точки зору вчених щодо визначення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Основний і додатковий безпосередні об’єкти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w:t>
      </w:r>
    </w:p>
    <w:p w:rsidR="006F1D0F" w:rsidRPr="005E685E" w:rsidRDefault="006F1D0F" w:rsidP="006F1D0F">
      <w:pPr>
        <w:pStyle w:val="BodyText21"/>
        <w:ind w:left="567" w:firstLine="0"/>
        <w:rPr>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2. Об’єктивна сторона скл</w:t>
      </w:r>
      <w:r w:rsidR="006C4906">
        <w:rPr>
          <w:b/>
          <w:color w:val="000000"/>
          <w:spacing w:val="5"/>
          <w:lang w:val="uk-UA"/>
        </w:rPr>
        <w:t>адів злочинів проти життя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w:t>
      </w:r>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t>Визначте д</w:t>
      </w:r>
      <w:r w:rsidRPr="006A3B31">
        <w:rPr>
          <w:rFonts w:ascii="Times New Roman" w:hAnsi="Times New Roman"/>
          <w:sz w:val="28"/>
          <w:szCs w:val="28"/>
        </w:rPr>
        <w:t xml:space="preserve">искусійні питання щодо встановлення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lastRenderedPageBreak/>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 xml:space="preserve">особливості </w:t>
      </w:r>
      <w:r w:rsidRPr="006A3B31">
        <w:rPr>
          <w:rFonts w:ascii="Times New Roman" w:hAnsi="Times New Roman"/>
          <w:sz w:val="28"/>
          <w:szCs w:val="28"/>
        </w:rPr>
        <w:t xml:space="preserve">встановлення суспільно-небезпечних наслідків та причинного зв’язку в </w:t>
      </w:r>
      <w:r w:rsidRPr="006A3B31">
        <w:rPr>
          <w:rFonts w:ascii="Times New Roman" w:hAnsi="Times New Roman"/>
          <w:color w:val="000000"/>
          <w:spacing w:val="5"/>
          <w:sz w:val="28"/>
          <w:szCs w:val="28"/>
        </w:rPr>
        <w:t>злочинах проти життя особи</w:t>
      </w:r>
      <w:r w:rsidRPr="006A3B31">
        <w:rPr>
          <w:rFonts w:ascii="Times New Roman" w:hAnsi="Times New Roman"/>
          <w:sz w:val="28"/>
          <w:szCs w:val="28"/>
        </w:rPr>
        <w:t>.</w:t>
      </w:r>
    </w:p>
    <w:p w:rsidR="006C4906" w:rsidRPr="00B4000E" w:rsidRDefault="0089023F" w:rsidP="0089023F">
      <w:pPr>
        <w:pStyle w:val="BodyText21"/>
        <w:jc w:val="center"/>
        <w:rPr>
          <w:b/>
          <w:color w:val="000000"/>
          <w:spacing w:val="5"/>
        </w:rPr>
      </w:pPr>
      <w:r w:rsidRPr="00262B36">
        <w:rPr>
          <w:b/>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3. Об’єктивна сторона складі</w:t>
      </w:r>
      <w:r w:rsidR="006C4906">
        <w:rPr>
          <w:b/>
          <w:color w:val="000000"/>
          <w:spacing w:val="5"/>
          <w:lang w:val="uk-UA"/>
        </w:rPr>
        <w:t>в злочинів проти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 xml:space="preserve">та охарактеризуйте </w:t>
      </w:r>
      <w:r w:rsidRPr="00B4000E">
        <w:rPr>
          <w:rFonts w:ascii="Times New Roman" w:hAnsi="Times New Roman"/>
          <w:sz w:val="28"/>
          <w:szCs w:val="28"/>
        </w:rPr>
        <w:t>об’єктивн</w:t>
      </w:r>
      <w:r w:rsidRPr="00B4000E">
        <w:rPr>
          <w:rFonts w:ascii="Times New Roman" w:hAnsi="Times New Roman"/>
          <w:sz w:val="28"/>
          <w:szCs w:val="28"/>
          <w:lang w:val="uk-UA"/>
        </w:rPr>
        <w:t>у</w:t>
      </w:r>
      <w:r w:rsidRPr="00B4000E">
        <w:rPr>
          <w:rFonts w:ascii="Times New Roman" w:hAnsi="Times New Roman"/>
          <w:sz w:val="28"/>
          <w:szCs w:val="28"/>
        </w:rPr>
        <w:t xml:space="preserve"> сторон</w:t>
      </w:r>
      <w:r w:rsidRPr="00B4000E">
        <w:rPr>
          <w:rFonts w:ascii="Times New Roman" w:hAnsi="Times New Roman"/>
          <w:sz w:val="28"/>
          <w:szCs w:val="28"/>
          <w:lang w:val="uk-UA"/>
        </w:rPr>
        <w:t>у</w:t>
      </w:r>
      <w:r w:rsidRPr="00B4000E">
        <w:rPr>
          <w:rFonts w:ascii="Times New Roman" w:hAnsi="Times New Roman"/>
          <w:sz w:val="28"/>
          <w:szCs w:val="28"/>
        </w:rPr>
        <w:t xml:space="preserve">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д</w:t>
      </w:r>
      <w:r w:rsidRPr="00B4000E">
        <w:rPr>
          <w:rFonts w:ascii="Times New Roman" w:hAnsi="Times New Roman"/>
          <w:sz w:val="28"/>
          <w:szCs w:val="28"/>
        </w:rPr>
        <w:t xml:space="preserve">искусійні питання щодо встановлення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Значення розподілу складів злочині</w:t>
      </w:r>
      <w:proofErr w:type="gramStart"/>
      <w:r w:rsidRPr="00B4000E">
        <w:rPr>
          <w:rFonts w:ascii="Times New Roman" w:hAnsi="Times New Roman"/>
          <w:sz w:val="28"/>
          <w:szCs w:val="28"/>
        </w:rPr>
        <w:t>в</w:t>
      </w:r>
      <w:proofErr w:type="gramEnd"/>
      <w:r w:rsidRPr="00B4000E">
        <w:rPr>
          <w:rFonts w:ascii="Times New Roman" w:hAnsi="Times New Roman"/>
          <w:sz w:val="28"/>
          <w:szCs w:val="28"/>
        </w:rPr>
        <w:t xml:space="preserve"> по об’єктивній стороні на матеріальні та формальні.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B4000E" w:rsidRPr="0089023F" w:rsidRDefault="00B4000E" w:rsidP="0089023F">
      <w:pPr>
        <w:pStyle w:val="a3"/>
        <w:numPr>
          <w:ilvl w:val="0"/>
          <w:numId w:val="4"/>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6C4906" w:rsidRPr="00B4000E" w:rsidRDefault="0089023F" w:rsidP="0089023F">
      <w:pPr>
        <w:pStyle w:val="BodyText21"/>
        <w:jc w:val="center"/>
        <w:rPr>
          <w:b/>
          <w:color w:val="000000"/>
          <w:spacing w:val="5"/>
        </w:rPr>
      </w:pPr>
      <w:r w:rsidRPr="00262B36">
        <w:rPr>
          <w:b/>
          <w:lang w:val="uk-UA"/>
        </w:rPr>
        <w:t>Методичні рекомендації</w:t>
      </w:r>
    </w:p>
    <w:p w:rsidR="006F1D0F" w:rsidRPr="006C4906" w:rsidRDefault="006F1D0F" w:rsidP="006C4906">
      <w:pPr>
        <w:ind w:firstLine="567"/>
        <w:jc w:val="both"/>
        <w:rPr>
          <w:rFonts w:ascii="Times New Roman" w:hAnsi="Times New Roman" w:cs="Times New Roman"/>
          <w:sz w:val="28"/>
          <w:szCs w:val="28"/>
          <w:lang w:val="uk-UA"/>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lastRenderedPageBreak/>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6F1D0F" w:rsidRDefault="006F1D0F" w:rsidP="006F1D0F">
      <w:pPr>
        <w:pStyle w:val="BodyText21"/>
        <w:rPr>
          <w:b/>
          <w:color w:val="000000"/>
          <w:spacing w:val="5"/>
          <w:lang w:val="uk-UA"/>
        </w:rPr>
      </w:pPr>
      <w:r w:rsidRPr="005E685E">
        <w:rPr>
          <w:b/>
          <w:color w:val="000000"/>
          <w:spacing w:val="5"/>
          <w:lang w:val="uk-UA"/>
        </w:rPr>
        <w:t>Тема 4. Суб’єктивна сторона складів злочині</w:t>
      </w:r>
      <w:r w:rsidR="006C4906">
        <w:rPr>
          <w:b/>
          <w:color w:val="000000"/>
          <w:spacing w:val="5"/>
          <w:lang w:val="uk-UA"/>
        </w:rPr>
        <w:t>в проти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6A3B31" w:rsidRPr="006A3B31" w:rsidRDefault="006A3B31" w:rsidP="006A3B31">
      <w:pPr>
        <w:pStyle w:val="a3"/>
        <w:numPr>
          <w:ilvl w:val="0"/>
          <w:numId w:val="6"/>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6A3B31" w:rsidRPr="006A3B31" w:rsidRDefault="006A3B31" w:rsidP="006A3B31">
      <w:pPr>
        <w:pStyle w:val="a3"/>
        <w:numPr>
          <w:ilvl w:val="0"/>
          <w:numId w:val="6"/>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6A3B31" w:rsidRPr="006A3B31" w:rsidRDefault="006A3B31" w:rsidP="006A3B31">
      <w:pPr>
        <w:pStyle w:val="a3"/>
        <w:numPr>
          <w:ilvl w:val="0"/>
          <w:numId w:val="6"/>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проти життя особи.</w:t>
      </w:r>
    </w:p>
    <w:p w:rsidR="006A3B31" w:rsidRPr="006A3B31" w:rsidRDefault="006A3B31" w:rsidP="006A3B31">
      <w:pPr>
        <w:pStyle w:val="a3"/>
        <w:numPr>
          <w:ilvl w:val="0"/>
          <w:numId w:val="6"/>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w:t>
      </w:r>
      <w:proofErr w:type="gramStart"/>
      <w:r w:rsidRPr="006A3B31">
        <w:rPr>
          <w:rFonts w:ascii="Times New Roman" w:hAnsi="Times New Roman"/>
          <w:color w:val="000000"/>
          <w:spacing w:val="5"/>
          <w:sz w:val="28"/>
          <w:szCs w:val="28"/>
          <w:lang w:val="uk-UA"/>
        </w:rPr>
        <w:t>в</w:t>
      </w:r>
      <w:proofErr w:type="gramEnd"/>
      <w:r w:rsidRPr="006A3B31">
        <w:rPr>
          <w:rFonts w:ascii="Times New Roman" w:hAnsi="Times New Roman"/>
          <w:color w:val="000000"/>
          <w:spacing w:val="5"/>
          <w:sz w:val="28"/>
          <w:szCs w:val="28"/>
          <w:lang w:val="uk-UA"/>
        </w:rPr>
        <w:t xml:space="preserve"> </w:t>
      </w:r>
      <w:proofErr w:type="gramStart"/>
      <w:r w:rsidRPr="006A3B31">
        <w:rPr>
          <w:rFonts w:ascii="Times New Roman" w:hAnsi="Times New Roman"/>
          <w:color w:val="000000"/>
          <w:spacing w:val="5"/>
          <w:sz w:val="28"/>
          <w:szCs w:val="28"/>
          <w:lang w:val="uk-UA"/>
        </w:rPr>
        <w:t>здоров</w:t>
      </w:r>
      <w:proofErr w:type="gramEnd"/>
      <w:r w:rsidRPr="006A3B31">
        <w:rPr>
          <w:rFonts w:ascii="Times New Roman" w:hAnsi="Times New Roman"/>
          <w:color w:val="000000"/>
          <w:spacing w:val="5"/>
          <w:sz w:val="28"/>
          <w:szCs w:val="28"/>
          <w:lang w:val="uk-UA"/>
        </w:rPr>
        <w:t>’я особи</w:t>
      </w:r>
      <w:r w:rsidRPr="006A3B31">
        <w:rPr>
          <w:rFonts w:ascii="Times New Roman" w:hAnsi="Times New Roman"/>
          <w:sz w:val="28"/>
          <w:szCs w:val="28"/>
          <w:lang w:val="uk-UA"/>
        </w:rPr>
        <w:t xml:space="preserve">. </w:t>
      </w:r>
    </w:p>
    <w:p w:rsidR="006A3B31" w:rsidRPr="006A3B31" w:rsidRDefault="006A3B31" w:rsidP="006A3B31">
      <w:pPr>
        <w:pStyle w:val="a3"/>
        <w:numPr>
          <w:ilvl w:val="0"/>
          <w:numId w:val="6"/>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6A3B31" w:rsidRPr="006A3B31" w:rsidRDefault="006A3B31" w:rsidP="006A3B31">
      <w:pPr>
        <w:pStyle w:val="a3"/>
        <w:numPr>
          <w:ilvl w:val="0"/>
          <w:numId w:val="6"/>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r w:rsidRPr="006A3B31">
        <w:rPr>
          <w:rFonts w:ascii="Times New Roman" w:hAnsi="Times New Roman"/>
          <w:sz w:val="28"/>
          <w:szCs w:val="28"/>
          <w:lang w:val="uk-UA"/>
        </w:rPr>
        <w:t xml:space="preserve"> </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суб’єктивної сторони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Обов’язкові та факультативні ознаки суб’єктивної сторони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Дискусійні питання щодо встановлення суб’єктивної сторони деяких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5. Суб’єкт складів злочинів проти</w:t>
      </w:r>
      <w:r w:rsidR="006C4906">
        <w:rPr>
          <w:b/>
          <w:color w:val="000000"/>
          <w:spacing w:val="5"/>
          <w:lang w:val="uk-UA"/>
        </w:rPr>
        <w:t xml:space="preserve">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 xml:space="preserve">Особливості кримінальної </w:t>
      </w:r>
      <w:proofErr w:type="spellStart"/>
      <w:r w:rsidRPr="00CD33DD">
        <w:rPr>
          <w:rFonts w:ascii="Times New Roman" w:hAnsi="Times New Roman"/>
          <w:sz w:val="28"/>
          <w:szCs w:val="28"/>
          <w:lang w:val="uk-UA"/>
        </w:rPr>
        <w:t>відповідальністі</w:t>
      </w:r>
      <w:proofErr w:type="spellEnd"/>
      <w:r w:rsidRPr="00CD33DD">
        <w:rPr>
          <w:rFonts w:ascii="Times New Roman" w:hAnsi="Times New Roman"/>
          <w:sz w:val="28"/>
          <w:szCs w:val="28"/>
          <w:lang w:val="uk-UA"/>
        </w:rPr>
        <w:t xml:space="preserve">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6C4906" w:rsidRPr="005E685E" w:rsidRDefault="0089023F" w:rsidP="0089023F">
      <w:pPr>
        <w:pStyle w:val="BodyText21"/>
        <w:jc w:val="center"/>
        <w:rPr>
          <w:b/>
          <w:color w:val="000000"/>
          <w:spacing w:val="5"/>
          <w:lang w:val="uk-UA"/>
        </w:rPr>
      </w:pPr>
      <w:r w:rsidRPr="00262B36">
        <w:rPr>
          <w:b/>
          <w:lang w:val="uk-UA"/>
        </w:rPr>
        <w:lastRenderedPageBreak/>
        <w:t>Методичні рекомендації</w:t>
      </w:r>
    </w:p>
    <w:p w:rsidR="006F1D0F" w:rsidRPr="005E685E" w:rsidRDefault="006F1D0F" w:rsidP="006F1D0F">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 xml:space="preserve">Ознаки та види </w:t>
      </w:r>
      <w:proofErr w:type="gramStart"/>
      <w:r w:rsidRPr="005E685E">
        <w:t>спец</w:t>
      </w:r>
      <w:proofErr w:type="gramEnd"/>
      <w:r w:rsidRPr="005E685E">
        <w:t>іального суб’єкта</w:t>
      </w:r>
      <w:r w:rsidRPr="005E685E">
        <w:rPr>
          <w:lang w:val="uk-UA"/>
        </w:rPr>
        <w:t xml:space="preserve"> складів злочинів проти життя та здоров’я особи</w:t>
      </w:r>
      <w:r w:rsidRPr="005E685E">
        <w:t>, його значення для кваліфікації.</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6. Кваліфікуючі та особливо кваліфікуючі ознаки складів злочині</w:t>
      </w:r>
      <w:r w:rsidR="006C4906">
        <w:rPr>
          <w:b/>
          <w:color w:val="000000"/>
          <w:spacing w:val="5"/>
          <w:lang w:val="uk-UA"/>
        </w:rPr>
        <w:t>в проти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6F1D0F" w:rsidP="006F1D0F">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7. Особливості кваліфік</w:t>
      </w:r>
      <w:r w:rsidR="006C4906">
        <w:rPr>
          <w:b/>
          <w:color w:val="000000"/>
          <w:spacing w:val="5"/>
          <w:lang w:val="uk-UA"/>
        </w:rPr>
        <w:t>ації злочинів проти життя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A374DF" w:rsidRPr="00A374DF" w:rsidRDefault="00A374DF" w:rsidP="00A374DF">
      <w:pPr>
        <w:pStyle w:val="a3"/>
        <w:numPr>
          <w:ilvl w:val="0"/>
          <w:numId w:val="9"/>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A374DF" w:rsidRPr="00A374DF" w:rsidRDefault="00A374DF" w:rsidP="00A374DF">
      <w:pPr>
        <w:pStyle w:val="a3"/>
        <w:numPr>
          <w:ilvl w:val="0"/>
          <w:numId w:val="9"/>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Особливості відмежування злочинів проти життя особи від суміжник складів злочинів.</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19535E" w:rsidP="006F1D0F">
      <w:pPr>
        <w:pStyle w:val="BodyText21"/>
        <w:rPr>
          <w:color w:val="000000"/>
          <w:spacing w:val="5"/>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rPr>
          <w:color w:val="000000"/>
          <w:spacing w:val="5"/>
          <w:lang w:val="uk-UA"/>
        </w:rPr>
        <w:t xml:space="preserve"> </w:t>
      </w:r>
      <w:r>
        <w:rPr>
          <w:color w:val="000000"/>
          <w:spacing w:val="5"/>
          <w:lang w:val="uk-UA"/>
        </w:rPr>
        <w:t>а</w:t>
      </w:r>
      <w:r w:rsidR="006F1D0F" w:rsidRPr="005E685E">
        <w:rPr>
          <w:color w:val="000000"/>
          <w:spacing w:val="5"/>
          <w:lang w:val="uk-UA"/>
        </w:rPr>
        <w:t>наліз</w:t>
      </w:r>
      <w:r>
        <w:rPr>
          <w:color w:val="000000"/>
          <w:spacing w:val="5"/>
          <w:lang w:val="uk-UA"/>
        </w:rPr>
        <w:t>у</w:t>
      </w:r>
      <w:r w:rsidR="006F1D0F" w:rsidRPr="005E685E">
        <w:rPr>
          <w:color w:val="000000"/>
          <w:spacing w:val="5"/>
          <w:lang w:val="uk-UA"/>
        </w:rPr>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w:t>
      </w:r>
      <w:r w:rsidR="006F1D0F" w:rsidRPr="005E685E">
        <w:rPr>
          <w:color w:val="000000"/>
          <w:spacing w:val="5"/>
          <w:lang w:val="uk-UA"/>
        </w:rPr>
        <w:lastRenderedPageBreak/>
        <w:t>Відмежування злочинів проти життя особи від суміжник складів злочинів.</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Тема 8. Особливості кваліфікаці</w:t>
      </w:r>
      <w:r w:rsidR="006C4906">
        <w:rPr>
          <w:b/>
          <w:color w:val="000000"/>
          <w:spacing w:val="5"/>
          <w:lang w:val="uk-UA"/>
        </w:rPr>
        <w:t>ї злочинів проти здоров’я особи</w:t>
      </w:r>
    </w:p>
    <w:p w:rsid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343871" w:rsidRPr="00A374DF" w:rsidRDefault="00343871" w:rsidP="00343871">
      <w:pPr>
        <w:pStyle w:val="a3"/>
        <w:numPr>
          <w:ilvl w:val="0"/>
          <w:numId w:val="10"/>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343871" w:rsidRPr="00A374DF" w:rsidRDefault="00343871" w:rsidP="00343871">
      <w:pPr>
        <w:pStyle w:val="a3"/>
        <w:numPr>
          <w:ilvl w:val="0"/>
          <w:numId w:val="10"/>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343871" w:rsidRPr="006C4906" w:rsidRDefault="00343871" w:rsidP="006C4906">
      <w:pPr>
        <w:ind w:firstLine="567"/>
        <w:jc w:val="center"/>
        <w:rPr>
          <w:rFonts w:ascii="Times New Roman" w:hAnsi="Times New Roman" w:cs="Times New Roman"/>
          <w:b/>
          <w:color w:val="000000"/>
          <w:spacing w:val="5"/>
          <w:sz w:val="28"/>
          <w:szCs w:val="28"/>
          <w:lang w:val="uk-UA"/>
        </w:rPr>
      </w:pP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19535E" w:rsidP="006F1D0F">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006F1D0F" w:rsidRPr="005E685E">
        <w:t>наліз</w:t>
      </w:r>
      <w:r>
        <w:rPr>
          <w:lang w:val="uk-UA"/>
        </w:rPr>
        <w:t>у</w:t>
      </w:r>
      <w:r w:rsidR="006F1D0F" w:rsidRPr="005E685E">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w:t>
      </w:r>
      <w:proofErr w:type="gramStart"/>
      <w:r w:rsidR="006F1D0F" w:rsidRPr="005E685E">
        <w:t>в</w:t>
      </w:r>
      <w:proofErr w:type="gramEnd"/>
      <w:r w:rsidR="006F1D0F" w:rsidRPr="005E685E">
        <w:t xml:space="preserve"> у злочинах проти </w:t>
      </w:r>
      <w:proofErr w:type="gramStart"/>
      <w:r w:rsidR="006F1D0F" w:rsidRPr="005E685E">
        <w:t>здоров</w:t>
      </w:r>
      <w:proofErr w:type="gramEnd"/>
      <w:r w:rsidR="006F1D0F" w:rsidRPr="005E685E">
        <w:t>’я особи. Відмежування злочинів проти здоров'я особи від суміжник складів злочині</w:t>
      </w:r>
      <w:proofErr w:type="gramStart"/>
      <w:r w:rsidR="006F1D0F" w:rsidRPr="005E685E">
        <w:t>в</w:t>
      </w:r>
      <w:proofErr w:type="gramEnd"/>
      <w:r w:rsidR="006F1D0F" w:rsidRPr="005E685E">
        <w:t>.</w:t>
      </w:r>
    </w:p>
    <w:p w:rsidR="008566AD" w:rsidRDefault="008566AD" w:rsidP="005E685E">
      <w:pPr>
        <w:tabs>
          <w:tab w:val="left" w:pos="851"/>
        </w:tabs>
        <w:ind w:left="567"/>
        <w:jc w:val="center"/>
        <w:rPr>
          <w:rFonts w:ascii="Times New Roman" w:hAnsi="Times New Roman" w:cs="Times New Roman"/>
          <w:b/>
          <w:sz w:val="28"/>
          <w:szCs w:val="28"/>
          <w:lang w:val="uk-UA"/>
        </w:rPr>
      </w:pPr>
    </w:p>
    <w:p w:rsidR="005E685E" w:rsidRPr="005E685E" w:rsidRDefault="005E685E" w:rsidP="005E685E">
      <w:pPr>
        <w:tabs>
          <w:tab w:val="left" w:pos="0"/>
        </w:tabs>
        <w:autoSpaceDE w:val="0"/>
        <w:autoSpaceDN w:val="0"/>
        <w:adjustRightInd w:val="0"/>
        <w:ind w:firstLine="720"/>
        <w:jc w:val="both"/>
        <w:rPr>
          <w:rFonts w:ascii="Times New Roman" w:hAnsi="Times New Roman" w:cs="Times New Roman"/>
          <w:sz w:val="28"/>
          <w:szCs w:val="28"/>
        </w:rPr>
      </w:pPr>
      <w:r w:rsidRPr="005E685E">
        <w:rPr>
          <w:rFonts w:ascii="Times New Roman" w:hAnsi="Times New Roman" w:cs="Times New Roman"/>
          <w:sz w:val="28"/>
          <w:szCs w:val="28"/>
        </w:rPr>
        <w:t>Дисципліна «Актуальні питання кваліфікації злочинів проти життя та здоров’я особи за Кримінальним кодексом України» є однією з профілюючих дисциплін, яка вивчається у вищих юридичних навчальних закладах України. Викладання даної дисципліни передбачає розкриття соціальної суті і юридичного змісту закону про кримінальну відповідальність в частині особливостей кваліфікації злочинів проти життя та здоров’я, що передбачені розділом</w:t>
      </w:r>
      <w:proofErr w:type="gramStart"/>
      <w:r w:rsidRPr="005E685E">
        <w:rPr>
          <w:rFonts w:ascii="Times New Roman" w:hAnsi="Times New Roman" w:cs="Times New Roman"/>
          <w:sz w:val="28"/>
          <w:szCs w:val="28"/>
        </w:rPr>
        <w:t xml:space="preserve"> ІІ О</w:t>
      </w:r>
      <w:proofErr w:type="gramEnd"/>
      <w:r w:rsidRPr="005E685E">
        <w:rPr>
          <w:rFonts w:ascii="Times New Roman" w:hAnsi="Times New Roman" w:cs="Times New Roman"/>
          <w:sz w:val="28"/>
          <w:szCs w:val="28"/>
        </w:rPr>
        <w:t xml:space="preserve">собливої частини Кримінального кодексу України; взаємозв'язку його норм, оволодіння вмінням наукового та практичного застосуванням. </w:t>
      </w:r>
    </w:p>
    <w:p w:rsidR="005E685E" w:rsidRPr="005E685E" w:rsidRDefault="005E685E" w:rsidP="005E685E">
      <w:pPr>
        <w:pStyle w:val="2"/>
        <w:spacing w:line="240" w:lineRule="auto"/>
        <w:ind w:left="0" w:firstLine="708"/>
        <w:jc w:val="both"/>
        <w:rPr>
          <w:color w:val="000000"/>
          <w:sz w:val="28"/>
          <w:szCs w:val="28"/>
        </w:rPr>
      </w:pPr>
      <w:r w:rsidRPr="005E685E">
        <w:rPr>
          <w:b/>
          <w:color w:val="000000"/>
          <w:sz w:val="28"/>
          <w:szCs w:val="28"/>
        </w:rPr>
        <w:t xml:space="preserve">Місце </w:t>
      </w:r>
      <w:r w:rsidRPr="005E685E">
        <w:rPr>
          <w:spacing w:val="-2"/>
          <w:sz w:val="28"/>
          <w:szCs w:val="28"/>
        </w:rPr>
        <w:t>даної дисципліни в навчальному плані, системі професійної освіти й зв’язок із суміжними дисциплінами визначається тим, що «Актуальні питання кваліфікації злочинів проти життя та здоров’я особи за Кримінальним кодексом України» є заключним етапом вивчення фундаментальної юридичної науки – Кримінальне право, студенти поглиблюють правові знання, вдосконалюють навички професійної діяльності щодо особливостей кваліфікації злочинів проти життя та здоров’я особи</w:t>
      </w:r>
      <w:r w:rsidRPr="005E685E">
        <w:rPr>
          <w:color w:val="000000"/>
          <w:sz w:val="28"/>
          <w:szCs w:val="28"/>
        </w:rPr>
        <w:t>.</w:t>
      </w:r>
    </w:p>
    <w:p w:rsidR="005E685E" w:rsidRPr="005E685E" w:rsidRDefault="005E685E" w:rsidP="005E685E">
      <w:pPr>
        <w:ind w:firstLine="851"/>
        <w:jc w:val="both"/>
        <w:rPr>
          <w:rFonts w:ascii="Times New Roman" w:hAnsi="Times New Roman" w:cs="Times New Roman"/>
          <w:spacing w:val="-2"/>
          <w:sz w:val="28"/>
          <w:szCs w:val="28"/>
        </w:rPr>
      </w:pPr>
      <w:proofErr w:type="gramStart"/>
      <w:r w:rsidRPr="005E685E">
        <w:rPr>
          <w:rFonts w:ascii="Times New Roman" w:hAnsi="Times New Roman" w:cs="Times New Roman"/>
          <w:b/>
          <w:spacing w:val="-2"/>
          <w:sz w:val="28"/>
          <w:szCs w:val="28"/>
        </w:rPr>
        <w:t xml:space="preserve">Метою </w:t>
      </w:r>
      <w:r w:rsidRPr="005E685E">
        <w:rPr>
          <w:rFonts w:ascii="Times New Roman" w:hAnsi="Times New Roman" w:cs="Times New Roman"/>
          <w:spacing w:val="-2"/>
          <w:sz w:val="28"/>
          <w:szCs w:val="28"/>
        </w:rPr>
        <w:t xml:space="preserve">викладання навчальної дисципліни «Актуальні питання кваліфікації злочинів проти життя та здоров’я особи за Кримінальним кодексом України» – закріплення теоретичних знань в галузі кримінально-правової охорони життя та здоров'я особи та практичних навичок для їх застосування в конкретних життєвих ситуаціях, формування правової </w:t>
      </w:r>
      <w:r w:rsidRPr="005E685E">
        <w:rPr>
          <w:rFonts w:ascii="Times New Roman" w:hAnsi="Times New Roman" w:cs="Times New Roman"/>
          <w:spacing w:val="-2"/>
          <w:sz w:val="28"/>
          <w:szCs w:val="28"/>
        </w:rPr>
        <w:lastRenderedPageBreak/>
        <w:t>культури при практичному застосуванні цих норм кримінального</w:t>
      </w:r>
      <w:proofErr w:type="gramEnd"/>
      <w:r w:rsidRPr="005E685E">
        <w:rPr>
          <w:rFonts w:ascii="Times New Roman" w:hAnsi="Times New Roman" w:cs="Times New Roman"/>
          <w:spacing w:val="-2"/>
          <w:sz w:val="28"/>
          <w:szCs w:val="28"/>
        </w:rPr>
        <w:t xml:space="preserve"> законодавства.</w:t>
      </w:r>
    </w:p>
    <w:p w:rsidR="005E685E" w:rsidRPr="005E685E" w:rsidRDefault="005E685E" w:rsidP="005E685E">
      <w:pPr>
        <w:ind w:firstLine="851"/>
        <w:jc w:val="both"/>
        <w:rPr>
          <w:rFonts w:ascii="Times New Roman" w:hAnsi="Times New Roman" w:cs="Times New Roman"/>
          <w:spacing w:val="-2"/>
          <w:sz w:val="28"/>
          <w:szCs w:val="28"/>
        </w:rPr>
      </w:pPr>
      <w:r w:rsidRPr="005E685E">
        <w:rPr>
          <w:rFonts w:ascii="Times New Roman" w:hAnsi="Times New Roman" w:cs="Times New Roman"/>
          <w:b/>
          <w:spacing w:val="-2"/>
          <w:sz w:val="28"/>
          <w:szCs w:val="28"/>
        </w:rPr>
        <w:t>Завдання дисципліни</w:t>
      </w:r>
      <w:r w:rsidRPr="005E685E">
        <w:rPr>
          <w:rFonts w:ascii="Times New Roman" w:hAnsi="Times New Roman" w:cs="Times New Roman"/>
          <w:spacing w:val="-2"/>
          <w:sz w:val="28"/>
          <w:szCs w:val="28"/>
        </w:rPr>
        <w:t xml:space="preserve"> – це вивчення законодавчих та інших нормативно-правових акті</w:t>
      </w:r>
      <w:proofErr w:type="gramStart"/>
      <w:r w:rsidRPr="005E685E">
        <w:rPr>
          <w:rFonts w:ascii="Times New Roman" w:hAnsi="Times New Roman" w:cs="Times New Roman"/>
          <w:spacing w:val="-2"/>
          <w:sz w:val="28"/>
          <w:szCs w:val="28"/>
        </w:rPr>
        <w:t>в</w:t>
      </w:r>
      <w:proofErr w:type="gramEnd"/>
      <w:r w:rsidRPr="005E685E">
        <w:rPr>
          <w:rFonts w:ascii="Times New Roman" w:hAnsi="Times New Roman" w:cs="Times New Roman"/>
          <w:spacing w:val="-2"/>
          <w:sz w:val="28"/>
          <w:szCs w:val="28"/>
        </w:rPr>
        <w:t xml:space="preserve">, </w:t>
      </w:r>
      <w:proofErr w:type="gramStart"/>
      <w:r w:rsidRPr="005E685E">
        <w:rPr>
          <w:rFonts w:ascii="Times New Roman" w:hAnsi="Times New Roman" w:cs="Times New Roman"/>
          <w:spacing w:val="-2"/>
          <w:sz w:val="28"/>
          <w:szCs w:val="28"/>
        </w:rPr>
        <w:t>як</w:t>
      </w:r>
      <w:proofErr w:type="gramEnd"/>
      <w:r w:rsidRPr="005E685E">
        <w:rPr>
          <w:rFonts w:ascii="Times New Roman" w:hAnsi="Times New Roman" w:cs="Times New Roman"/>
          <w:spacing w:val="-2"/>
          <w:sz w:val="28"/>
          <w:szCs w:val="28"/>
        </w:rPr>
        <w:t>і регулюють правовідносини у сфері злочинів проти життя та здоров'я особи та особливості призначення покарання, а також набуття навичок застосування отриманих знань на практиці.</w:t>
      </w:r>
    </w:p>
    <w:p w:rsidR="005E685E" w:rsidRPr="005E685E" w:rsidRDefault="005E685E" w:rsidP="005E685E">
      <w:pPr>
        <w:tabs>
          <w:tab w:val="left" w:pos="851"/>
        </w:tabs>
        <w:ind w:firstLine="567"/>
        <w:jc w:val="both"/>
        <w:rPr>
          <w:rFonts w:ascii="Times New Roman" w:hAnsi="Times New Roman" w:cs="Times New Roman"/>
          <w:b/>
          <w:iCs/>
          <w:sz w:val="28"/>
          <w:szCs w:val="28"/>
        </w:rPr>
      </w:pPr>
      <w:r w:rsidRPr="005E685E">
        <w:rPr>
          <w:rFonts w:ascii="Times New Roman" w:hAnsi="Times New Roman" w:cs="Times New Roman"/>
          <w:b/>
          <w:iCs/>
          <w:sz w:val="28"/>
          <w:szCs w:val="28"/>
        </w:rPr>
        <w:t xml:space="preserve">У результаті вивчення даної навчальної дисципліни студент </w:t>
      </w:r>
      <w:proofErr w:type="gramStart"/>
      <w:r w:rsidRPr="005E685E">
        <w:rPr>
          <w:rFonts w:ascii="Times New Roman" w:hAnsi="Times New Roman" w:cs="Times New Roman"/>
          <w:b/>
          <w:iCs/>
          <w:sz w:val="28"/>
          <w:szCs w:val="28"/>
        </w:rPr>
        <w:t>повинен</w:t>
      </w:r>
      <w:proofErr w:type="gramEnd"/>
      <w:r w:rsidRPr="005E685E">
        <w:rPr>
          <w:rFonts w:ascii="Times New Roman" w:hAnsi="Times New Roman" w:cs="Times New Roman"/>
          <w:b/>
          <w:sz w:val="28"/>
          <w:szCs w:val="28"/>
        </w:rPr>
        <w:t xml:space="preserve"> набути такі компетентності:</w:t>
      </w:r>
    </w:p>
    <w:p w:rsidR="005E685E" w:rsidRPr="005E685E" w:rsidRDefault="005E685E" w:rsidP="005E685E">
      <w:pPr>
        <w:pStyle w:val="Body1"/>
        <w:numPr>
          <w:ilvl w:val="0"/>
          <w:numId w:val="2"/>
        </w:numPr>
        <w:tabs>
          <w:tab w:val="left" w:pos="900"/>
        </w:tabs>
        <w:autoSpaceDE w:val="0"/>
        <w:autoSpaceDN w:val="0"/>
        <w:adjustRightInd w:val="0"/>
        <w:ind w:left="0" w:firstLine="540"/>
        <w:jc w:val="both"/>
        <w:rPr>
          <w:sz w:val="28"/>
          <w:szCs w:val="28"/>
          <w:lang w:val="uk-UA"/>
        </w:rPr>
      </w:pPr>
      <w:r w:rsidRPr="005E685E">
        <w:rPr>
          <w:sz w:val="28"/>
          <w:szCs w:val="28"/>
          <w:lang w:val="uk-UA"/>
        </w:rPr>
        <w:t>здатність до абстрактного, логічного та критичного мислення, аналізу і синтезу під час вирішення юридичних питань у продовж виконання своїх професійних обов’язків як фахівець-юрист (адвокат);</w:t>
      </w:r>
    </w:p>
    <w:p w:rsidR="005E685E" w:rsidRPr="005E685E" w:rsidRDefault="005E685E" w:rsidP="005E685E">
      <w:pPr>
        <w:numPr>
          <w:ilvl w:val="0"/>
          <w:numId w:val="2"/>
        </w:numPr>
        <w:tabs>
          <w:tab w:val="left" w:pos="900"/>
        </w:tabs>
        <w:spacing w:after="0" w:line="240" w:lineRule="auto"/>
        <w:ind w:left="0" w:firstLine="540"/>
        <w:jc w:val="both"/>
        <w:rPr>
          <w:rFonts w:ascii="Times New Roman" w:hAnsi="Times New Roman" w:cs="Times New Roman"/>
          <w:b/>
          <w:sz w:val="28"/>
          <w:szCs w:val="28"/>
        </w:rPr>
      </w:pPr>
      <w:r w:rsidRPr="005E685E">
        <w:rPr>
          <w:rFonts w:ascii="Times New Roman" w:hAnsi="Times New Roman" w:cs="Times New Roman"/>
          <w:sz w:val="28"/>
          <w:szCs w:val="28"/>
        </w:rPr>
        <w:t>здатність застосовувати знання в професійній діяльності у стандартних та окремих нестандартних ситуаціях;</w:t>
      </w:r>
    </w:p>
    <w:p w:rsidR="005E685E" w:rsidRPr="005E685E" w:rsidRDefault="005E685E" w:rsidP="005E685E">
      <w:pPr>
        <w:pStyle w:val="Body1"/>
        <w:numPr>
          <w:ilvl w:val="0"/>
          <w:numId w:val="2"/>
        </w:numPr>
        <w:tabs>
          <w:tab w:val="left" w:pos="900"/>
        </w:tabs>
        <w:autoSpaceDE w:val="0"/>
        <w:autoSpaceDN w:val="0"/>
        <w:adjustRightInd w:val="0"/>
        <w:ind w:left="0" w:firstLine="540"/>
        <w:jc w:val="both"/>
        <w:rPr>
          <w:sz w:val="28"/>
          <w:szCs w:val="28"/>
          <w:lang w:val="uk-UA"/>
        </w:rPr>
      </w:pPr>
      <w:r w:rsidRPr="005E685E">
        <w:rPr>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5E685E" w:rsidRPr="005E685E" w:rsidRDefault="005E685E" w:rsidP="005E685E">
      <w:pPr>
        <w:numPr>
          <w:ilvl w:val="0"/>
          <w:numId w:val="2"/>
        </w:numPr>
        <w:tabs>
          <w:tab w:val="left" w:pos="851"/>
          <w:tab w:val="left" w:pos="900"/>
        </w:tabs>
        <w:spacing w:after="0" w:line="240" w:lineRule="auto"/>
        <w:ind w:left="0" w:firstLine="540"/>
        <w:jc w:val="both"/>
        <w:rPr>
          <w:rFonts w:ascii="Times New Roman" w:hAnsi="Times New Roman" w:cs="Times New Roman"/>
          <w:b/>
          <w:bCs/>
          <w:iCs/>
          <w:sz w:val="28"/>
          <w:szCs w:val="28"/>
        </w:rPr>
      </w:pPr>
      <w:r w:rsidRPr="005E685E">
        <w:rPr>
          <w:rFonts w:ascii="Times New Roman" w:hAnsi="Times New Roman" w:cs="Times New Roman"/>
          <w:iCs/>
          <w:sz w:val="28"/>
          <w:szCs w:val="28"/>
        </w:rPr>
        <w:t>навички реалізації та застосування норм матеріального і процесуального права;</w:t>
      </w:r>
    </w:p>
    <w:p w:rsidR="005E685E" w:rsidRPr="005E685E" w:rsidRDefault="005E685E" w:rsidP="005E685E">
      <w:pPr>
        <w:pStyle w:val="Spalvotassraas1parykinimas1"/>
        <w:numPr>
          <w:ilvl w:val="0"/>
          <w:numId w:val="2"/>
        </w:numPr>
        <w:tabs>
          <w:tab w:val="left" w:pos="900"/>
        </w:tabs>
        <w:autoSpaceDE w:val="0"/>
        <w:autoSpaceDN w:val="0"/>
        <w:adjustRightInd w:val="0"/>
        <w:ind w:left="0" w:firstLine="540"/>
        <w:contextualSpacing w:val="0"/>
        <w:jc w:val="both"/>
        <w:rPr>
          <w:iCs/>
          <w:sz w:val="28"/>
          <w:szCs w:val="28"/>
          <w:lang w:val="uk-UA"/>
        </w:rPr>
      </w:pPr>
      <w:r w:rsidRPr="005E685E">
        <w:rPr>
          <w:iCs/>
          <w:sz w:val="28"/>
          <w:szCs w:val="28"/>
          <w:lang w:val="uk-UA"/>
        </w:rPr>
        <w:t>уміння застосувати знання у практичній діяльності при моделюванні правових ситуацій;</w:t>
      </w:r>
    </w:p>
    <w:p w:rsidR="005E685E" w:rsidRPr="005E685E" w:rsidRDefault="005E685E" w:rsidP="005E685E">
      <w:pPr>
        <w:numPr>
          <w:ilvl w:val="0"/>
          <w:numId w:val="2"/>
        </w:numPr>
        <w:tabs>
          <w:tab w:val="left" w:pos="851"/>
          <w:tab w:val="left" w:pos="900"/>
        </w:tabs>
        <w:spacing w:after="0" w:line="240" w:lineRule="auto"/>
        <w:ind w:left="0" w:firstLine="540"/>
        <w:jc w:val="both"/>
        <w:rPr>
          <w:rFonts w:ascii="Times New Roman" w:hAnsi="Times New Roman" w:cs="Times New Roman"/>
          <w:iCs/>
          <w:sz w:val="28"/>
          <w:szCs w:val="28"/>
        </w:rPr>
      </w:pPr>
      <w:r w:rsidRPr="005E685E">
        <w:rPr>
          <w:rFonts w:ascii="Times New Roman" w:hAnsi="Times New Roman" w:cs="Times New Roman"/>
          <w:iCs/>
          <w:sz w:val="28"/>
          <w:szCs w:val="28"/>
        </w:rPr>
        <w:t>здатність визначати належні та прийнятні для юридичного аналізу факти;</w:t>
      </w:r>
    </w:p>
    <w:p w:rsidR="005E685E" w:rsidRPr="005E685E" w:rsidRDefault="005E685E" w:rsidP="005E685E">
      <w:pPr>
        <w:numPr>
          <w:ilvl w:val="0"/>
          <w:numId w:val="2"/>
        </w:numPr>
        <w:tabs>
          <w:tab w:val="left" w:pos="851"/>
          <w:tab w:val="left" w:pos="900"/>
        </w:tabs>
        <w:spacing w:after="0" w:line="240" w:lineRule="auto"/>
        <w:ind w:left="0" w:firstLine="540"/>
        <w:jc w:val="both"/>
        <w:rPr>
          <w:rFonts w:ascii="Times New Roman" w:hAnsi="Times New Roman" w:cs="Times New Roman"/>
          <w:iCs/>
          <w:sz w:val="28"/>
          <w:szCs w:val="28"/>
        </w:rPr>
      </w:pPr>
      <w:r w:rsidRPr="005E685E">
        <w:rPr>
          <w:rFonts w:ascii="Times New Roman" w:hAnsi="Times New Roman" w:cs="Times New Roman"/>
          <w:iCs/>
          <w:sz w:val="28"/>
          <w:szCs w:val="28"/>
        </w:rPr>
        <w:t xml:space="preserve">здатність виявляти проблеми </w:t>
      </w:r>
      <w:proofErr w:type="gramStart"/>
      <w:r w:rsidRPr="005E685E">
        <w:rPr>
          <w:rFonts w:ascii="Times New Roman" w:hAnsi="Times New Roman" w:cs="Times New Roman"/>
          <w:iCs/>
          <w:sz w:val="28"/>
          <w:szCs w:val="28"/>
        </w:rPr>
        <w:t>правового</w:t>
      </w:r>
      <w:proofErr w:type="gramEnd"/>
      <w:r w:rsidRPr="005E685E">
        <w:rPr>
          <w:rFonts w:ascii="Times New Roman" w:hAnsi="Times New Roman" w:cs="Times New Roman"/>
          <w:iCs/>
          <w:sz w:val="28"/>
          <w:szCs w:val="28"/>
        </w:rPr>
        <w:t xml:space="preserve"> регулювання і пропонувати способи їх вирішення, включаючи подолання юридичної невизначеності;</w:t>
      </w:r>
    </w:p>
    <w:p w:rsidR="005E685E" w:rsidRPr="005E685E" w:rsidRDefault="005E685E" w:rsidP="005E685E">
      <w:pPr>
        <w:numPr>
          <w:ilvl w:val="0"/>
          <w:numId w:val="2"/>
        </w:numPr>
        <w:tabs>
          <w:tab w:val="left" w:pos="851"/>
          <w:tab w:val="left" w:pos="900"/>
        </w:tabs>
        <w:spacing w:after="0" w:line="240" w:lineRule="auto"/>
        <w:ind w:left="0" w:firstLine="540"/>
        <w:jc w:val="both"/>
        <w:rPr>
          <w:rFonts w:ascii="Times New Roman" w:hAnsi="Times New Roman" w:cs="Times New Roman"/>
          <w:b/>
          <w:bCs/>
          <w:iCs/>
          <w:sz w:val="28"/>
          <w:szCs w:val="28"/>
        </w:rPr>
      </w:pPr>
      <w:r w:rsidRPr="005E685E">
        <w:rPr>
          <w:rFonts w:ascii="Times New Roman" w:hAnsi="Times New Roman" w:cs="Times New Roman"/>
          <w:iCs/>
          <w:sz w:val="28"/>
          <w:szCs w:val="28"/>
        </w:rPr>
        <w:t>навички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5E685E" w:rsidRPr="005E685E" w:rsidRDefault="005E685E" w:rsidP="005E685E">
      <w:pPr>
        <w:pStyle w:val="2"/>
        <w:spacing w:line="240" w:lineRule="auto"/>
        <w:ind w:left="0" w:firstLine="567"/>
        <w:jc w:val="both"/>
        <w:rPr>
          <w:b/>
          <w:sz w:val="28"/>
          <w:szCs w:val="28"/>
        </w:rPr>
      </w:pPr>
      <w:r w:rsidRPr="005E685E">
        <w:rPr>
          <w:sz w:val="28"/>
          <w:szCs w:val="28"/>
        </w:rPr>
        <w:t>Навчальна дисципліна «Актуальні питання кваліфікації злочинів проти життя та здоров’я за Кримінальним кодексом України» базується на знаннях таких дисциплін, як: «Адвокатська техніка», «Теоретичні основи кваліфікації злочинів», «Теорія доказів в кримінальному праві», «Особливості складання процесуальних документів у кримінальному праві».</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У ст. 3 Конституції України проголошується, що людина, її життя та здоров’я, честь і гідність, недоторканність і безпека визнаються в Україні найвищою соціальною цінністю. Особливої уваги потребує кримінально</w:t>
      </w:r>
      <w:r w:rsidR="00523156">
        <w:rPr>
          <w:rFonts w:ascii="Times New Roman" w:cs="Times New Roman"/>
          <w:color w:val="000000"/>
          <w:sz w:val="28"/>
          <w:szCs w:val="28"/>
          <w:lang w:val="uk-UA"/>
        </w:rPr>
        <w:t>-</w:t>
      </w:r>
      <w:r w:rsidRPr="00B96EAC">
        <w:rPr>
          <w:rFonts w:ascii="Times New Roman" w:hAnsi="Times New Roman" w:cs="Times New Roman"/>
          <w:color w:val="000000"/>
          <w:sz w:val="28"/>
          <w:szCs w:val="28"/>
          <w:lang w:val="uk-UA"/>
        </w:rPr>
        <w:t>правова охорона найцінніших людських благ – життя та здоров’я. Тож кримі</w:t>
      </w:r>
      <w:r w:rsidRPr="00B96EAC">
        <w:rPr>
          <w:rFonts w:ascii="Times New Roman" w:hAnsi="Times New Roman" w:cs="Times New Roman"/>
          <w:color w:val="000000"/>
          <w:sz w:val="28"/>
          <w:szCs w:val="28"/>
          <w:lang w:val="uk-UA"/>
        </w:rPr>
        <w:softHyphen/>
        <w:t xml:space="preserve">нальне право розглядає злочини проти життя та здоров’я особи як одні з найнебезпечніших. </w:t>
      </w:r>
      <w:r w:rsidRPr="00B96EAC">
        <w:rPr>
          <w:rFonts w:ascii="Times New Roman" w:hAnsi="Times New Roman" w:cs="Times New Roman"/>
          <w:color w:val="000000"/>
          <w:sz w:val="28"/>
          <w:szCs w:val="28"/>
        </w:rPr>
        <w:t>Кримінальна відповідальність за вчинення таких посягань передбачена розділом</w:t>
      </w:r>
      <w:proofErr w:type="gramStart"/>
      <w:r w:rsidRPr="00B96EAC">
        <w:rPr>
          <w:rFonts w:ascii="Times New Roman" w:hAnsi="Times New Roman" w:cs="Times New Roman"/>
          <w:color w:val="000000"/>
          <w:sz w:val="28"/>
          <w:szCs w:val="28"/>
        </w:rPr>
        <w:t xml:space="preserve"> ІІ О</w:t>
      </w:r>
      <w:proofErr w:type="gramEnd"/>
      <w:r w:rsidRPr="00B96EAC">
        <w:rPr>
          <w:rFonts w:ascii="Times New Roman" w:hAnsi="Times New Roman" w:cs="Times New Roman"/>
          <w:color w:val="000000"/>
          <w:sz w:val="28"/>
          <w:szCs w:val="28"/>
        </w:rPr>
        <w:t>собливої час</w:t>
      </w:r>
      <w:r w:rsidRPr="00B96EAC">
        <w:rPr>
          <w:rFonts w:ascii="Times New Roman" w:hAnsi="Times New Roman" w:cs="Times New Roman"/>
          <w:color w:val="000000"/>
          <w:spacing w:val="-2"/>
          <w:sz w:val="28"/>
          <w:szCs w:val="28"/>
        </w:rPr>
        <w:t xml:space="preserve">тини КК (статті 115–145), який має </w:t>
      </w:r>
      <w:r w:rsidRPr="00B96EAC">
        <w:rPr>
          <w:rFonts w:ascii="Times New Roman" w:hAnsi="Times New Roman" w:cs="Times New Roman"/>
          <w:color w:val="000000"/>
          <w:spacing w:val="-2"/>
          <w:sz w:val="28"/>
          <w:szCs w:val="28"/>
        </w:rPr>
        <w:lastRenderedPageBreak/>
        <w:t>назву “Злочини проти життя та здоров’я особи”.</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Низка законодавчих 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ідзаконних актів України докладно регулює питання охорони та захисту життя і здоров’я громадян (наприклад, Основи законодавства України про охорону здоров’я, Закон України “Про запобігання захворювання на СН</w:t>
      </w:r>
      <w:r w:rsidR="00523156">
        <w:rPr>
          <w:rFonts w:ascii="Times New Roman" w:hAnsi="Times New Roman" w:cs="Times New Roman"/>
          <w:color w:val="000000"/>
          <w:sz w:val="28"/>
          <w:szCs w:val="28"/>
        </w:rPr>
        <w:t>ІД та соціальний захист населен</w:t>
      </w:r>
      <w:r w:rsidRPr="00B96EAC">
        <w:rPr>
          <w:rFonts w:ascii="Times New Roman" w:hAnsi="Times New Roman" w:cs="Times New Roman"/>
          <w:color w:val="000000"/>
          <w:sz w:val="28"/>
          <w:szCs w:val="28"/>
        </w:rPr>
        <w:t xml:space="preserve">ня” від 12 грудня 1991 р., Закон України “Про трансплантацію органів та інших анатомічних матеріалів людини” від 16 липня 1999 р., Правила медичного огляду з метою виявити зараження вірусом імунодефіциту людини, </w:t>
      </w:r>
      <w:proofErr w:type="gramStart"/>
      <w:r w:rsidRPr="00B96EAC">
        <w:rPr>
          <w:rFonts w:ascii="Times New Roman" w:hAnsi="Times New Roman" w:cs="Times New Roman"/>
          <w:color w:val="000000"/>
          <w:sz w:val="28"/>
          <w:szCs w:val="28"/>
        </w:rPr>
        <w:t>обл</w:t>
      </w:r>
      <w:proofErr w:type="gramEnd"/>
      <w:r w:rsidRPr="00B96EAC">
        <w:rPr>
          <w:rFonts w:ascii="Times New Roman" w:hAnsi="Times New Roman" w:cs="Times New Roman"/>
          <w:color w:val="000000"/>
          <w:sz w:val="28"/>
          <w:szCs w:val="28"/>
        </w:rPr>
        <w:t>іку, медичного обстеження та профілактичного нагляду за ВІЛ</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інфікованими, затверджені по</w:t>
      </w:r>
      <w:r w:rsidR="00523156">
        <w:rPr>
          <w:rFonts w:ascii="Times New Roman" w:hAnsi="Times New Roman" w:cs="Times New Roman"/>
          <w:color w:val="000000"/>
          <w:sz w:val="28"/>
          <w:szCs w:val="28"/>
        </w:rPr>
        <w:t>становою КМ України від 10 серп</w:t>
      </w:r>
      <w:r w:rsidRPr="00B96EAC">
        <w:rPr>
          <w:rFonts w:ascii="Times New Roman" w:hAnsi="Times New Roman" w:cs="Times New Roman"/>
          <w:color w:val="000000"/>
          <w:sz w:val="28"/>
          <w:szCs w:val="28"/>
        </w:rPr>
        <w:t>ня 1992 р. № 460, Правила судово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медичного визначення ступеня тяжкості тілесних ушкоджень, затверджені наказом МОЗ України від 17 січня 1995 р.,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Деякі питання забезпечення надійної</w:t>
      </w:r>
      <w:r w:rsidR="00523156">
        <w:rPr>
          <w:rFonts w:ascii="Times New Roman" w:hAnsi="Times New Roman" w:cs="Times New Roman"/>
          <w:color w:val="000000"/>
          <w:sz w:val="28"/>
          <w:szCs w:val="28"/>
        </w:rPr>
        <w:t xml:space="preserve"> охорони життя та здоров’я люди</w:t>
      </w:r>
      <w:r w:rsidRPr="00B96EAC">
        <w:rPr>
          <w:rFonts w:ascii="Times New Roman" w:hAnsi="Times New Roman" w:cs="Times New Roman"/>
          <w:color w:val="000000"/>
          <w:sz w:val="28"/>
          <w:szCs w:val="28"/>
        </w:rPr>
        <w:t>ни врегульовано міжнародним законодавством (наприклад, Європейською конвенцією з прав людини ві</w:t>
      </w:r>
      <w:r w:rsidR="00523156">
        <w:rPr>
          <w:rFonts w:ascii="Times New Roman" w:hAnsi="Times New Roman" w:cs="Times New Roman"/>
          <w:color w:val="000000"/>
          <w:sz w:val="28"/>
          <w:szCs w:val="28"/>
        </w:rPr>
        <w:t>д 4 листопада 1950 р., ратифіко</w:t>
      </w:r>
      <w:r w:rsidRPr="00B96EAC">
        <w:rPr>
          <w:rFonts w:ascii="Times New Roman" w:hAnsi="Times New Roman" w:cs="Times New Roman"/>
          <w:color w:val="000000"/>
          <w:sz w:val="28"/>
          <w:szCs w:val="28"/>
        </w:rPr>
        <w:t>ваною Україною 17 липня 1997 р.; Конвенцією ООН проти катувань та інших жорстоких, нелюдських або таках, що принижують гідність, видів поводження і покарання від 10 грудня</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1984 р., ратифікованою УРСР 26 січня 1987 р.; Європейською конвенцією про запобігання тортурам та нелюдському або такому,</w:t>
      </w:r>
      <w:r w:rsidR="00523156">
        <w:rPr>
          <w:rFonts w:ascii="Times New Roman" w:hAnsi="Times New Roman" w:cs="Times New Roman"/>
          <w:color w:val="000000"/>
          <w:sz w:val="28"/>
          <w:szCs w:val="28"/>
        </w:rPr>
        <w:t xml:space="preserve"> що принижує гідність, поводжен</w:t>
      </w:r>
      <w:r w:rsidRPr="00B96EAC">
        <w:rPr>
          <w:rFonts w:ascii="Times New Roman" w:hAnsi="Times New Roman" w:cs="Times New Roman"/>
          <w:color w:val="000000"/>
          <w:sz w:val="28"/>
          <w:szCs w:val="28"/>
        </w:rPr>
        <w:t xml:space="preserve">ню чи покаранню від 28 листопада 1987 р., ратифікованою Україною 24 січня 1997 р. тощо).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Ц</w:t>
      </w:r>
      <w:proofErr w:type="gramEnd"/>
      <w:r w:rsidRPr="00B96EAC">
        <w:rPr>
          <w:rFonts w:ascii="Times New Roman" w:hAnsi="Times New Roman" w:cs="Times New Roman"/>
          <w:color w:val="000000"/>
          <w:sz w:val="28"/>
          <w:szCs w:val="28"/>
        </w:rPr>
        <w:t>і питання також висвітлено в постановах Пленуму ВС України “Про судову практику в справах про необхідну</w:t>
      </w:r>
      <w:r w:rsidR="00523156">
        <w:rPr>
          <w:rFonts w:ascii="Times New Roman" w:hAnsi="Times New Roman" w:cs="Times New Roman"/>
          <w:color w:val="000000"/>
          <w:sz w:val="28"/>
          <w:szCs w:val="28"/>
        </w:rPr>
        <w:t xml:space="preserve"> оборону” від 26 квіт</w:t>
      </w:r>
      <w:r w:rsidRPr="00B96EAC">
        <w:rPr>
          <w:rFonts w:ascii="Times New Roman" w:hAnsi="Times New Roman" w:cs="Times New Roman"/>
          <w:color w:val="000000"/>
          <w:sz w:val="28"/>
          <w:szCs w:val="28"/>
        </w:rPr>
        <w:t xml:space="preserve">ня 2002 р. № 1 та “Про судову практику в справах про злочини проти життя та здоров’я особи” від 7 лютого 2003 р. № 2. </w:t>
      </w:r>
    </w:p>
    <w:p w:rsidR="00B96EAC" w:rsidRPr="00B96EAC" w:rsidRDefault="00B96EAC" w:rsidP="00B96EAC">
      <w:pPr>
        <w:widowControl w:val="0"/>
        <w:autoSpaceDE w:val="0"/>
        <w:autoSpaceDN w:val="0"/>
        <w:adjustRightInd w:val="0"/>
        <w:ind w:firstLine="567"/>
        <w:jc w:val="both"/>
        <w:rPr>
          <w:rFonts w:ascii="Times New Roman" w:hAnsi="Times New Roman" w:cs="Times New Roman"/>
          <w:bCs/>
          <w:color w:val="000000"/>
          <w:sz w:val="28"/>
          <w:szCs w:val="28"/>
          <w:lang w:val="uk-UA"/>
        </w:rPr>
      </w:pP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ідженню проблем кримінально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правової протидії злочинам проти життя та здоров’я особи в юридичній літературі при</w:t>
      </w:r>
      <w:r w:rsidR="00523156">
        <w:rPr>
          <w:rFonts w:ascii="Times New Roman" w:hAnsi="Times New Roman" w:cs="Times New Roman"/>
          <w:color w:val="000000"/>
          <w:sz w:val="28"/>
          <w:szCs w:val="28"/>
        </w:rPr>
        <w:t>ділено до</w:t>
      </w:r>
      <w:r w:rsidRPr="00B96EAC">
        <w:rPr>
          <w:rFonts w:ascii="Times New Roman" w:hAnsi="Times New Roman" w:cs="Times New Roman"/>
          <w:color w:val="000000"/>
          <w:sz w:val="28"/>
          <w:szCs w:val="28"/>
        </w:rPr>
        <w:t xml:space="preserve">статньо уваги. Їх вивчали, зокрема, такі вчені: </w:t>
      </w:r>
      <w:proofErr w:type="gramStart"/>
      <w:r w:rsidRPr="00B96EAC">
        <w:rPr>
          <w:rFonts w:ascii="Times New Roman" w:hAnsi="Times New Roman" w:cs="Times New Roman"/>
          <w:iCs/>
          <w:color w:val="000000"/>
          <w:sz w:val="28"/>
          <w:szCs w:val="28"/>
        </w:rPr>
        <w:t>М. Бажанов, Ю. Баулін, В. Борисов, С. Бородін, В. Глушков, Б. Глущенко, В. Грищук, Т. Дауров, О. Джужа, М. Короленко, М. Коржанський, О. Литвин, М. Мельник, П. Михайленко, В. Навроцький, М. Панов, П. Пилипчук, І. Сервецький, В. Сташис, С. Тарарухін, М. Хавронюк, Д. Читлов, Л. Шесто</w:t>
      </w:r>
      <w:r w:rsidRPr="00B96EAC">
        <w:rPr>
          <w:rFonts w:ascii="Times New Roman" w:hAnsi="Times New Roman" w:cs="Times New Roman"/>
          <w:iCs/>
          <w:color w:val="000000"/>
          <w:sz w:val="28"/>
          <w:szCs w:val="28"/>
        </w:rPr>
        <w:softHyphen/>
        <w:t>палова, А. Шульга, Н. Ярмиш</w:t>
      </w:r>
      <w:r w:rsidRPr="00B96EAC">
        <w:rPr>
          <w:rFonts w:ascii="Times New Roman" w:hAnsi="Times New Roman" w:cs="Times New Roman"/>
          <w:color w:val="000000"/>
          <w:sz w:val="28"/>
          <w:szCs w:val="28"/>
        </w:rPr>
        <w:t xml:space="preserve"> та ін.</w:t>
      </w:r>
      <w:proofErr w:type="gramEnd"/>
    </w:p>
    <w:p w:rsidR="00B96EAC" w:rsidRPr="00B96EAC" w:rsidRDefault="00B96EAC" w:rsidP="00B96EAC">
      <w:pPr>
        <w:widowControl w:val="0"/>
        <w:shd w:val="clear" w:color="auto" w:fill="FFFFFF"/>
        <w:ind w:firstLine="567"/>
        <w:jc w:val="both"/>
        <w:rPr>
          <w:rFonts w:ascii="Times New Roman" w:hAnsi="Times New Roman" w:cs="Times New Roman"/>
          <w:sz w:val="28"/>
          <w:szCs w:val="28"/>
        </w:rPr>
      </w:pPr>
      <w:r w:rsidRPr="00B96EAC">
        <w:rPr>
          <w:rFonts w:ascii="Times New Roman" w:hAnsi="Times New Roman" w:cs="Times New Roman"/>
          <w:color w:val="000000"/>
          <w:sz w:val="28"/>
          <w:szCs w:val="28"/>
        </w:rPr>
        <w:t xml:space="preserve">У нашій країні все більшого значення набуває проголошена в Конституції України охорона особистості людини в широкому контексті її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 xml:space="preserve">іального і особистого життя. </w:t>
      </w:r>
    </w:p>
    <w:p w:rsidR="00B96EAC" w:rsidRPr="00B96EAC" w:rsidRDefault="00B96EAC" w:rsidP="00B96EA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Конституція України нарівні з загальновизнаними принципами і </w:t>
      </w:r>
      <w:r w:rsidRPr="00B96EAC">
        <w:rPr>
          <w:rFonts w:ascii="Times New Roman" w:hAnsi="Times New Roman" w:cs="Times New Roman"/>
          <w:sz w:val="28"/>
          <w:szCs w:val="28"/>
        </w:rPr>
        <w:lastRenderedPageBreak/>
        <w:t>нормами міжнародного права проголосила “права кожного на життя, здоров’я, честь та гідність, недоторканність...” у якості одного з основних напрямкі</w:t>
      </w:r>
      <w:proofErr w:type="gramStart"/>
      <w:r w:rsidRPr="00B96EAC">
        <w:rPr>
          <w:rFonts w:ascii="Times New Roman" w:hAnsi="Times New Roman" w:cs="Times New Roman"/>
          <w:sz w:val="28"/>
          <w:szCs w:val="28"/>
        </w:rPr>
        <w:t>в</w:t>
      </w:r>
      <w:proofErr w:type="gramEnd"/>
      <w:r w:rsidRPr="00B96EAC">
        <w:rPr>
          <w:rFonts w:ascii="Times New Roman" w:hAnsi="Times New Roman" w:cs="Times New Roman"/>
          <w:sz w:val="28"/>
          <w:szCs w:val="28"/>
        </w:rPr>
        <w:t xml:space="preserve"> у діяльності держави. Проявом </w:t>
      </w:r>
      <w:proofErr w:type="gramStart"/>
      <w:r w:rsidRPr="00B96EAC">
        <w:rPr>
          <w:rFonts w:ascii="Times New Roman" w:hAnsi="Times New Roman" w:cs="Times New Roman"/>
          <w:sz w:val="28"/>
          <w:szCs w:val="28"/>
        </w:rPr>
        <w:t>пр</w:t>
      </w:r>
      <w:proofErr w:type="gramEnd"/>
      <w:r w:rsidRPr="00B96EAC">
        <w:rPr>
          <w:rFonts w:ascii="Times New Roman" w:hAnsi="Times New Roman" w:cs="Times New Roman"/>
          <w:sz w:val="28"/>
          <w:szCs w:val="28"/>
        </w:rPr>
        <w:t>іоритету зазначеної задачі є, зокрема, місце, що відведено в Кримінальному Кодексі України у його Особливій частині.</w:t>
      </w:r>
    </w:p>
    <w:p w:rsidR="00B96EAC" w:rsidRPr="00B96EAC" w:rsidRDefault="00B96EAC" w:rsidP="00B96EA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Джерела даної проблеми лежать у суспільстві. Постійно побоюючись за себе і своїх близьких, прагнучи одержати хоча б деякі життєві блага, людина стає агресивним, усі частіше застосовує силові методи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ішення своїх проблем. Звідси і нинішня поширеність насильства та жорстокості, однак, невірно думати, що як тільки сьогоднішні наші проблеми будуть вирішені, наступить повне моральне і кримінологічне благополуччя. Це зовсім не так, оскільки злочинність і, зокрема злочинне насильство вічні, а вічні </w:t>
      </w:r>
      <w:proofErr w:type="gramStart"/>
      <w:r w:rsidRPr="00B96EAC">
        <w:rPr>
          <w:rFonts w:ascii="Times New Roman" w:hAnsi="Times New Roman" w:cs="Times New Roman"/>
          <w:sz w:val="28"/>
          <w:szCs w:val="28"/>
        </w:rPr>
        <w:t>вони</w:t>
      </w:r>
      <w:proofErr w:type="gramEnd"/>
      <w:r w:rsidRPr="00B96EAC">
        <w:rPr>
          <w:rFonts w:ascii="Times New Roman" w:hAnsi="Times New Roman" w:cs="Times New Roman"/>
          <w:sz w:val="28"/>
          <w:szCs w:val="28"/>
        </w:rPr>
        <w:t xml:space="preserve"> тому, що зберігаються живильні їхні джерела. У суспільстві завжди будуть окремі люди чи групи, незадоволені своїм існуванням, своїм статусом, </w:t>
      </w:r>
      <w:proofErr w:type="gramStart"/>
      <w:r w:rsidRPr="00B96EAC">
        <w:rPr>
          <w:rFonts w:ascii="Times New Roman" w:hAnsi="Times New Roman" w:cs="Times New Roman"/>
          <w:sz w:val="28"/>
          <w:szCs w:val="28"/>
        </w:rPr>
        <w:t>матер</w:t>
      </w:r>
      <w:proofErr w:type="gramEnd"/>
      <w:r w:rsidRPr="00B96EAC">
        <w:rPr>
          <w:rFonts w:ascii="Times New Roman" w:hAnsi="Times New Roman" w:cs="Times New Roman"/>
          <w:sz w:val="28"/>
          <w:szCs w:val="28"/>
        </w:rPr>
        <w:t xml:space="preserve">іальною забезпеченістю, перспективами для себе і своїх дітей. От чому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івень насильства і жорстокості завжди буде підтримуватися. </w:t>
      </w:r>
    </w:p>
    <w:p w:rsidR="00B96EAC" w:rsidRPr="00523156" w:rsidRDefault="00B96EAC" w:rsidP="00523156">
      <w:pPr>
        <w:widowControl w:val="0"/>
        <w:ind w:firstLine="567"/>
        <w:jc w:val="both"/>
        <w:rPr>
          <w:rFonts w:ascii="Times New Roman" w:hAnsi="Times New Roman" w:cs="Times New Roman"/>
          <w:sz w:val="28"/>
          <w:szCs w:val="28"/>
          <w:lang w:val="uk-UA"/>
        </w:rPr>
      </w:pPr>
      <w:r w:rsidRPr="00B96EAC">
        <w:rPr>
          <w:rFonts w:ascii="Times New Roman" w:hAnsi="Times New Roman" w:cs="Times New Roman"/>
          <w:sz w:val="28"/>
          <w:szCs w:val="28"/>
        </w:rPr>
        <w:t xml:space="preserve">Однак можна змінити характер жорстокості, локалізувати її, стримувати у визначених рамках, швидко і вміло реагувати на окремі спалахи насильства. Зокрема цього можна домогтися шляхом застосування норм кримінального закону. </w:t>
      </w:r>
    </w:p>
    <w:p w:rsidR="00B96EAC" w:rsidRPr="00230170"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230170">
        <w:rPr>
          <w:rFonts w:ascii="Times New Roman" w:hAnsi="Times New Roman" w:cs="Times New Roman"/>
          <w:b/>
          <w:bCs/>
          <w:color w:val="000000"/>
          <w:sz w:val="28"/>
          <w:szCs w:val="28"/>
          <w:lang w:val="uk-UA"/>
        </w:rPr>
        <w:t>Злочини проти життя та здоров’я особи</w:t>
      </w:r>
      <w:r w:rsidRPr="00230170">
        <w:rPr>
          <w:rFonts w:ascii="Times New Roman" w:hAnsi="Times New Roman" w:cs="Times New Roman"/>
          <w:color w:val="000000"/>
          <w:sz w:val="28"/>
          <w:szCs w:val="28"/>
          <w:lang w:val="uk-UA"/>
        </w:rPr>
        <w:t xml:space="preserve"> – це суспільно небезпечні та протиправні діяння, що, посягаючи на життя й здоров’я особи, руйнують і спотворюють ці найцінніші блага, а також наражають на небезпеку заподіяння їм шкоди.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Слід зазначити, що в розділі ІІ Особливої частини КК об’єднано посягання на два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 xml:space="preserve">ізних </w:t>
      </w:r>
      <w:r w:rsidRPr="00B96EAC">
        <w:rPr>
          <w:rFonts w:ascii="Times New Roman" w:hAnsi="Times New Roman" w:cs="Times New Roman"/>
          <w:b/>
          <w:bCs/>
          <w:color w:val="000000"/>
          <w:sz w:val="28"/>
          <w:szCs w:val="28"/>
        </w:rPr>
        <w:t>родових об’єкти</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 xml:space="preserve">– життя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здоров’я особи.</w:t>
      </w:r>
      <w:r w:rsidRPr="00B96EAC">
        <w:rPr>
          <w:rFonts w:ascii="Times New Roman" w:hAnsi="Times New Roman" w:cs="Times New Roman"/>
          <w:color w:val="000000"/>
          <w:sz w:val="28"/>
          <w:szCs w:val="28"/>
        </w:rPr>
        <w:t xml:space="preserve"> Слід виходити з того, що кожний злочин проти життя завжди пов’язаний із заподіянням шкоди здоров’ю, проте не кожне посягання проти здоров’я зашкоджує життю. </w:t>
      </w:r>
      <w:proofErr w:type="gramStart"/>
      <w:r w:rsidRPr="00B96EAC">
        <w:rPr>
          <w:rFonts w:ascii="Times New Roman" w:hAnsi="Times New Roman" w:cs="Times New Roman"/>
          <w:color w:val="000000"/>
          <w:sz w:val="28"/>
          <w:szCs w:val="28"/>
        </w:rPr>
        <w:t>Наприклад, при вчиненні такого злочину проти життя, як убивство, руйнується і життя, і здоров’я потерпілого, однак заподіяння особі побоїв, морду</w:t>
      </w:r>
      <w:r w:rsidR="004B7F7B">
        <w:rPr>
          <w:rFonts w:ascii="Times New Roman" w:hAnsi="Times New Roman" w:cs="Times New Roman"/>
          <w:color w:val="000000"/>
          <w:sz w:val="28"/>
          <w:szCs w:val="28"/>
        </w:rPr>
        <w:t>вань, умисного легкого чи серед</w:t>
      </w:r>
      <w:r w:rsidRPr="00B96EAC">
        <w:rPr>
          <w:rFonts w:ascii="Times New Roman" w:hAnsi="Times New Roman" w:cs="Times New Roman"/>
          <w:color w:val="000000"/>
          <w:sz w:val="28"/>
          <w:szCs w:val="28"/>
        </w:rPr>
        <w:t xml:space="preserve">ньої тяжкості тілесного ушкодження не призводить до втрати життя, хоча при цьому страждає здоров’я. Життя та здоров’я особи також є </w:t>
      </w:r>
      <w:r w:rsidRPr="00B96EAC">
        <w:rPr>
          <w:rFonts w:ascii="Times New Roman" w:hAnsi="Times New Roman" w:cs="Times New Roman"/>
          <w:b/>
          <w:bCs/>
          <w:color w:val="000000"/>
          <w:sz w:val="28"/>
          <w:szCs w:val="28"/>
        </w:rPr>
        <w:t>безпосередніми об’єктами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відповідних злочинів.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b/>
          <w:iCs/>
          <w:color w:val="000000"/>
          <w:sz w:val="28"/>
          <w:szCs w:val="28"/>
        </w:rPr>
        <w:t xml:space="preserve">Життя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це</w:t>
      </w:r>
      <w:proofErr w:type="gramEnd"/>
      <w:r w:rsidRPr="00B96EAC">
        <w:rPr>
          <w:rFonts w:ascii="Times New Roman" w:hAnsi="Times New Roman" w:cs="Times New Roman"/>
          <w:color w:val="000000"/>
          <w:sz w:val="28"/>
          <w:szCs w:val="28"/>
        </w:rPr>
        <w:t xml:space="preserve"> особлива форма існування людини (людського організму), що характеризується цілісністю та здатністю до самооргані</w:t>
      </w:r>
      <w:r w:rsidRPr="00B96EAC">
        <w:rPr>
          <w:rFonts w:ascii="Times New Roman" w:hAnsi="Times New Roman" w:cs="Times New Roman"/>
          <w:color w:val="000000"/>
          <w:sz w:val="28"/>
          <w:szCs w:val="28"/>
        </w:rPr>
        <w:softHyphen/>
        <w:t xml:space="preserve">зації; </w:t>
      </w:r>
      <w:r w:rsidRPr="00B96EAC">
        <w:rPr>
          <w:rFonts w:ascii="Times New Roman" w:hAnsi="Times New Roman" w:cs="Times New Roman"/>
          <w:color w:val="000000"/>
          <w:sz w:val="28"/>
          <w:szCs w:val="28"/>
        </w:rPr>
        <w:lastRenderedPageBreak/>
        <w:t xml:space="preserve">це найважливіше благо, яке, в разі смерті людини, не може бути відновлено. </w:t>
      </w:r>
      <w:r w:rsidRPr="00B96EAC">
        <w:rPr>
          <w:rFonts w:ascii="Times New Roman" w:hAnsi="Times New Roman" w:cs="Times New Roman"/>
          <w:b/>
          <w:iCs/>
          <w:color w:val="000000"/>
          <w:sz w:val="28"/>
          <w:szCs w:val="28"/>
        </w:rPr>
        <w:t xml:space="preserve">Здоров’я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color w:val="000000"/>
          <w:sz w:val="28"/>
          <w:szCs w:val="28"/>
        </w:rPr>
        <w:t xml:space="preserve"> – це</w:t>
      </w:r>
      <w:proofErr w:type="gramEnd"/>
      <w:r w:rsidRPr="00B96EAC">
        <w:rPr>
          <w:rFonts w:ascii="Times New Roman" w:hAnsi="Times New Roman" w:cs="Times New Roman"/>
          <w:color w:val="000000"/>
          <w:sz w:val="28"/>
          <w:szCs w:val="28"/>
        </w:rPr>
        <w:t xml:space="preserve"> стан людського організму, при якому нормально функціонують усі його органи та тканини. Термін </w:t>
      </w:r>
      <w:r w:rsidRPr="00B96EAC">
        <w:rPr>
          <w:rFonts w:ascii="Times New Roman" w:hAnsi="Times New Roman" w:cs="Times New Roman"/>
          <w:b/>
          <w:iCs/>
          <w:color w:val="000000"/>
          <w:sz w:val="28"/>
          <w:szCs w:val="28"/>
        </w:rPr>
        <w:t>“особа”</w:t>
      </w:r>
      <w:r w:rsidRPr="00B96EAC">
        <w:rPr>
          <w:rFonts w:ascii="Times New Roman" w:hAnsi="Times New Roman" w:cs="Times New Roman"/>
          <w:color w:val="000000"/>
          <w:sz w:val="28"/>
          <w:szCs w:val="28"/>
        </w:rPr>
        <w:t xml:space="preserve"> означає окремий індивід, особистість, людину як втілення індивідуального начала в суспільстві.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Деяким злочинам проти життя та здоров’я особи властиві </w:t>
      </w:r>
      <w:r w:rsidRPr="00B96EAC">
        <w:rPr>
          <w:rFonts w:ascii="Times New Roman" w:hAnsi="Times New Roman" w:cs="Times New Roman"/>
          <w:b/>
          <w:bCs/>
          <w:color w:val="000000"/>
          <w:sz w:val="28"/>
          <w:szCs w:val="28"/>
        </w:rPr>
        <w:t>додаткові обов’язкові чи факультативні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(наприклад,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ідність особи,</w:t>
      </w:r>
      <w:r w:rsidR="004B7F7B">
        <w:rPr>
          <w:rFonts w:ascii="Times New Roman" w:hAnsi="Times New Roman" w:cs="Times New Roman"/>
          <w:color w:val="000000"/>
          <w:sz w:val="28"/>
          <w:szCs w:val="28"/>
        </w:rPr>
        <w:t xml:space="preserve"> встановлений законодавством по</w:t>
      </w:r>
      <w:r w:rsidRPr="00B96EAC">
        <w:rPr>
          <w:rFonts w:ascii="Times New Roman" w:hAnsi="Times New Roman" w:cs="Times New Roman"/>
          <w:color w:val="000000"/>
          <w:sz w:val="28"/>
          <w:szCs w:val="28"/>
        </w:rPr>
        <w:t xml:space="preserve">рядок надання громадянам медичної допомоги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Предметом</w:t>
      </w:r>
      <w:r w:rsidRPr="00B96EAC">
        <w:rPr>
          <w:rFonts w:ascii="Times New Roman" w:hAnsi="Times New Roman" w:cs="Times New Roman"/>
          <w:color w:val="000000"/>
          <w:sz w:val="28"/>
          <w:szCs w:val="28"/>
        </w:rPr>
        <w:t xml:space="preserve"> деяких злочинів проти життя та здоров’я особи можуть бути: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відомості про проведення медичного о</w:t>
      </w:r>
      <w:r w:rsidR="004B7F7B">
        <w:rPr>
          <w:rFonts w:ascii="Times New Roman" w:hAnsi="Times New Roman" w:cs="Times New Roman"/>
          <w:color w:val="000000"/>
          <w:sz w:val="28"/>
          <w:szCs w:val="28"/>
        </w:rPr>
        <w:t>гляду особи на вияв</w:t>
      </w:r>
      <w:r w:rsidRPr="00B96EAC">
        <w:rPr>
          <w:rFonts w:ascii="Times New Roman" w:hAnsi="Times New Roman" w:cs="Times New Roman"/>
          <w:color w:val="000000"/>
          <w:sz w:val="28"/>
          <w:szCs w:val="28"/>
        </w:rPr>
        <w:t>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результати такого обстеження (ст. 132);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органи тканини людини (ст. 143);</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кров (ст. 144);</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лікарська таємниця (ст. 145)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Потерпілі </w:t>
      </w:r>
      <w:r w:rsidRPr="00B96EAC">
        <w:rPr>
          <w:rFonts w:ascii="Times New Roman" w:hAnsi="Times New Roman" w:cs="Times New Roman"/>
          <w:color w:val="000000"/>
          <w:sz w:val="28"/>
          <w:szCs w:val="28"/>
        </w:rPr>
        <w:t xml:space="preserve">від цих злочинів – широке коло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зокрема: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заручник, малолітня дитина, вагітна жінка тощо (при вчиненні умисного вбивства за обтяжуючих обставин);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близькі родичі (наприклад, при вчиненні тяжкого чи середньої тяжкості тілесного ушкодження);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перебуває в небезпечному для життя стані (при ненаданні допомоги такій особі);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хворий (при ненаданні йому допомоги медичним працівником);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пацієнт (при порушенні його прав).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об’єктивної сторони</w:t>
      </w:r>
      <w:r w:rsidRPr="00B96EAC">
        <w:rPr>
          <w:rFonts w:ascii="Times New Roman" w:hAnsi="Times New Roman" w:cs="Times New Roman"/>
          <w:color w:val="000000"/>
          <w:sz w:val="28"/>
          <w:szCs w:val="28"/>
        </w:rPr>
        <w:t xml:space="preserve"> аналізовані злочини характеризуються переважно трьома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обов’язковими ознаками: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суспільно небезпечним діянням;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суспільно небезпечними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 xml:space="preserve">3) причиновим зв’язком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суспільно небезпечним діянням і суспі</w:t>
      </w:r>
      <w:r w:rsidRPr="00B96EAC">
        <w:rPr>
          <w:rFonts w:ascii="Times New Roman" w:hAnsi="Times New Roman" w:cs="Times New Roman"/>
          <w:color w:val="000000"/>
          <w:sz w:val="28"/>
          <w:szCs w:val="28"/>
        </w:rPr>
        <w:softHyphen/>
        <w:t>ль</w:t>
      </w:r>
      <w:r w:rsidRPr="00B96EAC">
        <w:rPr>
          <w:rFonts w:ascii="Times New Roman" w:hAnsi="Times New Roman" w:cs="Times New Roman"/>
          <w:color w:val="000000"/>
          <w:sz w:val="28"/>
          <w:szCs w:val="28"/>
        </w:rPr>
        <w:softHyphen/>
        <w:t xml:space="preserve">но небезпечними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На кваліфікацію злочинів проти життя та здоров’я особи можуть упливати такі ознаки ї</w:t>
      </w:r>
      <w:proofErr w:type="gramStart"/>
      <w:r w:rsidRPr="00B96EAC">
        <w:rPr>
          <w:rFonts w:ascii="Times New Roman" w:hAnsi="Times New Roman" w:cs="Times New Roman"/>
          <w:color w:val="000000"/>
          <w:sz w:val="28"/>
          <w:szCs w:val="28"/>
        </w:rPr>
        <w:t>х</w:t>
      </w:r>
      <w:proofErr w:type="gramEnd"/>
      <w:r w:rsidRPr="00B96EAC">
        <w:rPr>
          <w:rFonts w:ascii="Times New Roman" w:hAnsi="Times New Roman" w:cs="Times New Roman"/>
          <w:color w:val="000000"/>
          <w:sz w:val="28"/>
          <w:szCs w:val="28"/>
        </w:rPr>
        <w:t xml:space="preserve"> об’єктивної сторони: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час</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час пологів або одразу ж після них при вчиненні умисного вбивства матір’ю своєї новонародженої дитини);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спосіб</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обман при вчиненні насильницького донорства);</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обстановка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вчинення злочину (наприклад, необхідна оборона при умисному вбивстві, якщо перевищено її межі)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Диспозиції деяких статей, що описують об’єктивну сторону злочинів проти життя та здоров’я особи, можуть бути бланкетними (наприклад, ст. 143 “Порушення встановленого законом порядку трансплантації органів або тканин людини”) або відсильними (наприклад, ст. 122 “Умисне середньої тяжкості тілесне ушкодження”).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Більшість злочинів проти життя та здоров’я особи сконструйовано як злочини з матеріальним складом (усі види вбивств і тілесних ушкоджень; ненадання допомоги особі, що перебуває в небезпечному для життя стані; незаконна </w:t>
      </w:r>
      <w:proofErr w:type="gramStart"/>
      <w:r w:rsidRPr="00B96EAC">
        <w:rPr>
          <w:rFonts w:ascii="Times New Roman" w:hAnsi="Times New Roman" w:cs="Times New Roman"/>
          <w:color w:val="000000"/>
          <w:sz w:val="28"/>
          <w:szCs w:val="28"/>
        </w:rPr>
        <w:t>л</w:t>
      </w:r>
      <w:proofErr w:type="gramEnd"/>
      <w:r w:rsidRPr="00B96EAC">
        <w:rPr>
          <w:rFonts w:ascii="Times New Roman" w:hAnsi="Times New Roman" w:cs="Times New Roman"/>
          <w:color w:val="000000"/>
          <w:sz w:val="28"/>
          <w:szCs w:val="28"/>
        </w:rPr>
        <w:t xml:space="preserve">ікувальна діяльність тощо). Однак є злочини з формальним складом (погроза вбивством, незаконне проведення аборту, залишення в небезпеці).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Суб’єктами</w:t>
      </w:r>
      <w:r w:rsidRPr="00B96EAC">
        <w:rPr>
          <w:rFonts w:ascii="Times New Roman" w:hAnsi="Times New Roman" w:cs="Times New Roman"/>
          <w:color w:val="000000"/>
          <w:sz w:val="28"/>
          <w:szCs w:val="28"/>
        </w:rPr>
        <w:t xml:space="preserve"> злочинів проти життя та здоров’я особи можуть бути фізичні осудні особи, що досягли 14</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(статті 115–117, 121 і 122) або 16</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(решта статей). При вчиненні деяких посягань на життя та здоров’я особи </w:t>
      </w:r>
      <w:proofErr w:type="gramStart"/>
      <w:r w:rsidRPr="00B96EAC">
        <w:rPr>
          <w:rFonts w:ascii="Times New Roman" w:hAnsi="Times New Roman" w:cs="Times New Roman"/>
          <w:b/>
          <w:bCs/>
          <w:color w:val="000000"/>
          <w:sz w:val="28"/>
          <w:szCs w:val="28"/>
        </w:rPr>
        <w:t>спец</w:t>
      </w:r>
      <w:proofErr w:type="gramEnd"/>
      <w:r w:rsidRPr="00B96EAC">
        <w:rPr>
          <w:rFonts w:ascii="Times New Roman" w:hAnsi="Times New Roman" w:cs="Times New Roman"/>
          <w:b/>
          <w:bCs/>
          <w:color w:val="000000"/>
          <w:sz w:val="28"/>
          <w:szCs w:val="28"/>
        </w:rPr>
        <w:t>іальними суб’єктами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злочинів можуть бути: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медичні, фармацевтичні, а також інші працівники, що за своїми професійними обов’язками мають певний стосунок до хворих або до ліків (ст. 131);</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службова особа чи медичний працівник лікувального закладу, працівник допоміжного персоналу цього закладу (ст. 132);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не має належної спеціальної освіти (ст. 138),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суб’єктивної сторони</w:t>
      </w:r>
      <w:r w:rsidRPr="00B96EAC">
        <w:rPr>
          <w:rFonts w:ascii="Times New Roman" w:hAnsi="Times New Roman" w:cs="Times New Roman"/>
          <w:color w:val="000000"/>
          <w:sz w:val="28"/>
          <w:szCs w:val="28"/>
        </w:rPr>
        <w:t xml:space="preserve"> злочини проти життя та здоров’я особи характеризуються як </w:t>
      </w:r>
      <w:r w:rsidRPr="00B96EAC">
        <w:rPr>
          <w:rFonts w:ascii="Times New Roman" w:hAnsi="Times New Roman" w:cs="Times New Roman"/>
          <w:b/>
          <w:iCs/>
          <w:color w:val="000000"/>
          <w:sz w:val="28"/>
          <w:szCs w:val="28"/>
        </w:rPr>
        <w:t>умисною</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(наприклад, умисне вбивство, умисне тяжке </w:t>
      </w:r>
      <w:r w:rsidRPr="00B96EAC">
        <w:rPr>
          <w:rFonts w:ascii="Times New Roman" w:hAnsi="Times New Roman" w:cs="Times New Roman"/>
          <w:color w:val="000000"/>
          <w:sz w:val="28"/>
          <w:szCs w:val="28"/>
        </w:rPr>
        <w:lastRenderedPageBreak/>
        <w:t xml:space="preserve">тілесне ушкодження, погроза вбивством), так і </w:t>
      </w:r>
      <w:r w:rsidRPr="00B96EAC">
        <w:rPr>
          <w:rFonts w:ascii="Times New Roman" w:hAnsi="Times New Roman" w:cs="Times New Roman"/>
          <w:b/>
          <w:iCs/>
          <w:color w:val="000000"/>
          <w:sz w:val="28"/>
          <w:szCs w:val="28"/>
        </w:rPr>
        <w:t>необережною</w:t>
      </w:r>
      <w:r w:rsidRPr="00B96EAC">
        <w:rPr>
          <w:rFonts w:ascii="Times New Roman" w:hAnsi="Times New Roman" w:cs="Times New Roman"/>
          <w:color w:val="000000"/>
          <w:sz w:val="28"/>
          <w:szCs w:val="28"/>
        </w:rPr>
        <w:t xml:space="preserve"> (наприклад, убивство через необережність, необережне тяжке чи середньої тяжкості тілесне ушкодження) </w:t>
      </w:r>
      <w:r w:rsidRPr="00B96EAC">
        <w:rPr>
          <w:rFonts w:ascii="Times New Roman" w:hAnsi="Times New Roman" w:cs="Times New Roman"/>
          <w:b/>
          <w:iCs/>
          <w:color w:val="000000"/>
          <w:sz w:val="28"/>
          <w:szCs w:val="28"/>
        </w:rPr>
        <w:t>формами вини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Деякі злочини можуть вчинятися зі </w:t>
      </w:r>
      <w:r w:rsidRPr="00B96EAC">
        <w:rPr>
          <w:rFonts w:ascii="Times New Roman" w:hAnsi="Times New Roman" w:cs="Times New Roman"/>
          <w:b/>
          <w:iCs/>
          <w:color w:val="000000"/>
          <w:sz w:val="28"/>
          <w:szCs w:val="28"/>
        </w:rPr>
        <w:t>складною (змішаною) формою вини</w:t>
      </w:r>
      <w:r w:rsidRPr="00B96EAC">
        <w:rPr>
          <w:rFonts w:ascii="Times New Roman" w:hAnsi="Times New Roman" w:cs="Times New Roman"/>
          <w:color w:val="000000"/>
          <w:sz w:val="28"/>
          <w:szCs w:val="28"/>
        </w:rPr>
        <w:t xml:space="preserve"> (наприклад, доведення до самогубства; зараження ві</w:t>
      </w:r>
      <w:proofErr w:type="gramStart"/>
      <w:r w:rsidRPr="00B96EAC">
        <w:rPr>
          <w:rFonts w:ascii="Times New Roman" w:hAnsi="Times New Roman" w:cs="Times New Roman"/>
          <w:color w:val="000000"/>
          <w:sz w:val="28"/>
          <w:szCs w:val="28"/>
        </w:rPr>
        <w:t>русом</w:t>
      </w:r>
      <w:proofErr w:type="gramEnd"/>
      <w:r w:rsidRPr="00B96EAC">
        <w:rPr>
          <w:rFonts w:ascii="Times New Roman" w:hAnsi="Times New Roman" w:cs="Times New Roman"/>
          <w:color w:val="000000"/>
          <w:sz w:val="28"/>
          <w:szCs w:val="28"/>
        </w:rPr>
        <w:t xml:space="preserve"> імуно</w:t>
      </w:r>
      <w:r w:rsidRPr="00B96EAC">
        <w:rPr>
          <w:rFonts w:ascii="Times New Roman" w:hAnsi="Times New Roman" w:cs="Times New Roman"/>
          <w:color w:val="000000"/>
          <w:sz w:val="28"/>
          <w:szCs w:val="28"/>
        </w:rPr>
        <w:softHyphen/>
        <w:t xml:space="preserve">дефіциту людини чи вірусом іншої невиліковної хвороби, ненадання допомоги особі, що перебуває в небезпечному для життя стані).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i/>
          <w:iCs/>
          <w:color w:val="000000"/>
          <w:sz w:val="28"/>
          <w:szCs w:val="28"/>
        </w:rPr>
      </w:pPr>
      <w:r w:rsidRPr="00B96EAC">
        <w:rPr>
          <w:rFonts w:ascii="Times New Roman" w:hAnsi="Times New Roman" w:cs="Times New Roman"/>
          <w:b/>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мета,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а також </w:t>
      </w:r>
      <w:r w:rsidRPr="00B96EAC">
        <w:rPr>
          <w:rFonts w:ascii="Times New Roman" w:hAnsi="Times New Roman" w:cs="Times New Roman"/>
          <w:b/>
          <w:iCs/>
          <w:color w:val="000000"/>
          <w:sz w:val="28"/>
          <w:szCs w:val="28"/>
        </w:rPr>
        <w:t>емоційний стан</w:t>
      </w:r>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у низці випадків є обо</w:t>
      </w:r>
      <w:r w:rsidRPr="00B96EAC">
        <w:rPr>
          <w:rFonts w:ascii="Times New Roman" w:hAnsi="Times New Roman" w:cs="Times New Roman"/>
          <w:color w:val="000000"/>
          <w:sz w:val="28"/>
          <w:szCs w:val="28"/>
        </w:rPr>
        <w:softHyphen/>
        <w:t xml:space="preserve">в’язковими ознаками суб’єктивної сторони складів злочинів проти життя та здоров’я особи. Наприклад, </w:t>
      </w:r>
      <w:proofErr w:type="gramStart"/>
      <w:r w:rsidRPr="00B96EAC">
        <w:rPr>
          <w:rFonts w:ascii="Times New Roman" w:hAnsi="Times New Roman" w:cs="Times New Roman"/>
          <w:color w:val="000000"/>
          <w:sz w:val="28"/>
          <w:szCs w:val="28"/>
        </w:rPr>
        <w:t>спец</w:t>
      </w:r>
      <w:proofErr w:type="gramEnd"/>
      <w:r w:rsidRPr="00B96EAC">
        <w:rPr>
          <w:rFonts w:ascii="Times New Roman" w:hAnsi="Times New Roman" w:cs="Times New Roman"/>
          <w:color w:val="000000"/>
          <w:sz w:val="28"/>
          <w:szCs w:val="28"/>
        </w:rPr>
        <w:t xml:space="preserve">іальними мотивами, що впливають на кваліфікацію умисного вбивства, є корисливі (п. 6 ч. 2 ст. 115) або хуліганські (п. 7 ч. 2 ст. 115) мотиви. Скоєння такого злочину, як катування (ст. 127), неможливе без мети спонукати потерпілого </w:t>
      </w:r>
      <w:proofErr w:type="gramStart"/>
      <w:r w:rsidRPr="00B96EAC">
        <w:rPr>
          <w:rFonts w:ascii="Times New Roman" w:hAnsi="Times New Roman" w:cs="Times New Roman"/>
          <w:color w:val="000000"/>
          <w:sz w:val="28"/>
          <w:szCs w:val="28"/>
        </w:rPr>
        <w:t>чи іншу</w:t>
      </w:r>
      <w:proofErr w:type="gramEnd"/>
      <w:r w:rsidRPr="00B96EAC">
        <w:rPr>
          <w:rFonts w:ascii="Times New Roman" w:hAnsi="Times New Roman" w:cs="Times New Roman"/>
          <w:color w:val="000000"/>
          <w:sz w:val="28"/>
          <w:szCs w:val="28"/>
        </w:rPr>
        <w:t xml:space="preserve"> особу вчинити дії, що суперечать їхній волі. Емоційний стан є обов’язковою ознакою двох злочинів проти життя та здоров’я особи: 1) умисного вбивства, вчиненого в стані сильного душевного хвилювання (ст. 116); 2) умисного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заподіяного у стані сильного душевного хвилювання (ст. 123).</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Злочини проти життя та здоров’я особи можна поділити на </w:t>
      </w:r>
      <w:r w:rsidRPr="00B96EAC">
        <w:rPr>
          <w:rFonts w:ascii="Times New Roman" w:hAnsi="Times New Roman" w:cs="Times New Roman"/>
          <w:b/>
          <w:bCs/>
          <w:color w:val="000000"/>
          <w:sz w:val="28"/>
          <w:szCs w:val="28"/>
        </w:rPr>
        <w:t>три види (групи):</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життя особи,</w:t>
      </w:r>
      <w:r w:rsidRPr="00B96EAC">
        <w:rPr>
          <w:rFonts w:ascii="Times New Roman" w:hAnsi="Times New Roman" w:cs="Times New Roman"/>
          <w:i/>
          <w:iCs/>
          <w:color w:val="000000"/>
          <w:sz w:val="28"/>
          <w:szCs w:val="28"/>
        </w:rPr>
        <w:t xml:space="preserve"> </w:t>
      </w:r>
      <w:r w:rsidR="004B7F7B">
        <w:rPr>
          <w:rFonts w:ascii="Times New Roman" w:hAnsi="Times New Roman" w:cs="Times New Roman"/>
          <w:color w:val="000000"/>
          <w:sz w:val="28"/>
          <w:szCs w:val="28"/>
        </w:rPr>
        <w:t>що включають вбивства (стат</w:t>
      </w:r>
      <w:r w:rsidRPr="00B96EAC">
        <w:rPr>
          <w:rFonts w:ascii="Times New Roman" w:hAnsi="Times New Roman" w:cs="Times New Roman"/>
          <w:color w:val="000000"/>
          <w:sz w:val="28"/>
          <w:szCs w:val="28"/>
        </w:rPr>
        <w:t>ті 115–119) та доведення до самогубства (ст. 120);</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що охоплюють такі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ідгрупи: а) тілесні ушкодження (статті 121–125 і 128); б) завдання фізичних або моральних страждань (статті 126</w:t>
      </w:r>
      <w:r w:rsidR="004B7F7B">
        <w:rPr>
          <w:rFonts w:ascii="Times New Roman" w:hAnsi="Times New Roman" w:cs="Times New Roman"/>
          <w:color w:val="000000"/>
          <w:sz w:val="28"/>
          <w:szCs w:val="28"/>
        </w:rPr>
        <w:t>, 127 і 129); в) зараження соці</w:t>
      </w:r>
      <w:r w:rsidRPr="00B96EAC">
        <w:rPr>
          <w:rFonts w:ascii="Times New Roman" w:hAnsi="Times New Roman" w:cs="Times New Roman"/>
          <w:color w:val="000000"/>
          <w:sz w:val="28"/>
          <w:szCs w:val="28"/>
        </w:rPr>
        <w:t>альними хворобами (статті 130 і 131);</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що ставлять у небезпеку життя та здоров’я особи,</w:t>
      </w:r>
      <w:r w:rsidRPr="00B96EAC">
        <w:rPr>
          <w:rFonts w:ascii="Times New Roman" w:hAnsi="Times New Roman" w:cs="Times New Roman"/>
          <w:i/>
          <w:iCs/>
          <w:color w:val="000000"/>
          <w:sz w:val="28"/>
          <w:szCs w:val="28"/>
        </w:rPr>
        <w:t xml:space="preserve"> </w:t>
      </w:r>
      <w:proofErr w:type="gramStart"/>
      <w:r w:rsidRPr="00B96EAC">
        <w:rPr>
          <w:rFonts w:ascii="Times New Roman" w:hAnsi="Times New Roman" w:cs="Times New Roman"/>
          <w:color w:val="000000"/>
          <w:sz w:val="28"/>
          <w:szCs w:val="28"/>
        </w:rPr>
        <w:t>вони</w:t>
      </w:r>
      <w:proofErr w:type="gramEnd"/>
      <w:r w:rsidRPr="00B96EAC">
        <w:rPr>
          <w:rFonts w:ascii="Times New Roman" w:hAnsi="Times New Roman" w:cs="Times New Roman"/>
          <w:color w:val="000000"/>
          <w:sz w:val="28"/>
          <w:szCs w:val="28"/>
        </w:rPr>
        <w:t xml:space="preserve"> поділяються на: а) злочини в медичній сфері (статті 131, 132, 138–145); б) інші злочини (статті 134–137)</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lang w:val="uk-UA"/>
        </w:rPr>
      </w:pPr>
    </w:p>
    <w:p w:rsidR="00B96EAC" w:rsidRPr="00B96EAC" w:rsidRDefault="00B96EAC" w:rsidP="00915338">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rPr>
      </w:pPr>
      <w:r w:rsidRPr="00B96EAC">
        <w:rPr>
          <w:rFonts w:ascii="Times New Roman" w:hAnsi="Times New Roman" w:cs="Times New Roman"/>
          <w:b/>
          <w:bCs/>
          <w:color w:val="000000"/>
          <w:sz w:val="28"/>
          <w:szCs w:val="28"/>
        </w:rPr>
        <w:t>Умисне вбивство (ст. 115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Вона</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передбачає відповідальність за умисне вбивство без кваліфікуючих ознак (ч. 1 ст. 115) та умисне вбивство з кваліфікуючими ознаками (ч. 2 ст. </w:t>
      </w:r>
      <w:r w:rsidRPr="00B96EAC">
        <w:rPr>
          <w:rFonts w:ascii="Times New Roman" w:hAnsi="Times New Roman" w:cs="Times New Roman"/>
          <w:color w:val="000000"/>
          <w:sz w:val="28"/>
          <w:szCs w:val="28"/>
        </w:rPr>
        <w:lastRenderedPageBreak/>
        <w:t>115). Закон визначає вбивство як умисне протиправне заподіян</w:t>
      </w:r>
      <w:r w:rsidRPr="00B96EAC">
        <w:rPr>
          <w:rFonts w:ascii="Times New Roman" w:hAnsi="Times New Roman" w:cs="Times New Roman"/>
          <w:color w:val="000000"/>
          <w:sz w:val="28"/>
          <w:szCs w:val="28"/>
        </w:rPr>
        <w:softHyphen/>
        <w:t>ня смерті іншій людині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(ч. 1 ст. 115 КК)</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Самогубство чи замах на самогубство злочином не вважаються.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 xml:space="preserve">За суб’єктивною стороною розрізняють убивства </w:t>
      </w:r>
      <w:r w:rsidRPr="00B96EAC">
        <w:rPr>
          <w:rFonts w:ascii="Times New Roman" w:hAnsi="Times New Roman" w:cs="Times New Roman"/>
          <w:b/>
          <w:iCs/>
          <w:color w:val="000000"/>
          <w:sz w:val="28"/>
          <w:szCs w:val="28"/>
        </w:rPr>
        <w:t>умисні</w:t>
      </w:r>
      <w:r w:rsidRPr="00B96EAC">
        <w:rPr>
          <w:rFonts w:ascii="Times New Roman" w:hAnsi="Times New Roman" w:cs="Times New Roman"/>
          <w:color w:val="000000"/>
          <w:sz w:val="28"/>
          <w:szCs w:val="28"/>
        </w:rPr>
        <w:t xml:space="preserve"> (статті 115–118) і вбивство </w:t>
      </w:r>
      <w:r w:rsidRPr="00B96EAC">
        <w:rPr>
          <w:rFonts w:ascii="Times New Roman" w:hAnsi="Times New Roman" w:cs="Times New Roman"/>
          <w:b/>
          <w:iCs/>
          <w:color w:val="000000"/>
          <w:sz w:val="28"/>
          <w:szCs w:val="28"/>
        </w:rPr>
        <w:t>через необережність</w:t>
      </w:r>
      <w:r w:rsidRPr="00B96EAC">
        <w:rPr>
          <w:rFonts w:ascii="Times New Roman" w:hAnsi="Times New Roman" w:cs="Times New Roman"/>
          <w:color w:val="000000"/>
          <w:sz w:val="28"/>
          <w:szCs w:val="28"/>
        </w:rPr>
        <w:t xml:space="preserve"> (ст. 119). </w:t>
      </w:r>
      <w:proofErr w:type="gramStart"/>
      <w:r w:rsidRPr="00B96EAC">
        <w:rPr>
          <w:rFonts w:ascii="Times New Roman" w:hAnsi="Times New Roman" w:cs="Times New Roman"/>
          <w:color w:val="000000"/>
          <w:sz w:val="28"/>
          <w:szCs w:val="28"/>
        </w:rPr>
        <w:t>Своєю</w:t>
      </w:r>
      <w:proofErr w:type="gramEnd"/>
      <w:r w:rsidRPr="00B96EAC">
        <w:rPr>
          <w:rFonts w:ascii="Times New Roman" w:hAnsi="Times New Roman" w:cs="Times New Roman"/>
          <w:color w:val="000000"/>
          <w:sz w:val="28"/>
          <w:szCs w:val="28"/>
        </w:rPr>
        <w:t xml:space="preserve"> чергою, умисні вбивства поділяються за ступенем суспільної небезпечності (тяжкості) на три види: </w:t>
      </w:r>
      <w:r w:rsidRPr="00B96EAC">
        <w:rPr>
          <w:rFonts w:ascii="Times New Roman" w:hAnsi="Times New Roman" w:cs="Times New Roman"/>
          <w:iCs/>
          <w:color w:val="000000"/>
          <w:sz w:val="28"/>
          <w:szCs w:val="28"/>
        </w:rPr>
        <w:t>просте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без обтяжуючих або пом’якшуючих обставин (ч. 1 ст. 115); </w:t>
      </w:r>
      <w:r w:rsidRPr="00B96EAC">
        <w:rPr>
          <w:rFonts w:ascii="Times New Roman" w:hAnsi="Times New Roman" w:cs="Times New Roman"/>
          <w:iCs/>
          <w:color w:val="000000"/>
          <w:sz w:val="28"/>
          <w:szCs w:val="28"/>
        </w:rPr>
        <w:t>кваліфіковане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за обтяжуючих обставин (ч. 2 ст. 115), і </w:t>
      </w:r>
      <w:r w:rsidRPr="00B96EAC">
        <w:rPr>
          <w:rFonts w:ascii="Times New Roman" w:hAnsi="Times New Roman" w:cs="Times New Roman"/>
          <w:iCs/>
          <w:color w:val="000000"/>
          <w:sz w:val="28"/>
          <w:szCs w:val="28"/>
        </w:rPr>
        <w:t>привілейоване</w:t>
      </w:r>
      <w:r w:rsidRPr="00B96EAC">
        <w:rPr>
          <w:rFonts w:ascii="Times New Roman" w:hAnsi="Times New Roman" w:cs="Times New Roman"/>
          <w:color w:val="000000"/>
          <w:sz w:val="28"/>
          <w:szCs w:val="28"/>
        </w:rPr>
        <w:t xml:space="preserve"> вбивство, тобто вчинене за пом’якшуючих обставин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116–118). Спеціальні питання кваліфікації та призначення покарання за вбивства, тлумачення певних термінів і понять, відмежування вбивств від інших злочинів розкриваються в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r w:rsidRPr="00B96EAC">
        <w:rPr>
          <w:rFonts w:ascii="Times New Roman" w:hAnsi="Times New Roman" w:cs="Times New Roman"/>
          <w:b/>
          <w:b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життя особи. </w:t>
      </w:r>
      <w:r w:rsidRPr="00B96EAC">
        <w:rPr>
          <w:rFonts w:ascii="Times New Roman" w:hAnsi="Times New Roman" w:cs="Times New Roman"/>
          <w:b/>
          <w:iCs/>
          <w:color w:val="000000"/>
          <w:sz w:val="28"/>
          <w:szCs w:val="28"/>
        </w:rPr>
        <w:t>Моментом початку життя</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вважається початок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 xml:space="preserve">Кінцевим </w:t>
      </w:r>
      <w:proofErr w:type="gramStart"/>
      <w:r w:rsidRPr="00B96EAC">
        <w:rPr>
          <w:rFonts w:ascii="Times New Roman" w:hAnsi="Times New Roman" w:cs="Times New Roman"/>
          <w:b/>
          <w:iCs/>
          <w:color w:val="000000"/>
          <w:sz w:val="28"/>
          <w:szCs w:val="28"/>
        </w:rPr>
        <w:t>моментом</w:t>
      </w:r>
      <w:proofErr w:type="gramEnd"/>
      <w:r w:rsidRPr="00B96EAC">
        <w:rPr>
          <w:rFonts w:ascii="Times New Roman" w:hAnsi="Times New Roman" w:cs="Times New Roman"/>
          <w:b/>
          <w:iCs/>
          <w:color w:val="000000"/>
          <w:sz w:val="28"/>
          <w:szCs w:val="28"/>
        </w:rPr>
        <w:t xml:space="preserve"> життя</w:t>
      </w:r>
      <w:r w:rsidRPr="00B96EAC">
        <w:rPr>
          <w:rFonts w:ascii="Times New Roman" w:hAnsi="Times New Roman" w:cs="Times New Roman"/>
          <w:color w:val="000000"/>
          <w:sz w:val="28"/>
          <w:szCs w:val="28"/>
        </w:rPr>
        <w:t xml:space="preserve"> визнається настання біологічної смерті, коли починаються незворотні процеси розпаду клітин головного мозку та центральної нервової системи. Від біологічної смерті треба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ізняти клінічну смерть, пов’язану із зупинкою серця, після якої життє</w:t>
      </w:r>
      <w:r w:rsidRPr="00B96EAC">
        <w:rPr>
          <w:rFonts w:ascii="Times New Roman" w:hAnsi="Times New Roman" w:cs="Times New Roman"/>
          <w:color w:val="000000"/>
          <w:sz w:val="28"/>
          <w:szCs w:val="28"/>
        </w:rPr>
        <w:softHyphen/>
        <w:t>здатність людського організму зберігається в середньому ще про</w:t>
      </w:r>
      <w:r w:rsidRPr="00B96EAC">
        <w:rPr>
          <w:rFonts w:ascii="Times New Roman" w:hAnsi="Times New Roman" w:cs="Times New Roman"/>
          <w:color w:val="000000"/>
          <w:sz w:val="28"/>
          <w:szCs w:val="28"/>
        </w:rPr>
        <w:softHyphen/>
        <w:t xml:space="preserve">тягом п’яти–шести хвилин і її можна, за певних обставин, надаючи медичну допомогу повернути до життя.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Посягання на життя людини вже від початку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і до настання біологічної смерті має розглядатись </w:t>
      </w:r>
      <w:proofErr w:type="gramStart"/>
      <w:r w:rsidRPr="00B96EAC">
        <w:rPr>
          <w:rFonts w:ascii="Times New Roman" w:hAnsi="Times New Roman" w:cs="Times New Roman"/>
          <w:color w:val="000000"/>
          <w:sz w:val="28"/>
          <w:szCs w:val="28"/>
        </w:rPr>
        <w:t>як</w:t>
      </w:r>
      <w:proofErr w:type="gramEnd"/>
      <w:r w:rsidRPr="00B96EAC">
        <w:rPr>
          <w:rFonts w:ascii="Times New Roman" w:hAnsi="Times New Roman" w:cs="Times New Roman"/>
          <w:color w:val="000000"/>
          <w:sz w:val="28"/>
          <w:szCs w:val="28"/>
        </w:rPr>
        <w:t xml:space="preserve"> убивство (замах на вбивство). Знищення плода до початку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за певних умов може розглядатись як незаконне проведення аборту (ст. 134).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Життя людини, відповідно до ст. 3 КУ, є найвищою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іальною цінністю, а в ст. 27 Основного Закону наголошується, що кожна людина має невід’ємне право на життя й ніхто не може свавільно позбавити людину життя.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посяганням на життя іншої особи, спрямованим на порушення функцій чи анатомічної цілісності життєво важливих органів іншої людини;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біологічній смерті потерпілого;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причиновим зв’язком між указаним діянням і наслідками.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Суспільно небезпечне діяння при вбивстві може виявлятись у дії (наприклад, удар ножем, постріл із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істолета, скидання з висоти, давання отрути тощо) або бездіяльності (наприклад, батьки, щоб позбавити немовля життя, тривалий час не годують його; медичний працівник із тією ж метою не виконує свої професійні обов’язки стосовно хворого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вважається закінченим з моменту настання біологічної смерті потерпілого (матеріальний склад).</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115–117</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 або 16</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ста</w:t>
      </w:r>
      <w:proofErr w:type="gramStart"/>
      <w:r w:rsidRPr="00B96EAC">
        <w:rPr>
          <w:rFonts w:ascii="Times New Roman" w:hAnsi="Times New Roman" w:cs="Times New Roman"/>
          <w:color w:val="000000"/>
          <w:sz w:val="28"/>
          <w:szCs w:val="28"/>
          <w:lang w:val="uk-UA"/>
        </w:rPr>
        <w:t>.с</w:t>
      </w:r>
      <w:proofErr w:type="gramEnd"/>
      <w:r w:rsidRPr="00B96EAC">
        <w:rPr>
          <w:rFonts w:ascii="Times New Roman" w:hAnsi="Times New Roman" w:cs="Times New Roman"/>
          <w:color w:val="000000"/>
          <w:sz w:val="28"/>
          <w:szCs w:val="28"/>
          <w:lang w:val="uk-UA"/>
        </w:rPr>
        <w:t>т.</w:t>
      </w:r>
      <w:r w:rsidRPr="00B96EAC">
        <w:rPr>
          <w:rFonts w:ascii="Times New Roman" w:hAnsi="Times New Roman" w:cs="Times New Roman"/>
          <w:color w:val="000000"/>
          <w:sz w:val="28"/>
          <w:szCs w:val="28"/>
        </w:rPr>
        <w:t xml:space="preserve"> 118 і 119</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умисного вбивства характеризується виною у формі </w:t>
      </w:r>
      <w:r w:rsidRPr="00B96EAC">
        <w:rPr>
          <w:rFonts w:ascii="Times New Roman" w:hAnsi="Times New Roman" w:cs="Times New Roman"/>
          <w:b/>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b/>
          <w:i/>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 </w:t>
      </w:r>
      <w:r w:rsidRPr="00B96EAC">
        <w:rPr>
          <w:rFonts w:ascii="Times New Roman" w:hAnsi="Times New Roman" w:cs="Times New Roman"/>
          <w:b/>
          <w:iCs/>
          <w:color w:val="000000"/>
          <w:sz w:val="28"/>
          <w:szCs w:val="28"/>
        </w:rPr>
        <w:t>мета</w:t>
      </w:r>
      <w:r w:rsidR="00915338">
        <w:rPr>
          <w:rFonts w:ascii="Times New Roman" w:hAnsi="Times New Roman" w:cs="Times New Roman"/>
          <w:color w:val="000000"/>
          <w:sz w:val="28"/>
          <w:szCs w:val="28"/>
        </w:rPr>
        <w:t xml:space="preserve"> злочину </w:t>
      </w:r>
      <w:proofErr w:type="gramStart"/>
      <w:r w:rsidR="00915338">
        <w:rPr>
          <w:rFonts w:ascii="Times New Roman" w:hAnsi="Times New Roman" w:cs="Times New Roman"/>
          <w:color w:val="000000"/>
          <w:sz w:val="28"/>
          <w:szCs w:val="28"/>
        </w:rPr>
        <w:t>п</w:t>
      </w:r>
      <w:proofErr w:type="gramEnd"/>
      <w:r w:rsidR="00915338">
        <w:rPr>
          <w:rFonts w:ascii="Times New Roman" w:hAnsi="Times New Roman" w:cs="Times New Roman"/>
          <w:color w:val="000000"/>
          <w:sz w:val="28"/>
          <w:szCs w:val="28"/>
        </w:rPr>
        <w:t>ід</w:t>
      </w:r>
      <w:r w:rsidRPr="00B96EAC">
        <w:rPr>
          <w:rFonts w:ascii="Times New Roman" w:hAnsi="Times New Roman" w:cs="Times New Roman"/>
          <w:color w:val="000000"/>
          <w:sz w:val="28"/>
          <w:szCs w:val="28"/>
        </w:rPr>
        <w:t xml:space="preserve">лягають з’ясуванню, оскільки в деяких випадках вони є кваліфікуючими ознаками цього злочину. Злочин, передбачений ст. 119 КК, </w:t>
      </w:r>
      <w:proofErr w:type="gramStart"/>
      <w:r w:rsidRPr="00B96EAC">
        <w:rPr>
          <w:rFonts w:ascii="Times New Roman" w:hAnsi="Times New Roman" w:cs="Times New Roman"/>
          <w:color w:val="000000"/>
          <w:sz w:val="28"/>
          <w:szCs w:val="28"/>
        </w:rPr>
        <w:t>учиняється</w:t>
      </w:r>
      <w:proofErr w:type="gramEnd"/>
      <w:r w:rsidRPr="00B96EAC">
        <w:rPr>
          <w:rFonts w:ascii="Times New Roman" w:hAnsi="Times New Roman" w:cs="Times New Roman"/>
          <w:color w:val="000000"/>
          <w:sz w:val="28"/>
          <w:szCs w:val="28"/>
        </w:rPr>
        <w:t xml:space="preserve"> тільки з необережності.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винний діяв з умислом на вбивство, тривалість часу, що минув від моменту заподіяння ушкоджень до настання смерті потерпілого, для кваліфікації злочину як умисного вбивства значення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без обтяжуючих і пом’якшуючих обставин (просте вбивство) – ч. 1 ст. 115 КК</w:t>
      </w:r>
      <w:r w:rsidRPr="00B96EAC">
        <w:rPr>
          <w:rFonts w:ascii="Times New Roman" w:hAnsi="Times New Roman" w:cs="Times New Roman"/>
          <w:b/>
          <w:bCs/>
          <w:i/>
          <w:iCs/>
          <w:color w:val="000000"/>
          <w:sz w:val="28"/>
          <w:szCs w:val="28"/>
        </w:rPr>
        <w:t xml:space="preserve"> – </w:t>
      </w:r>
      <w:r w:rsidRPr="00B96EAC">
        <w:rPr>
          <w:rFonts w:ascii="Times New Roman" w:hAnsi="Times New Roman" w:cs="Times New Roman"/>
          <w:color w:val="000000"/>
          <w:sz w:val="28"/>
          <w:szCs w:val="28"/>
        </w:rPr>
        <w:t xml:space="preserve">кваліфікують у тих випадках, коли у вчиненому </w:t>
      </w:r>
      <w:proofErr w:type="gramStart"/>
      <w:r w:rsidRPr="00B96EAC">
        <w:rPr>
          <w:rFonts w:ascii="Times New Roman" w:hAnsi="Times New Roman" w:cs="Times New Roman"/>
          <w:color w:val="000000"/>
          <w:sz w:val="28"/>
          <w:szCs w:val="28"/>
        </w:rPr>
        <w:t>нема</w:t>
      </w:r>
      <w:proofErr w:type="gramEnd"/>
      <w:r w:rsidRPr="00B96EAC">
        <w:rPr>
          <w:rFonts w:ascii="Times New Roman" w:hAnsi="Times New Roman" w:cs="Times New Roman"/>
          <w:color w:val="000000"/>
          <w:sz w:val="28"/>
          <w:szCs w:val="28"/>
        </w:rPr>
        <w:t xml:space="preserve">є ознак вбивств, передбачених ч. 2 ст. 115, статтями 116–118 КК. За ч. 1 ст. 115 КК кваліфікуються вбивства, вчинені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обопільної сварки чи бійки або з помсти, ревнощів, інших мотивів, викликаних особистими стосунками винного з потерпілим.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за обтяжуючих обставин (кваліфіковане вбивство) – ч. 2 ст. 115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 визначають, встановивши хоча б одну з ознак, передбачених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пунктах</w:t>
      </w:r>
      <w:proofErr w:type="gramEnd"/>
      <w:r w:rsidRPr="00B96EAC">
        <w:rPr>
          <w:rFonts w:ascii="Times New Roman" w:hAnsi="Times New Roman" w:cs="Times New Roman"/>
          <w:color w:val="000000"/>
          <w:sz w:val="28"/>
          <w:szCs w:val="28"/>
        </w:rPr>
        <w:t xml:space="preserve"> 1–13 ч. 2 ст. 115 КК. Якщо в діях винної особи таких ознак вбачається декілька, то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 вони мають отримувати самостійну правову оцінку за відповідним пунктом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двох або більше осіб</w:t>
      </w:r>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(п. 1 ч. 2 ст. 115</w:t>
      </w:r>
      <w:r w:rsidRPr="00B96EAC">
        <w:rPr>
          <w:rFonts w:ascii="Times New Roman" w:hAnsi="Times New Roman" w:cs="Times New Roman"/>
          <w:i/>
          <w:iCs/>
          <w:color w:val="000000"/>
          <w:sz w:val="28"/>
          <w:szCs w:val="28"/>
        </w:rPr>
        <w:t xml:space="preserve">) </w:t>
      </w:r>
      <w:r w:rsidR="00915338">
        <w:rPr>
          <w:rFonts w:ascii="Times New Roman" w:hAnsi="Times New Roman" w:cs="Times New Roman"/>
          <w:color w:val="000000"/>
          <w:sz w:val="28"/>
          <w:szCs w:val="28"/>
        </w:rPr>
        <w:t>перед</w:t>
      </w:r>
      <w:r w:rsidRPr="00B96EAC">
        <w:rPr>
          <w:rFonts w:ascii="Times New Roman" w:hAnsi="Times New Roman" w:cs="Times New Roman"/>
          <w:color w:val="000000"/>
          <w:sz w:val="28"/>
          <w:szCs w:val="28"/>
        </w:rPr>
        <w:t>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позбавлення їх життя охоплювалося єдиним умислом винного. Для такої кваліфікації не має значення, яким мотивом керувався винний і чи був він однаковим при позбавленні життя </w:t>
      </w:r>
      <w:proofErr w:type="gramStart"/>
      <w:r w:rsidRPr="00B96EAC">
        <w:rPr>
          <w:rFonts w:ascii="Times New Roman" w:hAnsi="Times New Roman" w:cs="Times New Roman"/>
          <w:color w:val="000000"/>
          <w:sz w:val="28"/>
          <w:szCs w:val="28"/>
        </w:rPr>
        <w:t>кожного</w:t>
      </w:r>
      <w:proofErr w:type="gramEnd"/>
      <w:r w:rsidR="00915338">
        <w:rPr>
          <w:rFonts w:ascii="Times New Roman" w:hAnsi="Times New Roman" w:cs="Times New Roman"/>
          <w:color w:val="000000"/>
          <w:sz w:val="28"/>
          <w:szCs w:val="28"/>
        </w:rPr>
        <w:t xml:space="preserve"> з потерпі</w:t>
      </w:r>
      <w:r w:rsidRPr="00B96EAC">
        <w:rPr>
          <w:rFonts w:ascii="Times New Roman" w:hAnsi="Times New Roman" w:cs="Times New Roman"/>
          <w:color w:val="000000"/>
          <w:sz w:val="28"/>
          <w:szCs w:val="28"/>
        </w:rPr>
        <w:t>лих. Якщо ці мотиви передбачені як кваліфі</w:t>
      </w:r>
      <w:r w:rsidR="00915338">
        <w:rPr>
          <w:rFonts w:ascii="Times New Roman" w:hAnsi="Times New Roman" w:cs="Times New Roman"/>
          <w:color w:val="000000"/>
          <w:sz w:val="28"/>
          <w:szCs w:val="28"/>
        </w:rPr>
        <w:t>куючі ознаки, дії винного додат</w:t>
      </w:r>
      <w:r w:rsidRPr="00B96EAC">
        <w:rPr>
          <w:rFonts w:ascii="Times New Roman" w:hAnsi="Times New Roman" w:cs="Times New Roman"/>
          <w:color w:val="000000"/>
          <w:sz w:val="28"/>
          <w:szCs w:val="28"/>
        </w:rPr>
        <w:t xml:space="preserve">ково кваліфікуються й </w:t>
      </w:r>
      <w:r w:rsidRPr="00B96EAC">
        <w:rPr>
          <w:rFonts w:ascii="Times New Roman" w:hAnsi="Times New Roman" w:cs="Times New Roman"/>
          <w:color w:val="000000"/>
          <w:sz w:val="28"/>
          <w:szCs w:val="28"/>
        </w:rPr>
        <w:lastRenderedPageBreak/>
        <w:t>за відповідними пунк</w:t>
      </w:r>
      <w:r w:rsidR="00915338">
        <w:rPr>
          <w:rFonts w:ascii="Times New Roman" w:hAnsi="Times New Roman" w:cs="Times New Roman"/>
          <w:color w:val="000000"/>
          <w:sz w:val="28"/>
          <w:szCs w:val="28"/>
        </w:rPr>
        <w:t xml:space="preserve">тами </w:t>
      </w:r>
      <w:proofErr w:type="gramStart"/>
      <w:r w:rsidR="00915338">
        <w:rPr>
          <w:rFonts w:ascii="Times New Roman" w:hAnsi="Times New Roman" w:cs="Times New Roman"/>
          <w:color w:val="000000"/>
          <w:sz w:val="28"/>
          <w:szCs w:val="28"/>
        </w:rPr>
        <w:t>ч</w:t>
      </w:r>
      <w:proofErr w:type="gramEnd"/>
      <w:r w:rsidR="00915338">
        <w:rPr>
          <w:rFonts w:ascii="Times New Roman" w:hAnsi="Times New Roman" w:cs="Times New Roman"/>
          <w:color w:val="000000"/>
          <w:sz w:val="28"/>
          <w:szCs w:val="28"/>
        </w:rPr>
        <w:t>. 2 ст. 115 КК. Наяв</w:t>
      </w:r>
      <w:r w:rsidRPr="00B96EAC">
        <w:rPr>
          <w:rFonts w:ascii="Times New Roman" w:hAnsi="Times New Roman" w:cs="Times New Roman"/>
          <w:color w:val="000000"/>
          <w:sz w:val="28"/>
          <w:szCs w:val="28"/>
        </w:rPr>
        <w:t>ність розриву в часі при реалізації єдиного умислу на вбивство двох або більше осіб значення для кваліфікації злочину за п. 1 ч. 2 ст. 115 КК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малолітньої</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дитини або жінки, яка завідомо для винного перебувала у стані вагітності</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(п. 2 ч. 2 ст. 115)</w:t>
      </w:r>
      <w:r w:rsidRPr="00B96EAC">
        <w:rPr>
          <w:rFonts w:ascii="Times New Roman" w:hAnsi="Times New Roman" w:cs="Times New Roman"/>
          <w:b/>
          <w:color w:val="000000"/>
          <w:sz w:val="28"/>
          <w:szCs w:val="28"/>
        </w:rPr>
        <w:t>,</w:t>
      </w:r>
      <w:r w:rsidR="004B7F7B">
        <w:rPr>
          <w:rFonts w:ascii="Times New Roman" w:hAnsi="Times New Roman" w:cs="Times New Roman"/>
          <w:color w:val="000000"/>
          <w:sz w:val="28"/>
          <w:szCs w:val="28"/>
        </w:rPr>
        <w:t xml:space="preserve"> кваліфіку</w:t>
      </w:r>
      <w:r w:rsidRPr="00B96EAC">
        <w:rPr>
          <w:rFonts w:ascii="Times New Roman" w:hAnsi="Times New Roman" w:cs="Times New Roman"/>
          <w:color w:val="000000"/>
          <w:sz w:val="28"/>
          <w:szCs w:val="28"/>
        </w:rPr>
        <w:t xml:space="preserve">ють, якщо винний умисно позбавляє </w:t>
      </w:r>
      <w:r w:rsidR="004B7F7B">
        <w:rPr>
          <w:rFonts w:ascii="Times New Roman" w:hAnsi="Times New Roman" w:cs="Times New Roman"/>
          <w:color w:val="000000"/>
          <w:sz w:val="28"/>
          <w:szCs w:val="28"/>
        </w:rPr>
        <w:t>життя особу, котрій не виповни</w:t>
      </w:r>
      <w:r w:rsidRPr="00B96EAC">
        <w:rPr>
          <w:rFonts w:ascii="Times New Roman" w:hAnsi="Times New Roman" w:cs="Times New Roman"/>
          <w:color w:val="000000"/>
          <w:sz w:val="28"/>
          <w:szCs w:val="28"/>
        </w:rPr>
        <w:t>лося 14 років (ця кваліфікуюча озн</w:t>
      </w:r>
      <w:r w:rsidR="004B7F7B">
        <w:rPr>
          <w:rFonts w:ascii="Times New Roman" w:hAnsi="Times New Roman" w:cs="Times New Roman"/>
          <w:color w:val="000000"/>
          <w:sz w:val="28"/>
          <w:szCs w:val="28"/>
        </w:rPr>
        <w:t>ака наявна тоді, коли винний досто</w:t>
      </w:r>
      <w:r w:rsidRPr="00B96EAC">
        <w:rPr>
          <w:rFonts w:ascii="Times New Roman" w:hAnsi="Times New Roman" w:cs="Times New Roman"/>
          <w:color w:val="000000"/>
          <w:sz w:val="28"/>
          <w:szCs w:val="28"/>
        </w:rPr>
        <w:t xml:space="preserve">вірно знав, що потерпілий є малолітнім, </w:t>
      </w:r>
      <w:r w:rsidR="004B7F7B">
        <w:rPr>
          <w:rFonts w:ascii="Times New Roman" w:hAnsi="Times New Roman" w:cs="Times New Roman"/>
          <w:color w:val="000000"/>
          <w:sz w:val="28"/>
          <w:szCs w:val="28"/>
        </w:rPr>
        <w:t>або припускав</w:t>
      </w:r>
      <w:proofErr w:type="gramEnd"/>
      <w:r w:rsidR="004B7F7B">
        <w:rPr>
          <w:rFonts w:ascii="Times New Roman" w:hAnsi="Times New Roman" w:cs="Times New Roman"/>
          <w:color w:val="000000"/>
          <w:sz w:val="28"/>
          <w:szCs w:val="28"/>
        </w:rPr>
        <w:t xml:space="preserve"> </w:t>
      </w:r>
      <w:proofErr w:type="gramStart"/>
      <w:r w:rsidR="004B7F7B">
        <w:rPr>
          <w:rFonts w:ascii="Times New Roman" w:hAnsi="Times New Roman" w:cs="Times New Roman"/>
          <w:color w:val="000000"/>
          <w:sz w:val="28"/>
          <w:szCs w:val="28"/>
        </w:rPr>
        <w:t>це, або за обстави</w:t>
      </w:r>
      <w:r w:rsidRPr="00B96EAC">
        <w:rPr>
          <w:rFonts w:ascii="Times New Roman" w:hAnsi="Times New Roman" w:cs="Times New Roman"/>
          <w:color w:val="000000"/>
          <w:sz w:val="28"/>
          <w:szCs w:val="28"/>
        </w:rPr>
        <w:t xml:space="preserve">нами справи повинен був і міг це усвідомлювати), або жінку, що завідомо для винного справді перебувала у стані вагітності.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заручника (п. 3 ч. 2 ст. 115)</w:t>
      </w:r>
      <w:r w:rsidRPr="00B96EAC">
        <w:rPr>
          <w:rFonts w:ascii="Times New Roman" w:hAnsi="Times New Roman" w:cs="Times New Roman"/>
          <w:color w:val="000000"/>
          <w:sz w:val="28"/>
          <w:szCs w:val="28"/>
        </w:rPr>
        <w:t xml:space="preserve"> визначають за умови, що потерпілий був заручником (тобто особою, яка була захоплена чи утримувалася з метою спонукати її родичів, державну чи іншу устано</w:t>
      </w:r>
      <w:r w:rsidRPr="00B96EAC">
        <w:rPr>
          <w:rFonts w:ascii="Times New Roman" w:hAnsi="Times New Roman" w:cs="Times New Roman"/>
          <w:color w:val="000000"/>
          <w:sz w:val="28"/>
          <w:szCs w:val="28"/>
        </w:rPr>
        <w:softHyphen/>
        <w:t xml:space="preserve">ви,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ідприємства чи організації, фізичну або службову особи до вчинення чи утримання від вчинення будь</w:t>
      </w:r>
      <w:r w:rsidR="00915338">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якої дії як умови звільнення) і винна особа це усвідомлювала. Дії кваліфікуються як умисне вбивство заручника незалежно від того, чи була винна особа причетною до вчинення злочину, передбаченого ст. 147 КК. Водночас мотив такого вбивства повинен мати зв’язок із цим злочином.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 особливою жорстокістю (п. 4 ч. 2 ст. 115),</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наявне, якщо</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винний, позбавляючи потерпілого життя, усвідомлював, що завдає йому особливих фізичних (через заподіяння великої кількості тілесних ушкоджень, тортур, мордування, мучення, зокрема з використанням вогню, струму, кислоти, лугу, радіоактивних речовин, отрути, що завдає нестерпного болю, тощо), психіч</w:t>
      </w:r>
      <w:r w:rsidRPr="00B96EAC">
        <w:rPr>
          <w:rFonts w:ascii="Times New Roman" w:hAnsi="Times New Roman" w:cs="Times New Roman"/>
          <w:color w:val="000000"/>
          <w:sz w:val="28"/>
          <w:szCs w:val="28"/>
        </w:rPr>
        <w:softHyphen/>
        <w:t>них або моральних</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зганьбленням честі, приниженням гідності, заподіянням тяжких душевних переживань, глумлінням тощо) страждань, а також якщо воно було поєднане з глумлінням над трупом або вчинялося в присутності близьких потерпілому осіб і винний усвідомлював, що такими діями завдає останнім особливих психічних або моральних страждань.</w:t>
      </w:r>
      <w:proofErr w:type="gramEnd"/>
      <w:r w:rsidRPr="00B96EAC">
        <w:rPr>
          <w:rFonts w:ascii="Times New Roman" w:hAnsi="Times New Roman" w:cs="Times New Roman"/>
          <w:color w:val="000000"/>
          <w:sz w:val="28"/>
          <w:szCs w:val="28"/>
        </w:rPr>
        <w:t xml:space="preserve"> Не можна кваліфікувати умисне вбивство за п. 4 ч. 2 ст. 115 КК на тій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ідставі, що винна особа пізніше з м</w:t>
      </w:r>
      <w:r w:rsidR="004B7F7B">
        <w:rPr>
          <w:rFonts w:ascii="Times New Roman" w:hAnsi="Times New Roman" w:cs="Times New Roman"/>
          <w:color w:val="000000"/>
          <w:sz w:val="28"/>
          <w:szCs w:val="28"/>
        </w:rPr>
        <w:t>етою приховати цей злочин знищи</w:t>
      </w:r>
      <w:r w:rsidRPr="00B96EAC">
        <w:rPr>
          <w:rFonts w:ascii="Times New Roman" w:hAnsi="Times New Roman" w:cs="Times New Roman"/>
          <w:color w:val="000000"/>
          <w:sz w:val="28"/>
          <w:szCs w:val="28"/>
        </w:rPr>
        <w:t xml:space="preserve">ла чи розчленувала труп.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способом, небезпечним для життя багатьох осіб (п. 5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винний, здійснюючи умисел на позбавлення життя певної </w:t>
      </w:r>
      <w:r w:rsidR="004B7F7B">
        <w:rPr>
          <w:rFonts w:ascii="Times New Roman" w:hAnsi="Times New Roman" w:cs="Times New Roman"/>
          <w:color w:val="000000"/>
          <w:sz w:val="28"/>
          <w:szCs w:val="28"/>
        </w:rPr>
        <w:t>особи, усвідомлював, що застосо</w:t>
      </w:r>
      <w:r w:rsidRPr="00B96EAC">
        <w:rPr>
          <w:rFonts w:ascii="Times New Roman" w:hAnsi="Times New Roman" w:cs="Times New Roman"/>
          <w:color w:val="000000"/>
          <w:sz w:val="28"/>
          <w:szCs w:val="28"/>
        </w:rPr>
        <w:t xml:space="preserve">вує спосіб убивства, який є небезпечним для життя не тільки цієї особи, а й інших людей. При цьому небезпека для життя інших людей має бути </w:t>
      </w:r>
      <w:proofErr w:type="gramStart"/>
      <w:r w:rsidRPr="00B96EAC">
        <w:rPr>
          <w:rFonts w:ascii="Times New Roman" w:hAnsi="Times New Roman" w:cs="Times New Roman"/>
          <w:color w:val="000000"/>
          <w:sz w:val="28"/>
          <w:szCs w:val="28"/>
        </w:rPr>
        <w:t>реальною</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color w:val="000000"/>
          <w:sz w:val="28"/>
          <w:szCs w:val="28"/>
        </w:rPr>
        <w:lastRenderedPageBreak/>
        <w:t xml:space="preserve">Якщо при умисному вбивстві, вчиненому небезпечним для життя багатьох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способом, позбавлено життя й іншу особу (інших осіб), злочин кваліфікується за пунктами 1 і 5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а якщо заподіяно </w:t>
      </w:r>
      <w:proofErr w:type="gramStart"/>
      <w:r w:rsidRPr="00B96EAC">
        <w:rPr>
          <w:rFonts w:ascii="Times New Roman" w:hAnsi="Times New Roman" w:cs="Times New Roman"/>
          <w:color w:val="000000"/>
          <w:sz w:val="28"/>
          <w:szCs w:val="28"/>
        </w:rPr>
        <w:t>шкоду</w:t>
      </w:r>
      <w:proofErr w:type="gramEnd"/>
      <w:r w:rsidRPr="00B96EAC">
        <w:rPr>
          <w:rFonts w:ascii="Times New Roman" w:hAnsi="Times New Roman" w:cs="Times New Roman"/>
          <w:color w:val="000000"/>
          <w:sz w:val="28"/>
          <w:szCs w:val="28"/>
        </w:rPr>
        <w:t xml:space="preserve"> її (їхньому) здоров’ю, – за п. 5 ч. 2 ст. 115 КК та відповідними статтями КК, які передбачають відповідальність за умисне заподіяння тілесних ушкоджень.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корисливих мотивів (п. 6 ч. 2 ст. 115)</w:t>
      </w:r>
      <w:r w:rsidRPr="00B96EAC">
        <w:rPr>
          <w:rFonts w:ascii="Times New Roman" w:hAnsi="Times New Roman" w:cs="Times New Roman"/>
          <w:color w:val="000000"/>
          <w:sz w:val="28"/>
          <w:szCs w:val="28"/>
        </w:rPr>
        <w:t xml:space="preserve"> здійснюється за умови, що винний, позбавляючи життя потерпілого, бажав одержати у зв’язку з цим матеріальні блага для себе чи інших осіб (заволодіти грошима, коштовностями, цінними паперами, майном тощо), отримати чи зберегти певні майнові права, уник</w:t>
      </w:r>
      <w:r w:rsidR="0047113E">
        <w:rPr>
          <w:rFonts w:ascii="Times New Roman" w:hAnsi="Times New Roman" w:cs="Times New Roman"/>
          <w:color w:val="000000"/>
          <w:sz w:val="28"/>
          <w:szCs w:val="28"/>
        </w:rPr>
        <w:t>нути матеріаль</w:t>
      </w:r>
      <w:r w:rsidRPr="00B96EAC">
        <w:rPr>
          <w:rFonts w:ascii="Times New Roman" w:hAnsi="Times New Roman" w:cs="Times New Roman"/>
          <w:color w:val="000000"/>
          <w:sz w:val="28"/>
          <w:szCs w:val="28"/>
        </w:rPr>
        <w:t>них витрат або обов</w:t>
      </w:r>
      <w:proofErr w:type="gramEnd"/>
      <w:r w:rsidRPr="00B96EAC">
        <w:rPr>
          <w:rFonts w:ascii="Times New Roman" w:hAnsi="Times New Roman" w:cs="Times New Roman"/>
          <w:color w:val="000000"/>
          <w:sz w:val="28"/>
          <w:szCs w:val="28"/>
        </w:rPr>
        <w:t xml:space="preserve">’язків (одержати спадщину, позбутися боргу, звільнитися від платежу тощо) чи досягти іншої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іальної вигоди. При цьому не має значення, чи отримав винний ту вигоду, яку бажав одержати внаслідок убивства, а також коли виник корисливий мотив – до початку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вчинення цього злочину. Як учинене з корисливих мотивів слід кваліфікувати й умисне вбивство з метою подальшого використання органів чи тканин людини в певних корисливих цілях (для трансплантації, незаконної торгі</w:t>
      </w:r>
      <w:proofErr w:type="gramStart"/>
      <w:r w:rsidRPr="00B96EAC">
        <w:rPr>
          <w:rFonts w:ascii="Times New Roman" w:hAnsi="Times New Roman" w:cs="Times New Roman"/>
          <w:color w:val="000000"/>
          <w:sz w:val="28"/>
          <w:szCs w:val="28"/>
        </w:rPr>
        <w:t>вл</w:t>
      </w:r>
      <w:proofErr w:type="gramEnd"/>
      <w:r w:rsidRPr="00B96EAC">
        <w:rPr>
          <w:rFonts w:ascii="Times New Roman" w:hAnsi="Times New Roman" w:cs="Times New Roman"/>
          <w:color w:val="000000"/>
          <w:sz w:val="28"/>
          <w:szCs w:val="28"/>
        </w:rPr>
        <w:t xml:space="preserve">і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разі вчинення умисного вбивства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розбійного нападу, вима</w:t>
      </w:r>
      <w:r w:rsidRPr="00B96EAC">
        <w:rPr>
          <w:rFonts w:ascii="Times New Roman" w:hAnsi="Times New Roman" w:cs="Times New Roman"/>
          <w:color w:val="000000"/>
          <w:sz w:val="28"/>
          <w:szCs w:val="28"/>
        </w:rPr>
        <w:softHyphen/>
        <w:t xml:space="preserve">гання, незаконного заволодіння транспортним засобом, дії винного кваліфікуються за п. 6 ч. 2 ст. 115 КК і статтею, котрою передбачено відповідальність за злочинне заволодіння майном (ч. 4 ст. 187, ч. 4 ст. 189, ч. 3 ст. 262, ч. 3 ст. 308, ч. 3 ст. 312, ч. 3 ст. 313, ч. 3 ст. 289).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хуліганських мотивів (п. 7 ч. 2 ст. 115</w:t>
      </w:r>
      <w:r w:rsidRPr="00B96EAC">
        <w:rPr>
          <w:rFonts w:ascii="Times New Roman" w:hAnsi="Times New Roman" w:cs="Times New Roman"/>
          <w:b/>
          <w:color w:val="000000"/>
          <w:sz w:val="28"/>
          <w:szCs w:val="28"/>
        </w:rPr>
        <w:t>)</w:t>
      </w:r>
      <w:r w:rsidR="004B7F7B">
        <w:rPr>
          <w:rFonts w:ascii="Times New Roman" w:hAnsi="Times New Roman" w:cs="Times New Roman"/>
          <w:color w:val="000000"/>
          <w:sz w:val="28"/>
          <w:szCs w:val="28"/>
        </w:rPr>
        <w:t xml:space="preserve"> визнача</w:t>
      </w:r>
      <w:r w:rsidRPr="00B96EAC">
        <w:rPr>
          <w:rFonts w:ascii="Times New Roman" w:hAnsi="Times New Roman" w:cs="Times New Roman"/>
          <w:color w:val="000000"/>
          <w:sz w:val="28"/>
          <w:szCs w:val="28"/>
        </w:rPr>
        <w:t>ють лише у випадку, коли винний</w:t>
      </w:r>
      <w:r w:rsidR="004B7F7B">
        <w:rPr>
          <w:rFonts w:ascii="Times New Roman" w:hAnsi="Times New Roman" w:cs="Times New Roman"/>
          <w:color w:val="000000"/>
          <w:sz w:val="28"/>
          <w:szCs w:val="28"/>
        </w:rPr>
        <w:t xml:space="preserve"> позбавляє іншу особу життя вна</w:t>
      </w:r>
      <w:r w:rsidRPr="00B96EAC">
        <w:rPr>
          <w:rFonts w:ascii="Times New Roman" w:hAnsi="Times New Roman" w:cs="Times New Roman"/>
          <w:color w:val="000000"/>
          <w:sz w:val="28"/>
          <w:szCs w:val="28"/>
        </w:rPr>
        <w:t xml:space="preserve">слідок явної неповаги до суспільства, нехтування загальнолюдськими правилами співжиття та нормами моралі, а також без </w:t>
      </w:r>
      <w:proofErr w:type="gramStart"/>
      <w:r w:rsidRPr="00B96EAC">
        <w:rPr>
          <w:rFonts w:ascii="Times New Roman" w:hAnsi="Times New Roman" w:cs="Times New Roman"/>
          <w:color w:val="000000"/>
          <w:sz w:val="28"/>
          <w:szCs w:val="28"/>
        </w:rPr>
        <w:t>будь</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яко</w:t>
      </w:r>
      <w:proofErr w:type="gramEnd"/>
      <w:r w:rsidRPr="00B96EAC">
        <w:rPr>
          <w:rFonts w:ascii="Times New Roman" w:hAnsi="Times New Roman" w:cs="Times New Roman"/>
          <w:color w:val="000000"/>
          <w:sz w:val="28"/>
          <w:szCs w:val="28"/>
        </w:rPr>
        <w:t xml:space="preserve">ї причини з використанням малозначного приводу. Якщо крім убивства з хуліганських мотивів винний учинив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інші хуліганські дії, що су</w:t>
      </w:r>
      <w:r w:rsidRPr="00B96EAC">
        <w:rPr>
          <w:rFonts w:ascii="Times New Roman" w:hAnsi="Times New Roman" w:cs="Times New Roman"/>
          <w:color w:val="000000"/>
          <w:sz w:val="28"/>
          <w:szCs w:val="28"/>
        </w:rPr>
        <w:softHyphen/>
        <w:t>проводжувались особливою зухвалістю чи винятковим цинізмом,</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вчинене кваліфікується за п. 7 ч. 2 ст. 115 КК і за відповідною частиною ст. 296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Не можна кваліфікувати як учинене з хуліганських мотивів умисне вбивство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сварки чи бійки, що її розпочав потерпілий, а також із ревнощів, помсти чи з інших мотив</w:t>
      </w:r>
      <w:r w:rsidR="004B7F7B">
        <w:rPr>
          <w:rFonts w:ascii="Times New Roman" w:hAnsi="Times New Roman" w:cs="Times New Roman"/>
          <w:color w:val="000000"/>
          <w:sz w:val="28"/>
          <w:szCs w:val="28"/>
        </w:rPr>
        <w:t>ів, які виникли на ґрунті особи</w:t>
      </w:r>
      <w:r w:rsidRPr="00B96EAC">
        <w:rPr>
          <w:rFonts w:ascii="Times New Roman" w:hAnsi="Times New Roman" w:cs="Times New Roman"/>
          <w:color w:val="000000"/>
          <w:sz w:val="28"/>
          <w:szCs w:val="28"/>
        </w:rPr>
        <w:t xml:space="preserve">стих стосунків, навіть якщо при цьому було порушено громадський порядок.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w:t>
      </w:r>
      <w:r w:rsidRPr="00B96EAC">
        <w:rPr>
          <w:rFonts w:ascii="Times New Roman" w:hAnsi="Times New Roman" w:cs="Times New Roman"/>
          <w:b/>
          <w:color w:val="000000"/>
          <w:sz w:val="28"/>
          <w:szCs w:val="28"/>
        </w:rPr>
        <w:t xml:space="preserve">вбивство </w:t>
      </w:r>
      <w:r w:rsidRPr="00B96EAC">
        <w:rPr>
          <w:rFonts w:ascii="Times New Roman" w:hAnsi="Times New Roman" w:cs="Times New Roman"/>
          <w:b/>
          <w:iCs/>
          <w:color w:val="000000"/>
          <w:sz w:val="28"/>
          <w:szCs w:val="28"/>
        </w:rPr>
        <w:t xml:space="preserve">особи чи її близького родича у зв’язку з </w:t>
      </w:r>
      <w:r w:rsidRPr="00B96EAC">
        <w:rPr>
          <w:rFonts w:ascii="Times New Roman" w:hAnsi="Times New Roman" w:cs="Times New Roman"/>
          <w:b/>
          <w:iCs/>
          <w:color w:val="000000"/>
          <w:sz w:val="28"/>
          <w:szCs w:val="28"/>
        </w:rPr>
        <w:lastRenderedPageBreak/>
        <w:t>виконанням цією особою службового або громадського обов’язку (п. 8 ч. 2 ст. 115)</w:t>
      </w:r>
      <w:r w:rsidRPr="00B96EAC">
        <w:rPr>
          <w:rFonts w:ascii="Times New Roman" w:hAnsi="Times New Roman" w:cs="Times New Roman"/>
          <w:color w:val="000000"/>
          <w:sz w:val="28"/>
          <w:szCs w:val="28"/>
        </w:rPr>
        <w:t xml:space="preserve">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злочин вчинено для т</w:t>
      </w:r>
      <w:r w:rsidR="004B7F7B">
        <w:rPr>
          <w:rFonts w:ascii="Times New Roman" w:hAnsi="Times New Roman" w:cs="Times New Roman"/>
          <w:color w:val="000000"/>
          <w:sz w:val="28"/>
          <w:szCs w:val="28"/>
        </w:rPr>
        <w:t>ого щоб не допустити чи припини</w:t>
      </w:r>
      <w:r w:rsidRPr="00B96EAC">
        <w:rPr>
          <w:rFonts w:ascii="Times New Roman" w:hAnsi="Times New Roman" w:cs="Times New Roman"/>
          <w:color w:val="000000"/>
          <w:sz w:val="28"/>
          <w:szCs w:val="28"/>
        </w:rPr>
        <w:t>ти правомірну діяльність потерпілого у зв’язку з виконанням ним за</w:t>
      </w:r>
      <w:r w:rsidRPr="00B96EAC">
        <w:rPr>
          <w:rFonts w:ascii="Times New Roman" w:hAnsi="Times New Roman" w:cs="Times New Roman"/>
          <w:color w:val="000000"/>
          <w:sz w:val="28"/>
          <w:szCs w:val="28"/>
        </w:rPr>
        <w:softHyphen/>
        <w:t xml:space="preserve">значеного обов’язку, змінити характер такої діяльності, а також з мотивів помсти </w:t>
      </w:r>
      <w:proofErr w:type="gramStart"/>
      <w:r w:rsidRPr="00B96EAC">
        <w:rPr>
          <w:rFonts w:ascii="Times New Roman" w:hAnsi="Times New Roman" w:cs="Times New Roman"/>
          <w:color w:val="000000"/>
          <w:sz w:val="28"/>
          <w:szCs w:val="28"/>
        </w:rPr>
        <w:t>за</w:t>
      </w:r>
      <w:proofErr w:type="gramEnd"/>
      <w:r w:rsidRPr="00B96EAC">
        <w:rPr>
          <w:rFonts w:ascii="Times New Roman" w:hAnsi="Times New Roman" w:cs="Times New Roman"/>
          <w:color w:val="000000"/>
          <w:sz w:val="28"/>
          <w:szCs w:val="28"/>
        </w:rPr>
        <w:t xml:space="preserve"> неї незалежно від часу, що минув від моменту виконан</w:t>
      </w:r>
      <w:r w:rsidRPr="00B96EAC">
        <w:rPr>
          <w:rFonts w:ascii="Times New Roman" w:hAnsi="Times New Roman" w:cs="Times New Roman"/>
          <w:color w:val="000000"/>
          <w:sz w:val="28"/>
          <w:szCs w:val="28"/>
        </w:rPr>
        <w:softHyphen/>
        <w:t xml:space="preserve">ня потерпілим своїх обов’язків до вбивства.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Виконання службового обов’язку – це діяльність особи, що охоплю</w:t>
      </w:r>
      <w:r w:rsidRPr="00B96EAC">
        <w:rPr>
          <w:rFonts w:ascii="Times New Roman" w:hAnsi="Times New Roman" w:cs="Times New Roman"/>
          <w:color w:val="000000"/>
          <w:sz w:val="28"/>
          <w:szCs w:val="28"/>
        </w:rPr>
        <w:softHyphen/>
        <w:t>ється її повноваженнями, а виконання громадського обов’язку –</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це здійснення спеціально покладених на особу громадських повноважень або вчинення інших дій в інтересах суспільства чи окремих громадян (наприклад, перепинення правопорушення, повідомлення органів влади про злочин </w:t>
      </w:r>
      <w:proofErr w:type="gramStart"/>
      <w:r w:rsidRPr="00B96EAC">
        <w:rPr>
          <w:rFonts w:ascii="Times New Roman" w:hAnsi="Times New Roman" w:cs="Times New Roman"/>
          <w:color w:val="000000"/>
          <w:sz w:val="28"/>
          <w:szCs w:val="28"/>
        </w:rPr>
        <w:t>або</w:t>
      </w:r>
      <w:proofErr w:type="gramEnd"/>
      <w:r w:rsidRPr="00B96EAC">
        <w:rPr>
          <w:rFonts w:ascii="Times New Roman" w:hAnsi="Times New Roman" w:cs="Times New Roman"/>
          <w:color w:val="000000"/>
          <w:sz w:val="28"/>
          <w:szCs w:val="28"/>
        </w:rPr>
        <w:t xml:space="preserve"> про готування до нього). Близькі родичі в розумінні п. 8 ч. 2 ст. 115 КК – це батьки, один із подружжя, діти, рідні брати та сестри, ді</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 xml:space="preserve">, баба, онуки (п. 11 ст. 32 КПК).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Умисне вбивство чи замах на вбивство державного або громадського діяча, працівника правоохоронно</w:t>
      </w:r>
      <w:r w:rsidR="0047113E">
        <w:rPr>
          <w:rFonts w:ascii="Times New Roman" w:hAnsi="Times New Roman" w:cs="Times New Roman"/>
          <w:color w:val="000000"/>
          <w:sz w:val="28"/>
          <w:szCs w:val="28"/>
        </w:rPr>
        <w:t>го органу чи його близьких роди</w:t>
      </w:r>
      <w:r w:rsidRPr="00B96EAC">
        <w:rPr>
          <w:rFonts w:ascii="Times New Roman" w:hAnsi="Times New Roman" w:cs="Times New Roman"/>
          <w:color w:val="000000"/>
          <w:sz w:val="28"/>
          <w:szCs w:val="28"/>
        </w:rPr>
        <w:t>чів, члена громадського формування з охорони громадського порядку та державного кордону чи військовослужбо</w:t>
      </w:r>
      <w:r w:rsidR="0047113E">
        <w:rPr>
          <w:rFonts w:ascii="Times New Roman" w:hAnsi="Times New Roman" w:cs="Times New Roman"/>
          <w:color w:val="000000"/>
          <w:sz w:val="28"/>
          <w:szCs w:val="28"/>
        </w:rPr>
        <w:t>вця, судді, народного засіда</w:t>
      </w:r>
      <w:r w:rsidRPr="00B96EAC">
        <w:rPr>
          <w:rFonts w:ascii="Times New Roman" w:hAnsi="Times New Roman" w:cs="Times New Roman"/>
          <w:color w:val="000000"/>
          <w:sz w:val="28"/>
          <w:szCs w:val="28"/>
        </w:rPr>
        <w:t>теля, або присяжного, або їхніх близьких</w:t>
      </w:r>
      <w:r w:rsidR="0047113E">
        <w:rPr>
          <w:rFonts w:ascii="Times New Roman" w:hAnsi="Times New Roman" w:cs="Times New Roman"/>
          <w:color w:val="000000"/>
          <w:sz w:val="28"/>
          <w:szCs w:val="28"/>
        </w:rPr>
        <w:t xml:space="preserve"> родичів, захисника чи представ</w:t>
      </w:r>
      <w:r w:rsidRPr="00B96EAC">
        <w:rPr>
          <w:rFonts w:ascii="Times New Roman" w:hAnsi="Times New Roman" w:cs="Times New Roman"/>
          <w:color w:val="000000"/>
          <w:sz w:val="28"/>
          <w:szCs w:val="28"/>
        </w:rPr>
        <w:t>ника особи або їхніх близьких родичів, начальника військової служби чи</w:t>
      </w:r>
      <w:proofErr w:type="gramEnd"/>
      <w:r w:rsidRPr="00B96EAC">
        <w:rPr>
          <w:rFonts w:ascii="Times New Roman" w:hAnsi="Times New Roman" w:cs="Times New Roman"/>
          <w:color w:val="000000"/>
          <w:sz w:val="28"/>
          <w:szCs w:val="28"/>
        </w:rPr>
        <w:t xml:space="preserve"> іншої особи, котра виконує обов’язки </w:t>
      </w:r>
      <w:r w:rsidR="004B7F7B">
        <w:rPr>
          <w:rFonts w:ascii="Times New Roman" w:hAnsi="Times New Roman" w:cs="Times New Roman"/>
          <w:color w:val="000000"/>
          <w:sz w:val="28"/>
          <w:szCs w:val="28"/>
        </w:rPr>
        <w:t>з військової служби, представни</w:t>
      </w:r>
      <w:r w:rsidRPr="00B96EAC">
        <w:rPr>
          <w:rFonts w:ascii="Times New Roman" w:hAnsi="Times New Roman" w:cs="Times New Roman"/>
          <w:color w:val="000000"/>
          <w:sz w:val="28"/>
          <w:szCs w:val="28"/>
        </w:rPr>
        <w:t xml:space="preserve">ка іноземної держави чи іншої особи, що має міжнародний захист, за наявності відповідних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належить кваліфікувати тільки за статтями 112, 348, 379, 400, ч. 4 ст. 404, ст</w:t>
      </w:r>
      <w:r w:rsidR="0047113E">
        <w:rPr>
          <w:rFonts w:ascii="Times New Roman" w:hAnsi="Times New Roman" w:cs="Times New Roman"/>
          <w:color w:val="000000"/>
          <w:sz w:val="28"/>
          <w:szCs w:val="28"/>
        </w:rPr>
        <w:t>. 443 КК. Якщо ж умисне вбивст</w:t>
      </w:r>
      <w:r w:rsidRPr="00B96EAC">
        <w:rPr>
          <w:rFonts w:ascii="Times New Roman" w:hAnsi="Times New Roman" w:cs="Times New Roman"/>
          <w:color w:val="000000"/>
          <w:sz w:val="28"/>
          <w:szCs w:val="28"/>
        </w:rPr>
        <w:t xml:space="preserve">во зазначених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або </w:t>
      </w:r>
      <w:r w:rsidR="0047113E">
        <w:rPr>
          <w:rFonts w:ascii="Times New Roman" w:hAnsi="Times New Roman" w:cs="Times New Roman"/>
          <w:color w:val="000000"/>
          <w:sz w:val="28"/>
          <w:szCs w:val="28"/>
        </w:rPr>
        <w:t>замах на нього вчинені за інши</w:t>
      </w:r>
      <w:r w:rsidRPr="00B96EAC">
        <w:rPr>
          <w:rFonts w:ascii="Times New Roman" w:hAnsi="Times New Roman" w:cs="Times New Roman"/>
          <w:color w:val="000000"/>
          <w:sz w:val="28"/>
          <w:szCs w:val="28"/>
        </w:rPr>
        <w:t xml:space="preserve">х обтяжуючих обставин, передбачених ч. 2 ст. 115 КК, дії винної особи додатково кваліфікуються і за відповідними пунктами цієї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 xml:space="preserve">з метою приховати інший злочин або полегшити його вчинення (п. 9 ч. 2 ст. 115) </w:t>
      </w:r>
      <w:r w:rsidRPr="00B96EAC">
        <w:rPr>
          <w:rFonts w:ascii="Times New Roman" w:hAnsi="Times New Roman" w:cs="Times New Roman"/>
          <w:color w:val="000000"/>
          <w:sz w:val="28"/>
          <w:szCs w:val="28"/>
        </w:rPr>
        <w:t>кваліфікується за цією нормою, незалежно від того, чи був винний п</w:t>
      </w:r>
      <w:r w:rsidR="004B7F7B">
        <w:rPr>
          <w:rFonts w:ascii="Times New Roman" w:hAnsi="Times New Roman" w:cs="Times New Roman"/>
          <w:color w:val="000000"/>
          <w:sz w:val="28"/>
          <w:szCs w:val="28"/>
        </w:rPr>
        <w:t>ричетний до злочину, що приховує</w:t>
      </w:r>
      <w:r w:rsidRPr="00B96EAC">
        <w:rPr>
          <w:rFonts w:ascii="Times New Roman" w:hAnsi="Times New Roman" w:cs="Times New Roman"/>
          <w:color w:val="000000"/>
          <w:sz w:val="28"/>
          <w:szCs w:val="28"/>
        </w:rPr>
        <w:t xml:space="preserve">ться. Якщо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ін вчинив умисне вбивство з </w:t>
      </w:r>
      <w:proofErr w:type="gramStart"/>
      <w:r w:rsidRPr="00B96EAC">
        <w:rPr>
          <w:rFonts w:ascii="Times New Roman" w:hAnsi="Times New Roman" w:cs="Times New Roman"/>
          <w:color w:val="000000"/>
          <w:sz w:val="28"/>
          <w:szCs w:val="28"/>
        </w:rPr>
        <w:t>метою</w:t>
      </w:r>
      <w:proofErr w:type="gramEnd"/>
      <w:r w:rsidRPr="00B96EAC">
        <w:rPr>
          <w:rFonts w:ascii="Times New Roman" w:hAnsi="Times New Roman" w:cs="Times New Roman"/>
          <w:color w:val="000000"/>
          <w:sz w:val="28"/>
          <w:szCs w:val="28"/>
        </w:rPr>
        <w:t xml:space="preserve"> приховати раніше вчинений ним злочин, його дії кваліфікуються за тією статтею КК, якою перед</w:t>
      </w:r>
      <w:r w:rsidRPr="00B96EAC">
        <w:rPr>
          <w:rFonts w:ascii="Times New Roman" w:hAnsi="Times New Roman" w:cs="Times New Roman"/>
          <w:color w:val="000000"/>
          <w:sz w:val="28"/>
          <w:szCs w:val="28"/>
        </w:rPr>
        <w:softHyphen/>
        <w:t xml:space="preserve">бачено відповідальність за приховуваний злочин, та за п. 9 ч. 2 ст. 115 КК. Дії винного, котрий вчинив умисне вбивство з метою приховати злочин іншої особи, додатково кваліфікувати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за ст. 396 КК не потрібно. Якщо вбивство для приховання злочину, вчиненого іншою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xml:space="preserve">, було заздалегідь обіцяне, відповідальність настає за п. 9 ч. 2 ст. 115 КК і за </w:t>
      </w:r>
      <w:r w:rsidRPr="00B96EAC">
        <w:rPr>
          <w:rFonts w:ascii="Times New Roman" w:hAnsi="Times New Roman" w:cs="Times New Roman"/>
          <w:color w:val="000000"/>
          <w:sz w:val="28"/>
          <w:szCs w:val="28"/>
        </w:rPr>
        <w:lastRenderedPageBreak/>
        <w:t xml:space="preserve">пособництво в злочині, що приховувався.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поєднане зі зґвалтуванням потерпілої особи або насильницьким задоволенням із нею статевої пристрасти</w:t>
      </w:r>
      <w:r w:rsidRPr="00B96EAC">
        <w:rPr>
          <w:rFonts w:ascii="Times New Roman" w:hAnsi="Times New Roman" w:cs="Times New Roman"/>
          <w:b/>
          <w:iCs/>
          <w:color w:val="000000"/>
          <w:sz w:val="28"/>
          <w:szCs w:val="28"/>
          <w:lang w:val="uk-UA"/>
        </w:rPr>
        <w:t xml:space="preserve"> </w:t>
      </w:r>
      <w:r w:rsidRPr="00B96EAC">
        <w:rPr>
          <w:rFonts w:ascii="Times New Roman" w:hAnsi="Times New Roman" w:cs="Times New Roman"/>
          <w:b/>
          <w:iCs/>
          <w:color w:val="000000"/>
          <w:sz w:val="28"/>
          <w:szCs w:val="28"/>
        </w:rPr>
        <w:t>неприродним способом (п. 10 ч. 2 ст. 115)</w:t>
      </w:r>
      <w:r w:rsidRPr="00B96EAC">
        <w:rPr>
          <w:rFonts w:ascii="Times New Roman" w:hAnsi="Times New Roman" w:cs="Times New Roman"/>
          <w:b/>
          <w:color w:val="000000"/>
          <w:sz w:val="28"/>
          <w:szCs w:val="28"/>
        </w:rPr>
        <w:t xml:space="preserve">, </w:t>
      </w:r>
      <w:r w:rsidRPr="00B96EAC">
        <w:rPr>
          <w:rFonts w:ascii="Times New Roman" w:hAnsi="Times New Roman" w:cs="Times New Roman"/>
          <w:color w:val="000000"/>
          <w:sz w:val="28"/>
          <w:szCs w:val="28"/>
        </w:rPr>
        <w:t xml:space="preserve">наявне в процесі вчинення зазначених злочинів чи одразу ж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них. При цьому злочинні дії кваліфікуються і за ч. 4 ст. 152 або ч. 3 ст. 153 КК </w:t>
      </w:r>
      <w:proofErr w:type="gramStart"/>
      <w:r w:rsidRPr="00B96EAC">
        <w:rPr>
          <w:rFonts w:ascii="Times New Roman" w:hAnsi="Times New Roman" w:cs="Times New Roman"/>
          <w:color w:val="000000"/>
          <w:sz w:val="28"/>
          <w:szCs w:val="28"/>
        </w:rPr>
        <w:t>чи ще</w:t>
      </w:r>
      <w:proofErr w:type="gramEnd"/>
      <w:r w:rsidRPr="00B96EAC">
        <w:rPr>
          <w:rFonts w:ascii="Times New Roman" w:hAnsi="Times New Roman" w:cs="Times New Roman"/>
          <w:color w:val="000000"/>
          <w:sz w:val="28"/>
          <w:szCs w:val="28"/>
        </w:rPr>
        <w:t xml:space="preserve"> й за відповідною частиною ст. 15 КК. Умисне вбивство з</w:t>
      </w:r>
      <w:r w:rsidRPr="00B96EAC">
        <w:rPr>
          <w:rFonts w:ascii="Times New Roman" w:hAnsi="Times New Roman" w:cs="Times New Roman"/>
          <w:i/>
          <w:iCs/>
          <w:color w:val="000000"/>
          <w:sz w:val="28"/>
          <w:szCs w:val="28"/>
        </w:rPr>
        <w:t xml:space="preserve"> </w:t>
      </w:r>
      <w:r w:rsidR="004B7F7B">
        <w:rPr>
          <w:rFonts w:ascii="Times New Roman" w:hAnsi="Times New Roman" w:cs="Times New Roman"/>
          <w:color w:val="000000"/>
          <w:sz w:val="28"/>
          <w:szCs w:val="28"/>
        </w:rPr>
        <w:t>метою задовольнити стате</w:t>
      </w:r>
      <w:r w:rsidRPr="00B96EAC">
        <w:rPr>
          <w:rFonts w:ascii="Times New Roman" w:hAnsi="Times New Roman" w:cs="Times New Roman"/>
          <w:color w:val="000000"/>
          <w:sz w:val="28"/>
          <w:szCs w:val="28"/>
        </w:rPr>
        <w:t xml:space="preserve">ву пристрасть із трупом також тягне відповідальність за п. 10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випадках, коли особу було умисно вбито через певний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її зґвалтування чи насильницького задоволення з нею статевої пристрасті неприродним способом з метою їх приховання, дії винного кваліфікуються за сукупністю злочинів, передбачених відповідними частинами ст. 152 або ст. 153 та п. 9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на замовлення (п. 11 ч. 2 ст. 115)</w:t>
      </w:r>
      <w:r w:rsidRPr="00B96EAC">
        <w:rPr>
          <w:rFonts w:ascii="Times New Roman" w:hAnsi="Times New Roman" w:cs="Times New Roman"/>
          <w:color w:val="000000"/>
          <w:sz w:val="28"/>
          <w:szCs w:val="28"/>
        </w:rPr>
        <w:t>, – це умисне позбавлення життя потерпі</w:t>
      </w:r>
      <w:r w:rsidR="0047113E">
        <w:rPr>
          <w:rFonts w:ascii="Times New Roman" w:hAnsi="Times New Roman" w:cs="Times New Roman"/>
          <w:color w:val="000000"/>
          <w:sz w:val="28"/>
          <w:szCs w:val="28"/>
        </w:rPr>
        <w:t xml:space="preserve">лого, здійснене </w:t>
      </w:r>
      <w:proofErr w:type="gramStart"/>
      <w:r w:rsidR="0047113E">
        <w:rPr>
          <w:rFonts w:ascii="Times New Roman" w:hAnsi="Times New Roman" w:cs="Times New Roman"/>
          <w:color w:val="000000"/>
          <w:sz w:val="28"/>
          <w:szCs w:val="28"/>
        </w:rPr>
        <w:t>особою</w:t>
      </w:r>
      <w:proofErr w:type="gramEnd"/>
      <w:r w:rsidR="0047113E">
        <w:rPr>
          <w:rFonts w:ascii="Times New Roman" w:hAnsi="Times New Roman" w:cs="Times New Roman"/>
          <w:color w:val="000000"/>
          <w:sz w:val="28"/>
          <w:szCs w:val="28"/>
        </w:rPr>
        <w:t xml:space="preserve"> (виконав</w:t>
      </w:r>
      <w:r w:rsidRPr="00B96EAC">
        <w:rPr>
          <w:rFonts w:ascii="Times New Roman" w:hAnsi="Times New Roman" w:cs="Times New Roman"/>
          <w:color w:val="000000"/>
          <w:sz w:val="28"/>
          <w:szCs w:val="28"/>
        </w:rPr>
        <w:t xml:space="preserve">цем) за дорученням іншої особи (замовника). Таке доручення може мати форму наказу, розпорядження, а також угоди, відповідно до якої виконавець зобов’язується позбавити потерпілого життя, а замовник – вчинити в інтересах виконавця певні дії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іального чи нематеріаль</w:t>
      </w:r>
      <w:r w:rsidRPr="00B96EAC">
        <w:rPr>
          <w:rFonts w:ascii="Times New Roman" w:hAnsi="Times New Roman" w:cs="Times New Roman"/>
          <w:color w:val="000000"/>
          <w:sz w:val="28"/>
          <w:szCs w:val="28"/>
        </w:rPr>
        <w:softHyphen/>
        <w:t xml:space="preserve">ного характеру або ж не вчиняти їх.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замовлення умисного вбивства мало форму угоди, відпо</w:t>
      </w:r>
      <w:r w:rsidRPr="00B96EAC">
        <w:rPr>
          <w:rFonts w:ascii="Times New Roman" w:hAnsi="Times New Roman" w:cs="Times New Roman"/>
          <w:color w:val="000000"/>
          <w:sz w:val="28"/>
          <w:szCs w:val="28"/>
        </w:rPr>
        <w:softHyphen/>
        <w:t xml:space="preserve">відальність за п. 11 ч. 2 ст. 115 КК настає незалежно від того, коли були учинені обіцяні виконавцеві дії – до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вбивства, виконав чи не виконав замовник свою обіцянку, збирався він це робити чи 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дій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іального характеру, зокрема, належать сплата виконавцеві винагороди за вчинення вбивства, передача або збереження прав на майно, звільнення від майнових зобов’язань тощо. Під </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іями нематеріального характеру розуміють будь</w:t>
      </w:r>
      <w:r w:rsidR="0047113E">
        <w:rPr>
          <w:rFonts w:ascii="Times New Roman" w:cs="Times New Roman"/>
          <w:color w:val="000000"/>
          <w:sz w:val="28"/>
          <w:szCs w:val="28"/>
          <w:lang w:val="uk-UA"/>
        </w:rPr>
        <w:t>-</w:t>
      </w:r>
      <w:r w:rsidR="004B7F7B">
        <w:rPr>
          <w:rFonts w:ascii="Times New Roman" w:hAnsi="Times New Roman" w:cs="Times New Roman"/>
          <w:color w:val="000000"/>
          <w:sz w:val="28"/>
          <w:szCs w:val="28"/>
        </w:rPr>
        <w:t>які дії, вчинення чи невчинен</w:t>
      </w:r>
      <w:r w:rsidRPr="00B96EAC">
        <w:rPr>
          <w:rFonts w:ascii="Times New Roman" w:hAnsi="Times New Roman" w:cs="Times New Roman"/>
          <w:color w:val="000000"/>
          <w:sz w:val="28"/>
          <w:szCs w:val="28"/>
        </w:rPr>
        <w:t>ня яких безпосередньо не пов’язане з м</w:t>
      </w:r>
      <w:r w:rsidR="004B7F7B">
        <w:rPr>
          <w:rFonts w:ascii="Times New Roman" w:hAnsi="Times New Roman" w:cs="Times New Roman"/>
          <w:color w:val="000000"/>
          <w:sz w:val="28"/>
          <w:szCs w:val="28"/>
        </w:rPr>
        <w:t>атеріальними інтересами виконав</w:t>
      </w:r>
      <w:r w:rsidRPr="00B96EAC">
        <w:rPr>
          <w:rFonts w:ascii="Times New Roman" w:hAnsi="Times New Roman" w:cs="Times New Roman"/>
          <w:color w:val="000000"/>
          <w:sz w:val="28"/>
          <w:szCs w:val="28"/>
        </w:rPr>
        <w:t>ця вбивства. У випадках, коли умис</w:t>
      </w:r>
      <w:r w:rsidR="004B7F7B">
        <w:rPr>
          <w:rFonts w:ascii="Times New Roman" w:hAnsi="Times New Roman" w:cs="Times New Roman"/>
          <w:color w:val="000000"/>
          <w:sz w:val="28"/>
          <w:szCs w:val="28"/>
        </w:rPr>
        <w:t xml:space="preserve">не вбивство на замовлення </w:t>
      </w:r>
      <w:proofErr w:type="gramStart"/>
      <w:r w:rsidR="004B7F7B">
        <w:rPr>
          <w:rFonts w:ascii="Times New Roman" w:hAnsi="Times New Roman" w:cs="Times New Roman"/>
          <w:color w:val="000000"/>
          <w:sz w:val="28"/>
          <w:szCs w:val="28"/>
        </w:rPr>
        <w:t>вчиня</w:t>
      </w:r>
      <w:r w:rsidRPr="00B96EAC">
        <w:rPr>
          <w:rFonts w:ascii="Times New Roman" w:hAnsi="Times New Roman" w:cs="Times New Roman"/>
          <w:color w:val="000000"/>
          <w:sz w:val="28"/>
          <w:szCs w:val="28"/>
        </w:rPr>
        <w:t>ється</w:t>
      </w:r>
      <w:proofErr w:type="gramEnd"/>
      <w:r w:rsidRPr="00B96EAC">
        <w:rPr>
          <w:rFonts w:ascii="Times New Roman" w:hAnsi="Times New Roman" w:cs="Times New Roman"/>
          <w:color w:val="000000"/>
          <w:sz w:val="28"/>
          <w:szCs w:val="28"/>
        </w:rPr>
        <w:t xml:space="preserve"> для одержання від замовника грошей, матеріальних цінностей або інших вигод матеріального характеру (тобто з корисливих мотивів), дії виконавця кваліфікуються за пунктами 6 і 11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Замовник умисного вбивства залежно від конкретних обставин справи повинен визнаватись або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ідбурювачем, або організатором злочину (якщо тільки він не є його співвиконавцем). Його дії належить кваліфікувати за </w:t>
      </w:r>
      <w:r w:rsidRPr="00B96EAC">
        <w:rPr>
          <w:rFonts w:ascii="Times New Roman" w:hAnsi="Times New Roman" w:cs="Times New Roman"/>
          <w:color w:val="000000"/>
          <w:sz w:val="28"/>
          <w:szCs w:val="28"/>
        </w:rPr>
        <w:lastRenderedPageBreak/>
        <w:t>відповідною частиною ст. 27,</w:t>
      </w:r>
      <w:r w:rsidR="004B7F7B">
        <w:rPr>
          <w:rFonts w:ascii="Times New Roman" w:hAnsi="Times New Roman" w:cs="Times New Roman"/>
          <w:color w:val="000000"/>
          <w:sz w:val="28"/>
          <w:szCs w:val="28"/>
        </w:rPr>
        <w:t xml:space="preserve"> п. 11 ч. 2 ст. 115 КК, а за на</w:t>
      </w:r>
      <w:r w:rsidRPr="00B96EAC">
        <w:rPr>
          <w:rFonts w:ascii="Times New Roman" w:hAnsi="Times New Roman" w:cs="Times New Roman"/>
          <w:color w:val="000000"/>
          <w:sz w:val="28"/>
          <w:szCs w:val="28"/>
        </w:rPr>
        <w:t xml:space="preserve">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 і за іншими пунктами цієї статті (наприклад, за п. 6 – якщо виконавець позба</w:t>
      </w:r>
      <w:r w:rsidR="004B7F7B">
        <w:rPr>
          <w:rFonts w:ascii="Times New Roman" w:hAnsi="Times New Roman" w:cs="Times New Roman"/>
          <w:color w:val="000000"/>
          <w:sz w:val="28"/>
          <w:szCs w:val="28"/>
        </w:rPr>
        <w:t>вив особу життя з метою одержан</w:t>
      </w:r>
      <w:r w:rsidRPr="00B96EAC">
        <w:rPr>
          <w:rFonts w:ascii="Times New Roman" w:hAnsi="Times New Roman" w:cs="Times New Roman"/>
          <w:color w:val="000000"/>
          <w:sz w:val="28"/>
          <w:szCs w:val="28"/>
        </w:rPr>
        <w:t>ня вигод матеріального характеру, за п</w:t>
      </w:r>
      <w:r w:rsidR="004B7F7B">
        <w:rPr>
          <w:rFonts w:ascii="Times New Roman" w:hAnsi="Times New Roman" w:cs="Times New Roman"/>
          <w:color w:val="000000"/>
          <w:sz w:val="28"/>
          <w:szCs w:val="28"/>
        </w:rPr>
        <w:t>. 12 – коли вбивство було замов</w:t>
      </w:r>
      <w:r w:rsidRPr="00B96EAC">
        <w:rPr>
          <w:rFonts w:ascii="Times New Roman" w:hAnsi="Times New Roman" w:cs="Times New Roman"/>
          <w:color w:val="000000"/>
          <w:sz w:val="28"/>
          <w:szCs w:val="28"/>
        </w:rPr>
        <w:t xml:space="preserve">лено групі осіб). Дії замовника умисного вбивства, котрий одночасно був і співвиконавцем цього злочину, кваліфікуються за пунктами 11 і 12 ч. 2 ст. 115 КК як умисне вбивство, вчинене на замовлення за попередньою змовою групою осіб, а за наявності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 – і за іншими пунктами цієї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замовник, який не є співвиконавцем убивства, керувався корисливими, а виконавець – іншими мотивами, дії замовника кваліфіку</w:t>
      </w:r>
      <w:r w:rsidRPr="00B96EAC">
        <w:rPr>
          <w:rFonts w:ascii="Times New Roman" w:hAnsi="Times New Roman" w:cs="Times New Roman"/>
          <w:color w:val="000000"/>
          <w:sz w:val="28"/>
          <w:szCs w:val="28"/>
        </w:rPr>
        <w:softHyphen/>
        <w:t xml:space="preserve">ються за відповідною частиною ст. 27, пунктами 6 і 11 ч. 2 ст. 115 КК. </w:t>
      </w:r>
      <w:proofErr w:type="gramStart"/>
      <w:r w:rsidRPr="00B96EAC">
        <w:rPr>
          <w:rFonts w:ascii="Times New Roman" w:hAnsi="Times New Roman" w:cs="Times New Roman"/>
          <w:color w:val="000000"/>
          <w:sz w:val="28"/>
          <w:szCs w:val="28"/>
        </w:rPr>
        <w:t>Відповідальність за п. 11 ч. 2 ст. 115 КК настає лише у випадках, коли замовляється власне умисне вбивство особи, а не якийсь інший насильницький злочин стосовно неї. Якщо замовник доручив заподіяти потерпілому тілесні ушкодження, а виконавець умисно вбив його, замовник несе відповідальність за співучасть у тому злочині, котрий в</w:t>
      </w:r>
      <w:proofErr w:type="gramEnd"/>
      <w:r w:rsidRPr="00B96EAC">
        <w:rPr>
          <w:rFonts w:ascii="Times New Roman" w:hAnsi="Times New Roman" w:cs="Times New Roman"/>
          <w:color w:val="000000"/>
          <w:sz w:val="28"/>
          <w:szCs w:val="28"/>
        </w:rPr>
        <w:t xml:space="preserve">ін організував або до вчинення котрого схилив виконавця, а останній – за той злочин, який він фактично вчинив.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Якщо виконавець погодився позбавити потерпілого життя, але з причин, що не залежали від його волі, умисел на вбивство до кінця не довів, дії замовника залежно від конкретних обставин справи кваліфікуються як співучасть у готуванні до умисного вбивства на замовлення чи в замаху на вчинення цього злочину.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за попередньою змовою групою осіб (п. 12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 позбавленні потерпілого життя брали участь декілька осіб (дві та більше), які заздалегідь, тобто до початку злочину, домовилися про спільне його виконання.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За цей злочин несуть відповідальність і ті особи, котрі хоча й не вчиняли дій, що безпосередньо спричинили смерть потерпілого, але будучи об’єднаними з іншими співвиконавцями вбивства єдиним умислом, спрямованим на позбавлення потерпілого життя, виконали хоча б частину того обсягу дій, який група вважала необхідним для реалізації цього умислу.</w:t>
      </w:r>
      <w:proofErr w:type="gramEnd"/>
      <w:r w:rsidRPr="00B96EAC">
        <w:rPr>
          <w:rFonts w:ascii="Times New Roman" w:hAnsi="Times New Roman" w:cs="Times New Roman"/>
          <w:color w:val="000000"/>
          <w:sz w:val="28"/>
          <w:szCs w:val="28"/>
        </w:rPr>
        <w:t xml:space="preserve"> Зважаючи на конкретні обставини справи та змі</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 xml:space="preserve"> спільного умислу осіб, які вчиняють убивство за попередньою змовою, до таких дій належать: застосування на початку нападу насильства щодо потерпілого з метою приведення його в безпорадний стан з тим, щоб інший співучасник, скориставшись із такого стану, заподіяв потерпілому смерть; подолання </w:t>
      </w:r>
      <w:r w:rsidRPr="00B96EAC">
        <w:rPr>
          <w:rFonts w:ascii="Times New Roman" w:hAnsi="Times New Roman" w:cs="Times New Roman"/>
          <w:color w:val="000000"/>
          <w:sz w:val="28"/>
          <w:szCs w:val="28"/>
        </w:rPr>
        <w:lastRenderedPageBreak/>
        <w:t xml:space="preserve">опору потерпілого з метою полегшити заподіяння йому смерті іншим співучасником; усунення певних перешкод, які в певній ситуації заважають іншій особі заподіяти потерпілому смерть або істотно ускладнюють це; надання особі, що згідно з домовленістю заподіює смерть потерпілому, конкретної допомоги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учинення вбивства (як от порад, передачі зброї тощо); ведення спостереження за потерпілим, іншими особами чи обстановкою безпосередньо перед убивством або під час його вчинення з метою реалізації спільного умислу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Якщо учасники групи діяли узгоджено щодо декількох осіб, хоча кожен із них позбавив життя одного п</w:t>
      </w:r>
      <w:r w:rsidR="004B7F7B">
        <w:rPr>
          <w:rFonts w:ascii="Times New Roman" w:hAnsi="Times New Roman" w:cs="Times New Roman"/>
          <w:color w:val="000000"/>
          <w:sz w:val="28"/>
          <w:szCs w:val="28"/>
        </w:rPr>
        <w:t>отерпілого, дії кожного зі спів</w:t>
      </w:r>
      <w:r w:rsidRPr="00B96EAC">
        <w:rPr>
          <w:rFonts w:ascii="Times New Roman" w:hAnsi="Times New Roman" w:cs="Times New Roman"/>
          <w:color w:val="000000"/>
          <w:sz w:val="28"/>
          <w:szCs w:val="28"/>
        </w:rPr>
        <w:t xml:space="preserve">учасників розглядаються як умисне вбивство двох або більше осіб, учинене за попередньою змовою, і кваліфікуються за пунктами 1 і 12 ч. 2 ст. 115 КК.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вчинене організованою групою, також кваліфікується за п. 12 ч. 2 ст. 115 КК. </w:t>
      </w:r>
      <w:proofErr w:type="gramStart"/>
      <w:r w:rsidRPr="00B96EAC">
        <w:rPr>
          <w:rFonts w:ascii="Times New Roman" w:hAnsi="Times New Roman" w:cs="Times New Roman"/>
          <w:color w:val="000000"/>
          <w:sz w:val="28"/>
          <w:szCs w:val="28"/>
        </w:rPr>
        <w:t>У разі, коли група осіб, яка вчинила з</w:t>
      </w:r>
      <w:r w:rsidR="004B7F7B">
        <w:rPr>
          <w:rFonts w:ascii="Times New Roman" w:hAnsi="Times New Roman" w:cs="Times New Roman"/>
          <w:color w:val="000000"/>
          <w:sz w:val="28"/>
          <w:szCs w:val="28"/>
        </w:rPr>
        <w:t>а поперед</w:t>
      </w:r>
      <w:r w:rsidRPr="00B96EAC">
        <w:rPr>
          <w:rFonts w:ascii="Times New Roman" w:hAnsi="Times New Roman" w:cs="Times New Roman"/>
          <w:color w:val="000000"/>
          <w:sz w:val="28"/>
          <w:szCs w:val="28"/>
        </w:rPr>
        <w:t>ньою змовою умисне вбивство, була злочинною організацією, озброєною бандою, терористичною групою чи терористичною організацією, не передбаченим законом воєнізованим або збройним формуванням, організованою групою, створеною з метою тероризування у виправних установах засуджених або нападу на адміністрацію цих установ, відповідальн</w:t>
      </w:r>
      <w:proofErr w:type="gramEnd"/>
      <w:r w:rsidRPr="00B96EAC">
        <w:rPr>
          <w:rFonts w:ascii="Times New Roman" w:hAnsi="Times New Roman" w:cs="Times New Roman"/>
          <w:color w:val="000000"/>
          <w:sz w:val="28"/>
          <w:szCs w:val="28"/>
        </w:rPr>
        <w:t xml:space="preserve">ість учасників групи настає за п. 12 ч. 2 ст. 115 та відповідно за ч. 1 ст. 255, ст. 257, ч. 3 або ч. 4 ст. 258, ч. 5 ст. 260, ст. 392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особою, яка раніше вчинила умисне вбивство, за винятком убивства, передбаченого статтями 116–118 КК (п. 13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відповідальність за повторне умисне вбивство настає незалежно від того, чи була винна особа раніше засуджена за перший злочин, учинила вона закінчене вбивство чи готування до нього або за</w:t>
      </w:r>
      <w:r w:rsidR="004B7F7B">
        <w:rPr>
          <w:rFonts w:ascii="Times New Roman" w:hAnsi="Times New Roman" w:cs="Times New Roman"/>
          <w:color w:val="000000"/>
          <w:sz w:val="28"/>
          <w:szCs w:val="28"/>
        </w:rPr>
        <w:t>мах на нього, була вона виконав</w:t>
      </w:r>
      <w:r w:rsidRPr="00B96EAC">
        <w:rPr>
          <w:rFonts w:ascii="Times New Roman" w:hAnsi="Times New Roman" w:cs="Times New Roman"/>
          <w:color w:val="000000"/>
          <w:sz w:val="28"/>
          <w:szCs w:val="28"/>
        </w:rPr>
        <w:t xml:space="preserve">цем чи іншим співучасником злочину.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rPr>
        <w:t xml:space="preserve">Якщо винний не був засуджений за раніше вчинене вбивство чи готування до нього або замах на нього, ці його дії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сам</w:t>
      </w:r>
      <w:r w:rsidR="004B7F7B">
        <w:rPr>
          <w:rFonts w:ascii="Times New Roman" w:hAnsi="Times New Roman" w:cs="Times New Roman"/>
          <w:color w:val="000000"/>
          <w:sz w:val="28"/>
          <w:szCs w:val="28"/>
        </w:rPr>
        <w:t>остій</w:t>
      </w:r>
      <w:r w:rsidRPr="00B96EAC">
        <w:rPr>
          <w:rFonts w:ascii="Times New Roman" w:hAnsi="Times New Roman" w:cs="Times New Roman"/>
          <w:color w:val="000000"/>
          <w:sz w:val="28"/>
          <w:szCs w:val="28"/>
        </w:rPr>
        <w:t xml:space="preserve">ній кваліфікації, а повторно вчинене вбивство кваліфікується за п. 13 ч. 2 ст. 115 КК. Окремо кваліфікуються діяння й у випадках, коли спочатку було вчинено закінчене </w:t>
      </w:r>
      <w:r w:rsidR="004B7F7B">
        <w:rPr>
          <w:rFonts w:ascii="Times New Roman" w:hAnsi="Times New Roman" w:cs="Times New Roman"/>
          <w:color w:val="000000"/>
          <w:sz w:val="28"/>
          <w:szCs w:val="28"/>
        </w:rPr>
        <w:t>умисне вбивство, а поті</w:t>
      </w:r>
      <w:proofErr w:type="gramStart"/>
      <w:r w:rsidR="004B7F7B">
        <w:rPr>
          <w:rFonts w:ascii="Times New Roman" w:hAnsi="Times New Roman" w:cs="Times New Roman"/>
          <w:color w:val="000000"/>
          <w:sz w:val="28"/>
          <w:szCs w:val="28"/>
        </w:rPr>
        <w:t>м</w:t>
      </w:r>
      <w:proofErr w:type="gramEnd"/>
      <w:r w:rsidR="004B7F7B">
        <w:rPr>
          <w:rFonts w:ascii="Times New Roman" w:hAnsi="Times New Roman" w:cs="Times New Roman"/>
          <w:color w:val="000000"/>
          <w:sz w:val="28"/>
          <w:szCs w:val="28"/>
        </w:rPr>
        <w:t xml:space="preserve"> – готу</w:t>
      </w:r>
      <w:r w:rsidRPr="00B96EAC">
        <w:rPr>
          <w:rFonts w:ascii="Times New Roman" w:hAnsi="Times New Roman" w:cs="Times New Roman"/>
          <w:color w:val="000000"/>
          <w:sz w:val="28"/>
          <w:szCs w:val="28"/>
        </w:rPr>
        <w:t>вання до такого ж злочину чи замах на нього. При вчиненні декількох умисних убивств за обтяжуючих обстав</w:t>
      </w:r>
      <w:r w:rsidR="004B7F7B">
        <w:rPr>
          <w:rFonts w:ascii="Times New Roman" w:hAnsi="Times New Roman" w:cs="Times New Roman"/>
          <w:color w:val="000000"/>
          <w:sz w:val="28"/>
          <w:szCs w:val="28"/>
        </w:rPr>
        <w:t xml:space="preserve">ин, передбачених </w:t>
      </w:r>
      <w:proofErr w:type="gramStart"/>
      <w:r w:rsidR="004B7F7B">
        <w:rPr>
          <w:rFonts w:ascii="Times New Roman" w:hAnsi="Times New Roman" w:cs="Times New Roman"/>
          <w:color w:val="000000"/>
          <w:sz w:val="28"/>
          <w:szCs w:val="28"/>
        </w:rPr>
        <w:t>р</w:t>
      </w:r>
      <w:proofErr w:type="gramEnd"/>
      <w:r w:rsidR="004B7F7B">
        <w:rPr>
          <w:rFonts w:ascii="Times New Roman" w:hAnsi="Times New Roman" w:cs="Times New Roman"/>
          <w:color w:val="000000"/>
          <w:sz w:val="28"/>
          <w:szCs w:val="28"/>
        </w:rPr>
        <w:t>ізними пункта</w:t>
      </w:r>
      <w:r w:rsidRPr="00B96EAC">
        <w:rPr>
          <w:rFonts w:ascii="Times New Roman" w:hAnsi="Times New Roman" w:cs="Times New Roman"/>
          <w:color w:val="000000"/>
          <w:sz w:val="28"/>
          <w:szCs w:val="28"/>
        </w:rPr>
        <w:t xml:space="preserve">ми ч. 2 ст. 115 КК, дії винного кваліфікуються за цими пунктами та за п. 13 ч. 2 зазначеної статті, зважаючи на повторність. </w:t>
      </w:r>
      <w:proofErr w:type="gramStart"/>
      <w:r w:rsidRPr="00B96EAC">
        <w:rPr>
          <w:rFonts w:ascii="Times New Roman" w:hAnsi="Times New Roman" w:cs="Times New Roman"/>
          <w:color w:val="000000"/>
          <w:sz w:val="28"/>
          <w:szCs w:val="28"/>
        </w:rPr>
        <w:t xml:space="preserve">Убивство не може кваліфікуватися за п. 13 ч. 2 ст. 115 КК, якщо судимість за раніше вчинене вбивство знята чи погашена в установленому законом </w:t>
      </w:r>
      <w:r w:rsidRPr="00B96EAC">
        <w:rPr>
          <w:rFonts w:ascii="Times New Roman" w:hAnsi="Times New Roman" w:cs="Times New Roman"/>
          <w:color w:val="000000"/>
          <w:sz w:val="28"/>
          <w:szCs w:val="28"/>
        </w:rPr>
        <w:lastRenderedPageBreak/>
        <w:t>порядку, якщо на момент вчинення нового злочину минули строки давності притягнення до відповідальності за перший злочин, а у випадку, передбаченому ч. 4 ст. 49 КК, – якщо особа була звільнена</w:t>
      </w:r>
      <w:proofErr w:type="gramEnd"/>
      <w:r w:rsidRPr="00B96EAC">
        <w:rPr>
          <w:rFonts w:ascii="Times New Roman" w:hAnsi="Times New Roman" w:cs="Times New Roman"/>
          <w:color w:val="000000"/>
          <w:sz w:val="28"/>
          <w:szCs w:val="28"/>
        </w:rPr>
        <w:t xml:space="preserve"> судом від кримінальної відповідальності у зв’язку із закінченням строків давності.</w:t>
      </w:r>
    </w:p>
    <w:p w:rsidR="00B96EAC" w:rsidRPr="00B96EAC" w:rsidRDefault="00B96EAC" w:rsidP="00B96EAC">
      <w:pPr>
        <w:widowControl w:val="0"/>
        <w:autoSpaceDE w:val="0"/>
        <w:autoSpaceDN w:val="0"/>
        <w:adjustRightInd w:val="0"/>
        <w:ind w:firstLine="567"/>
        <w:jc w:val="both"/>
        <w:rPr>
          <w:rFonts w:ascii="Times New Roman" w:hAnsi="Times New Roman" w:cs="Times New Roman"/>
          <w:b/>
          <w:color w:val="000000"/>
          <w:sz w:val="28"/>
          <w:szCs w:val="28"/>
          <w:lang w:val="uk-UA"/>
        </w:rPr>
      </w:pPr>
      <w:r w:rsidRPr="00B96EAC">
        <w:rPr>
          <w:rFonts w:ascii="Times New Roman" w:hAnsi="Times New Roman" w:cs="Times New Roman"/>
          <w:color w:val="000000"/>
          <w:sz w:val="28"/>
          <w:szCs w:val="28"/>
          <w:lang w:val="uk-UA"/>
        </w:rPr>
        <w:t xml:space="preserve">Умисне вбивство, </w:t>
      </w:r>
      <w:r w:rsidRPr="00B96EAC">
        <w:rPr>
          <w:rFonts w:ascii="Times New Roman" w:hAnsi="Times New Roman" w:cs="Times New Roman"/>
          <w:b/>
          <w:color w:val="000000"/>
          <w:sz w:val="28"/>
          <w:szCs w:val="28"/>
          <w:lang w:val="uk-UA"/>
        </w:rPr>
        <w:t>вчинене з мотивів расової, національної чи релігійної нетерпимості (п. 14 ч.2 ст. 115).</w:t>
      </w:r>
    </w:p>
    <w:p w:rsidR="00B96EAC" w:rsidRPr="00B96EAC" w:rsidRDefault="00B96EAC" w:rsidP="00D013D3">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lang w:val="uk-UA"/>
        </w:rPr>
        <w:t xml:space="preserve">Під раніше вчиненим умисним вбивством розуміють не тільки вбивства, кваліфіковані за ст. 115 КК 2001 р. чи статтями 94 і 93 КК 1960 р., а й вбивства, відповідальність за які передбачена іншими статтями КК (статті 112, 348, 379, 400, ч. 4 ст. 404, ст. 443 КК 2001 р. чи відповідні статті КК 1960 р.). </w:t>
      </w:r>
    </w:p>
    <w:p w:rsidR="00B96EAC" w:rsidRPr="00D013D3" w:rsidRDefault="00B96EAC" w:rsidP="00B96EAC">
      <w:pPr>
        <w:widowControl w:val="0"/>
        <w:tabs>
          <w:tab w:val="left" w:pos="600"/>
        </w:tabs>
        <w:autoSpaceDE w:val="0"/>
        <w:autoSpaceDN w:val="0"/>
        <w:adjustRightInd w:val="0"/>
        <w:ind w:firstLine="567"/>
        <w:jc w:val="both"/>
        <w:outlineLvl w:val="3"/>
        <w:rPr>
          <w:rFonts w:ascii="Times New Roman" w:hAnsi="Times New Roman" w:cs="Times New Roman"/>
          <w:b/>
          <w:bCs/>
          <w:color w:val="000000"/>
          <w:sz w:val="28"/>
          <w:szCs w:val="28"/>
          <w:u w:val="single"/>
          <w:lang w:val="uk-UA"/>
        </w:rPr>
      </w:pPr>
      <w:r w:rsidRPr="00D013D3">
        <w:rPr>
          <w:rFonts w:ascii="Times New Roman" w:hAnsi="Times New Roman" w:cs="Times New Roman"/>
          <w:b/>
          <w:bCs/>
          <w:color w:val="000000"/>
          <w:sz w:val="28"/>
          <w:szCs w:val="28"/>
          <w:u w:val="single"/>
        </w:rPr>
        <w:t>Умисні вбивства за пом’якшуючих обставин (ст</w:t>
      </w:r>
      <w:r w:rsidRPr="00D013D3">
        <w:rPr>
          <w:rFonts w:ascii="Times New Roman" w:hAnsi="Times New Roman" w:cs="Times New Roman"/>
          <w:b/>
          <w:bCs/>
          <w:color w:val="000000"/>
          <w:sz w:val="28"/>
          <w:szCs w:val="28"/>
          <w:u w:val="single"/>
          <w:lang w:val="uk-UA"/>
        </w:rPr>
        <w:t>.ст.</w:t>
      </w:r>
      <w:r w:rsidRPr="00D013D3">
        <w:rPr>
          <w:rFonts w:ascii="Times New Roman" w:hAnsi="Times New Roman" w:cs="Times New Roman"/>
          <w:b/>
          <w:bCs/>
          <w:color w:val="000000"/>
          <w:sz w:val="28"/>
          <w:szCs w:val="28"/>
          <w:u w:val="single"/>
        </w:rPr>
        <w:t xml:space="preserve"> 116–118 КК)</w:t>
      </w:r>
    </w:p>
    <w:p w:rsidR="00D013D3" w:rsidRPr="00D013D3" w:rsidRDefault="00D013D3" w:rsidP="00B96EAC">
      <w:pPr>
        <w:widowControl w:val="0"/>
        <w:tabs>
          <w:tab w:val="left" w:pos="600"/>
        </w:tabs>
        <w:autoSpaceDE w:val="0"/>
        <w:autoSpaceDN w:val="0"/>
        <w:adjustRightInd w:val="0"/>
        <w:ind w:firstLine="567"/>
        <w:jc w:val="both"/>
        <w:outlineLvl w:val="3"/>
        <w:rPr>
          <w:rFonts w:ascii="Times New Roman" w:hAnsi="Times New Roman" w:cs="Times New Roman"/>
          <w:b/>
          <w:bCs/>
          <w:i/>
          <w:iCs/>
          <w:color w:val="000000"/>
          <w:sz w:val="28"/>
          <w:szCs w:val="28"/>
          <w:lang w:val="uk-UA"/>
        </w:rPr>
      </w:pP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b/>
          <w:iCs/>
          <w:color w:val="000000"/>
          <w:sz w:val="28"/>
          <w:szCs w:val="28"/>
        </w:rPr>
        <w:t>привілейованих</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видів умисного вбивства, тобто умисних вбивств, учинених за пом’якшуючих обставин, належать: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умисне вбивство, вчинене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стан</w:t>
      </w:r>
      <w:proofErr w:type="gramEnd"/>
      <w:r w:rsidRPr="00B96EAC">
        <w:rPr>
          <w:rFonts w:ascii="Times New Roman" w:hAnsi="Times New Roman" w:cs="Times New Roman"/>
          <w:color w:val="000000"/>
          <w:sz w:val="28"/>
          <w:szCs w:val="28"/>
        </w:rPr>
        <w:t xml:space="preserve">і сильного душевного хвилювання (ст. 116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умисне вбивство матір’ю своєї новонародженої дитини (ст. 117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3) умисне вбивство при перевищенні меж необхідної оборони або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раз</w:t>
      </w:r>
      <w:proofErr w:type="gramEnd"/>
      <w:r w:rsidRPr="00B96EAC">
        <w:rPr>
          <w:rFonts w:ascii="Times New Roman" w:hAnsi="Times New Roman" w:cs="Times New Roman"/>
          <w:color w:val="000000"/>
          <w:sz w:val="28"/>
          <w:szCs w:val="28"/>
        </w:rPr>
        <w:t>і перевищення заходів, необхідних для затримання злочинця (ст. 118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Цим видам умисних вбивств властиві загальні ознаки умисного вбивства, проте кожний із них має свою специфіку, що розкривається в кримінально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правових нормах і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вчинене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стан</w:t>
      </w:r>
      <w:proofErr w:type="gramEnd"/>
      <w:r w:rsidRPr="00B96EAC">
        <w:rPr>
          <w:rFonts w:ascii="Times New Roman" w:hAnsi="Times New Roman" w:cs="Times New Roman"/>
          <w:b/>
          <w:bCs/>
          <w:color w:val="000000"/>
          <w:sz w:val="28"/>
          <w:szCs w:val="28"/>
        </w:rPr>
        <w:t>і сильного душевного хвилю</w:t>
      </w:r>
      <w:r w:rsidRPr="00B96EAC">
        <w:rPr>
          <w:rFonts w:ascii="Times New Roman" w:hAnsi="Times New Roman" w:cs="Times New Roman"/>
          <w:b/>
          <w:bCs/>
          <w:color w:val="000000"/>
          <w:sz w:val="28"/>
          <w:szCs w:val="28"/>
        </w:rPr>
        <w:softHyphen/>
        <w:t>вання (ст. 116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Цей вид умисного вбивства характеризується проявом не лише умислу, </w:t>
      </w:r>
      <w:proofErr w:type="gramStart"/>
      <w:r w:rsidRPr="00B96EAC">
        <w:rPr>
          <w:rFonts w:ascii="Times New Roman" w:hAnsi="Times New Roman" w:cs="Times New Roman"/>
          <w:color w:val="000000"/>
          <w:sz w:val="28"/>
          <w:szCs w:val="28"/>
        </w:rPr>
        <w:t>а й</w:t>
      </w:r>
      <w:proofErr w:type="gramEnd"/>
      <w:r w:rsidRPr="00B96EAC">
        <w:rPr>
          <w:rFonts w:ascii="Times New Roman" w:hAnsi="Times New Roman" w:cs="Times New Roman"/>
          <w:color w:val="000000"/>
          <w:sz w:val="28"/>
          <w:szCs w:val="28"/>
        </w:rPr>
        <w:t xml:space="preserve"> особливого емоційного стану винного – його сильним душевним хвилюванням (фізіологічним афектом), тобто короткочасною інтенсивною ем</w:t>
      </w:r>
      <w:r w:rsidR="00D013D3">
        <w:rPr>
          <w:rFonts w:ascii="Times New Roman" w:hAnsi="Times New Roman" w:cs="Times New Roman"/>
          <w:color w:val="000000"/>
          <w:sz w:val="28"/>
          <w:szCs w:val="28"/>
        </w:rPr>
        <w:t>оцією, що значно знижувала здат</w:t>
      </w:r>
      <w:r w:rsidRPr="00B96EAC">
        <w:rPr>
          <w:rFonts w:ascii="Times New Roman" w:hAnsi="Times New Roman" w:cs="Times New Roman"/>
          <w:color w:val="000000"/>
          <w:sz w:val="28"/>
          <w:szCs w:val="28"/>
        </w:rPr>
        <w:t>ність особи усвідомлювати свої дії чи керувати ними. Від фізіологічного афекту слід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 xml:space="preserve">ізняти афект патологічний, що заперечує осудність суб’єкта.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Необхідною умовою кваліфікації дій винного за ст. 116 КК є сильне душевне хвилювання, що раптово виникло внаслідок протизаконного </w:t>
      </w:r>
      <w:r w:rsidRPr="00B96EAC">
        <w:rPr>
          <w:rFonts w:ascii="Times New Roman" w:hAnsi="Times New Roman" w:cs="Times New Roman"/>
          <w:color w:val="000000"/>
          <w:sz w:val="28"/>
          <w:szCs w:val="28"/>
        </w:rPr>
        <w:lastRenderedPageBreak/>
        <w:t xml:space="preserve">насильства, систематичного знущання </w:t>
      </w:r>
      <w:r w:rsidR="004B7F7B">
        <w:rPr>
          <w:rFonts w:ascii="Times New Roman" w:hAnsi="Times New Roman" w:cs="Times New Roman"/>
          <w:color w:val="000000"/>
          <w:sz w:val="28"/>
          <w:szCs w:val="28"/>
        </w:rPr>
        <w:t>чи тяжкої образи з боку потерпі</w:t>
      </w:r>
      <w:r w:rsidRPr="00B96EAC">
        <w:rPr>
          <w:rFonts w:ascii="Times New Roman" w:hAnsi="Times New Roman" w:cs="Times New Roman"/>
          <w:color w:val="000000"/>
          <w:sz w:val="28"/>
          <w:szCs w:val="28"/>
        </w:rPr>
        <w:t xml:space="preserve">лого. Насильство може бути як фізичним (заподіяння тілесних ушкоджень або побоїв, незаконне позбавлення волі тощо), так і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ічним (наприклад, погроза завдати фізичної, моральної чи майнової шкоди). До тяжкої образи слід відносити явн</w:t>
      </w:r>
      <w:r w:rsidR="004B7F7B">
        <w:rPr>
          <w:rFonts w:ascii="Times New Roman" w:hAnsi="Times New Roman" w:cs="Times New Roman"/>
          <w:color w:val="000000"/>
          <w:sz w:val="28"/>
          <w:szCs w:val="28"/>
        </w:rPr>
        <w:t>о непристойну поведінку потерпі</w:t>
      </w:r>
      <w:r w:rsidRPr="00B96EAC">
        <w:rPr>
          <w:rFonts w:ascii="Times New Roman" w:hAnsi="Times New Roman" w:cs="Times New Roman"/>
          <w:color w:val="000000"/>
          <w:sz w:val="28"/>
          <w:szCs w:val="28"/>
        </w:rPr>
        <w:t xml:space="preserve">лого, що особливо принижує гідність або ганьбить честь винного чи близьких йому осіб. Якщо вбивство вчинене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того, як стан сильного душевного хвилювання минув, дії винного слід кваліфікувати за ст. 115 КК. Протиправна поведінка потерпілого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такому</w:t>
      </w:r>
      <w:proofErr w:type="gramEnd"/>
      <w:r w:rsidRPr="00B96EAC">
        <w:rPr>
          <w:rFonts w:ascii="Times New Roman" w:hAnsi="Times New Roman" w:cs="Times New Roman"/>
          <w:color w:val="000000"/>
          <w:sz w:val="28"/>
          <w:szCs w:val="28"/>
        </w:rPr>
        <w:t xml:space="preserve"> разі може бути визнана обставиною, що пом’якшує покарання.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Склад злочину, передбаченого ст. 116 КК, наявний лише у випадку, коли умисел на вбивство виник раптово у стані фізіологічного афекту та був виконаний, доки винний ще перебував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такому стані.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матір’ю своєї новонародженої дитини (ст. 117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Таке умисне вбивство вчиняється тільки матір’ю щодо власної новонародженої дитини, якщо це відбувається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пологів або одразу ж після них. Протягом певного нетривалого проміжку часу особливий психічний і фізичний </w:t>
      </w:r>
      <w:proofErr w:type="gramStart"/>
      <w:r w:rsidRPr="00B96EAC">
        <w:rPr>
          <w:rFonts w:ascii="Times New Roman" w:hAnsi="Times New Roman" w:cs="Times New Roman"/>
          <w:color w:val="000000"/>
          <w:sz w:val="28"/>
          <w:szCs w:val="28"/>
        </w:rPr>
        <w:t>стан ж</w:t>
      </w:r>
      <w:proofErr w:type="gramEnd"/>
      <w:r w:rsidRPr="00B96EAC">
        <w:rPr>
          <w:rFonts w:ascii="Times New Roman" w:hAnsi="Times New Roman" w:cs="Times New Roman"/>
          <w:color w:val="000000"/>
          <w:sz w:val="28"/>
          <w:szCs w:val="28"/>
        </w:rPr>
        <w:t xml:space="preserve">інки послаблює її здатність керувати своїми діями. Вчинення цих дій через деякий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ісля пологів за відсутності кваліфікуючих ознак, передбачен</w:t>
      </w:r>
      <w:r w:rsidR="00D013D3">
        <w:rPr>
          <w:rFonts w:ascii="Times New Roman" w:hAnsi="Times New Roman" w:cs="Times New Roman"/>
          <w:color w:val="000000"/>
          <w:sz w:val="28"/>
          <w:szCs w:val="28"/>
        </w:rPr>
        <w:t>их ч. 2 ст. 115 КК, тягне відпо</w:t>
      </w:r>
      <w:r w:rsidRPr="00B96EAC">
        <w:rPr>
          <w:rFonts w:ascii="Times New Roman" w:hAnsi="Times New Roman" w:cs="Times New Roman"/>
          <w:color w:val="000000"/>
          <w:sz w:val="28"/>
          <w:szCs w:val="28"/>
        </w:rPr>
        <w:t xml:space="preserve">відальність за ч. 1 зазначеної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Співучасники в убивстві матір’ю своєї новонародженої дитини несуть кримінальну відповідальність з</w:t>
      </w:r>
      <w:r w:rsidR="00D013D3">
        <w:rPr>
          <w:rFonts w:ascii="Times New Roman" w:hAnsi="Times New Roman" w:cs="Times New Roman"/>
          <w:color w:val="000000"/>
          <w:sz w:val="28"/>
          <w:szCs w:val="28"/>
        </w:rPr>
        <w:t>а статтями 27 і 115 КК. Обстави</w:t>
      </w:r>
      <w:r w:rsidRPr="00B96EAC">
        <w:rPr>
          <w:rFonts w:ascii="Times New Roman" w:hAnsi="Times New Roman" w:cs="Times New Roman"/>
          <w:color w:val="000000"/>
          <w:sz w:val="28"/>
          <w:szCs w:val="28"/>
        </w:rPr>
        <w:t xml:space="preserve">ни, що пом’якшують відповідальність матері, на співучасників не поширюються.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при перевищенні меж необхідної оборони або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раз</w:t>
      </w:r>
      <w:proofErr w:type="gramEnd"/>
      <w:r w:rsidRPr="00B96EAC">
        <w:rPr>
          <w:rFonts w:ascii="Times New Roman" w:hAnsi="Times New Roman" w:cs="Times New Roman"/>
          <w:b/>
          <w:bCs/>
          <w:color w:val="000000"/>
          <w:sz w:val="28"/>
          <w:szCs w:val="28"/>
        </w:rPr>
        <w:t>і перевищення заходів, необхідних для затримання злочинця (ст. 118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Відповідальність за цей злочин настає лише за умови, що здійснений винним захист явно не відповідав небезпечності посягання чи обстановці, що склалася. Обов’язковою умовою кваліфікації вбивства за ст. 118 КК є пере</w:t>
      </w:r>
      <w:r w:rsidR="00D013D3">
        <w:rPr>
          <w:rFonts w:ascii="Times New Roman" w:hAnsi="Times New Roman" w:cs="Times New Roman"/>
          <w:color w:val="000000"/>
          <w:sz w:val="28"/>
          <w:szCs w:val="28"/>
        </w:rPr>
        <w:t>бування винного при вчинен</w:t>
      </w:r>
      <w:r w:rsidRPr="00B96EAC">
        <w:rPr>
          <w:rFonts w:ascii="Times New Roman" w:hAnsi="Times New Roman" w:cs="Times New Roman"/>
          <w:color w:val="000000"/>
          <w:sz w:val="28"/>
          <w:szCs w:val="28"/>
        </w:rPr>
        <w:t xml:space="preserve">ні цього діяння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стані необхідної оборони, уявної оборони чи в умовах необхідності затримання злочинця. Якщо буде встановлено, що винний не перебував у таких обставинах, учинене за наявності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слід кваліфікувати за ст. 115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proofErr w:type="gramStart"/>
      <w:r w:rsidRPr="00B96EAC">
        <w:rPr>
          <w:rFonts w:ascii="Times New Roman" w:hAnsi="Times New Roman" w:cs="Times New Roman"/>
          <w:color w:val="000000"/>
          <w:sz w:val="28"/>
          <w:szCs w:val="28"/>
        </w:rPr>
        <w:t>При перевищенні меж необхідної оборони винний діє з мотивів захисту від суспільно небезпечного посягання охоронюваних законом прав та інтересів. У разі перевищ</w:t>
      </w:r>
      <w:r w:rsidR="004B7F7B">
        <w:rPr>
          <w:rFonts w:ascii="Times New Roman" w:hAnsi="Times New Roman" w:cs="Times New Roman"/>
          <w:color w:val="000000"/>
          <w:sz w:val="28"/>
          <w:szCs w:val="28"/>
        </w:rPr>
        <w:t>ення заходів, необхідних для за</w:t>
      </w:r>
      <w:r w:rsidRPr="00B96EAC">
        <w:rPr>
          <w:rFonts w:ascii="Times New Roman" w:hAnsi="Times New Roman" w:cs="Times New Roman"/>
          <w:color w:val="000000"/>
          <w:sz w:val="28"/>
          <w:szCs w:val="28"/>
        </w:rPr>
        <w:t xml:space="preserve">тримання злочинця, </w:t>
      </w:r>
      <w:r w:rsidRPr="00B96EAC">
        <w:rPr>
          <w:rFonts w:ascii="Times New Roman" w:hAnsi="Times New Roman" w:cs="Times New Roman"/>
          <w:color w:val="000000"/>
          <w:sz w:val="28"/>
          <w:szCs w:val="28"/>
        </w:rPr>
        <w:lastRenderedPageBreak/>
        <w:t>переважним є певне спрямування дій винного – він переслідує мету затримати особу, котра вчинила з</w:t>
      </w:r>
      <w:r w:rsidR="004B7F7B">
        <w:rPr>
          <w:rFonts w:ascii="Times New Roman" w:hAnsi="Times New Roman" w:cs="Times New Roman"/>
          <w:color w:val="000000"/>
          <w:sz w:val="28"/>
          <w:szCs w:val="28"/>
        </w:rPr>
        <w:t>лочин, і достави</w:t>
      </w:r>
      <w:r w:rsidRPr="00B96EAC">
        <w:rPr>
          <w:rFonts w:ascii="Times New Roman" w:hAnsi="Times New Roman" w:cs="Times New Roman"/>
          <w:color w:val="000000"/>
          <w:sz w:val="28"/>
          <w:szCs w:val="28"/>
        </w:rPr>
        <w:t>ти її до відповідних органів влади.</w:t>
      </w:r>
      <w:proofErr w:type="gramEnd"/>
    </w:p>
    <w:p w:rsidR="00B96EAC" w:rsidRPr="00B96EAC" w:rsidRDefault="00B96EAC" w:rsidP="00B96EAC">
      <w:pPr>
        <w:widowControl w:val="0"/>
        <w:autoSpaceDE w:val="0"/>
        <w:autoSpaceDN w:val="0"/>
        <w:adjustRightInd w:val="0"/>
        <w:ind w:firstLine="567"/>
        <w:rPr>
          <w:rFonts w:ascii="Times New Roman" w:hAnsi="Times New Roman" w:cs="Times New Roman"/>
          <w:color w:val="000000"/>
          <w:sz w:val="28"/>
          <w:szCs w:val="28"/>
        </w:rPr>
      </w:pPr>
    </w:p>
    <w:p w:rsidR="00B96EAC" w:rsidRPr="00915338"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915338">
        <w:rPr>
          <w:rFonts w:ascii="Times New Roman" w:hAnsi="Times New Roman" w:cs="Times New Roman"/>
          <w:b/>
          <w:bCs/>
          <w:color w:val="000000"/>
          <w:sz w:val="28"/>
          <w:szCs w:val="28"/>
          <w:u w:val="single"/>
        </w:rPr>
        <w:t>Умисне тяжке тілесне ушкодження (ст. 121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b/>
          <w:iCs/>
          <w:color w:val="000000"/>
          <w:sz w:val="28"/>
          <w:szCs w:val="28"/>
        </w:rPr>
        <w:t>Тілесне ушкодженн</w:t>
      </w:r>
      <w:r w:rsidRPr="00B96EAC">
        <w:rPr>
          <w:rFonts w:ascii="Times New Roman" w:hAnsi="Times New Roman" w:cs="Times New Roman"/>
          <w:i/>
          <w:iCs/>
          <w:color w:val="000000"/>
          <w:sz w:val="28"/>
          <w:szCs w:val="28"/>
        </w:rPr>
        <w:t>я</w:t>
      </w:r>
      <w:r w:rsidRPr="00B96EAC">
        <w:rPr>
          <w:rFonts w:ascii="Times New Roman" w:hAnsi="Times New Roman" w:cs="Times New Roman"/>
          <w:color w:val="000000"/>
          <w:sz w:val="28"/>
          <w:szCs w:val="28"/>
        </w:rPr>
        <w:t xml:space="preserve"> – це протиправне та винне порушення анатомічної цілісності тканин, органів потерпілого та їхніх функцій, що виникає як наслідок дії одного </w:t>
      </w:r>
      <w:proofErr w:type="gramStart"/>
      <w:r w:rsidRPr="00B96EAC">
        <w:rPr>
          <w:rFonts w:ascii="Times New Roman" w:hAnsi="Times New Roman" w:cs="Times New Roman"/>
          <w:color w:val="000000"/>
          <w:sz w:val="28"/>
          <w:szCs w:val="28"/>
        </w:rPr>
        <w:t>чи к</w:t>
      </w:r>
      <w:proofErr w:type="gramEnd"/>
      <w:r w:rsidRPr="00B96EAC">
        <w:rPr>
          <w:rFonts w:ascii="Times New Roman" w:hAnsi="Times New Roman" w:cs="Times New Roman"/>
          <w:color w:val="000000"/>
          <w:sz w:val="28"/>
          <w:szCs w:val="28"/>
        </w:rPr>
        <w:t xml:space="preserve">ількох зовнішніх ушкоджувальних факторів. Кримінальний кодекс розрізняє тілесні ушкодження трьох ступенів: </w:t>
      </w:r>
      <w:r w:rsidRPr="00B96EAC">
        <w:rPr>
          <w:rFonts w:ascii="Times New Roman" w:hAnsi="Times New Roman" w:cs="Times New Roman"/>
          <w:b/>
          <w:iCs/>
          <w:color w:val="000000"/>
          <w:sz w:val="28"/>
          <w:szCs w:val="28"/>
        </w:rPr>
        <w:t>тяжке, середньої тяжкості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легке</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Характер і ступінь тілесних ушкоджень на практиці визначаються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w:t>
      </w:r>
      <w:r w:rsidR="00D013D3">
        <w:rPr>
          <w:rFonts w:ascii="Times New Roman" w:hAnsi="Times New Roman" w:cs="Times New Roman"/>
          <w:color w:val="000000"/>
          <w:sz w:val="28"/>
          <w:szCs w:val="28"/>
        </w:rPr>
        <w:t>і відповідних положень КК (стат</w:t>
      </w:r>
      <w:r w:rsidRPr="00B96EAC">
        <w:rPr>
          <w:rFonts w:ascii="Times New Roman" w:hAnsi="Times New Roman" w:cs="Times New Roman"/>
          <w:color w:val="000000"/>
          <w:sz w:val="28"/>
          <w:szCs w:val="28"/>
        </w:rPr>
        <w:t>ті 121, 122, 125) і Правил судово</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мед</w:t>
      </w:r>
      <w:r w:rsidR="00D013D3">
        <w:rPr>
          <w:rFonts w:ascii="Times New Roman" w:hAnsi="Times New Roman" w:cs="Times New Roman"/>
          <w:color w:val="000000"/>
          <w:sz w:val="28"/>
          <w:szCs w:val="28"/>
        </w:rPr>
        <w:t>ичного визначення ступеня тяжко</w:t>
      </w:r>
      <w:r w:rsidRPr="00B96EAC">
        <w:rPr>
          <w:rFonts w:ascii="Times New Roman" w:hAnsi="Times New Roman" w:cs="Times New Roman"/>
          <w:color w:val="000000"/>
          <w:sz w:val="28"/>
          <w:szCs w:val="28"/>
        </w:rPr>
        <w:t xml:space="preserve">сті тілесних ушкоджень, затверджених МОЗ України 17 січня 1995 р. </w:t>
      </w: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(дією чи бездіяльністю);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тяжкому тілесному ушкодженні;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зазначеними діянням і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Відповідно до ст. 121 КК, </w:t>
      </w:r>
      <w:r w:rsidRPr="00B96EAC">
        <w:rPr>
          <w:rFonts w:ascii="Times New Roman" w:hAnsi="Times New Roman" w:cs="Times New Roman"/>
          <w:b/>
          <w:iCs/>
          <w:color w:val="000000"/>
          <w:sz w:val="28"/>
          <w:szCs w:val="28"/>
        </w:rPr>
        <w:t>тяжке тілесне ушкодження</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 xml:space="preserve">це тілесне ушкодження: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 небезпечне для життя в момент заподіяння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або таке, що спричинило;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2) втрату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його функцій;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3)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 xml:space="preserve">ічну хворобу;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4) інший розлад здоров’я, поє</w:t>
      </w:r>
      <w:r w:rsidR="004B7F7B">
        <w:rPr>
          <w:rFonts w:ascii="Times New Roman" w:hAnsi="Times New Roman" w:cs="Times New Roman"/>
          <w:color w:val="000000"/>
          <w:sz w:val="28"/>
          <w:szCs w:val="28"/>
        </w:rPr>
        <w:t xml:space="preserve">днаний зі </w:t>
      </w:r>
      <w:proofErr w:type="gramStart"/>
      <w:r w:rsidR="004B7F7B">
        <w:rPr>
          <w:rFonts w:ascii="Times New Roman" w:hAnsi="Times New Roman" w:cs="Times New Roman"/>
          <w:color w:val="000000"/>
          <w:sz w:val="28"/>
          <w:szCs w:val="28"/>
        </w:rPr>
        <w:t>ст</w:t>
      </w:r>
      <w:proofErr w:type="gramEnd"/>
      <w:r w:rsidR="004B7F7B">
        <w:rPr>
          <w:rFonts w:ascii="Times New Roman" w:hAnsi="Times New Roman" w:cs="Times New Roman"/>
          <w:color w:val="000000"/>
          <w:sz w:val="28"/>
          <w:szCs w:val="28"/>
        </w:rPr>
        <w:t>ійкою втратою праце</w:t>
      </w:r>
      <w:r w:rsidRPr="00B96EAC">
        <w:rPr>
          <w:rFonts w:ascii="Times New Roman" w:hAnsi="Times New Roman" w:cs="Times New Roman"/>
          <w:color w:val="000000"/>
          <w:sz w:val="28"/>
          <w:szCs w:val="28"/>
        </w:rPr>
        <w:t xml:space="preserve">здатності не менш як на одну третину;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5) переривання вагітності;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6) непоправне знівечення обличчя.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Небезпечними для життя </w:t>
      </w:r>
      <w:r w:rsidRPr="00B96EAC">
        <w:rPr>
          <w:rFonts w:ascii="Times New Roman" w:hAnsi="Times New Roman" w:cs="Times New Roman"/>
          <w:color w:val="000000"/>
          <w:sz w:val="28"/>
          <w:szCs w:val="28"/>
        </w:rPr>
        <w:t xml:space="preserve">є ушкодження, що в момент заподіяння чи в </w:t>
      </w:r>
      <w:r w:rsidRPr="00B96EAC">
        <w:rPr>
          <w:rFonts w:ascii="Times New Roman" w:hAnsi="Times New Roman" w:cs="Times New Roman"/>
          <w:color w:val="000000"/>
          <w:sz w:val="28"/>
          <w:szCs w:val="28"/>
        </w:rPr>
        <w:lastRenderedPageBreak/>
        <w:t xml:space="preserve">клінічному перебігу через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w:t>
      </w:r>
      <w:r w:rsidR="004B7F7B">
        <w:rPr>
          <w:rFonts w:ascii="Times New Roman" w:hAnsi="Times New Roman" w:cs="Times New Roman"/>
          <w:color w:val="000000"/>
          <w:sz w:val="28"/>
          <w:szCs w:val="28"/>
        </w:rPr>
        <w:t>ні проміжки часу спричиняють за</w:t>
      </w:r>
      <w:r w:rsidRPr="00B96EAC">
        <w:rPr>
          <w:rFonts w:ascii="Times New Roman" w:hAnsi="Times New Roman" w:cs="Times New Roman"/>
          <w:color w:val="000000"/>
          <w:sz w:val="28"/>
          <w:szCs w:val="28"/>
        </w:rPr>
        <w:t xml:space="preserve">грозливі для життя явища та які без надання медичної допомоги, за звичайним своїм перебігом, закінчуються чи можуть закінчитися смертю (наприклад, закриті ушкодження спинного мозку в шийному відділі; </w:t>
      </w:r>
      <w:proofErr w:type="gramStart"/>
      <w:r w:rsidRPr="00B96EAC">
        <w:rPr>
          <w:rFonts w:ascii="Times New Roman" w:hAnsi="Times New Roman" w:cs="Times New Roman"/>
          <w:color w:val="000000"/>
          <w:sz w:val="28"/>
          <w:szCs w:val="28"/>
        </w:rPr>
        <w:t xml:space="preserve">ушкодження живота з проникненням у черевну порожнину, зокрема й без ушкодження внутрішніх органів; ушкодження, що спричинили шок тяжкого ступеня, велику крововтрату, кому тощо).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i/>
          <w:iCs/>
          <w:color w:val="000000"/>
          <w:sz w:val="28"/>
          <w:szCs w:val="28"/>
        </w:rPr>
        <w:t>За ознакою втрати будь</w:t>
      </w:r>
      <w:r w:rsidRPr="00B96EAC">
        <w:rPr>
          <w:rFonts w:ascii="Times New Roman" w:hAnsi="Times New Roman" w:cs="Times New Roman"/>
          <w:i/>
          <w:iCs/>
          <w:color w:val="000000"/>
          <w:sz w:val="28"/>
          <w:szCs w:val="28"/>
          <w:lang w:val="uk-UA"/>
        </w:rPr>
        <w:t>-</w:t>
      </w:r>
      <w:r w:rsidRPr="00B96EAC">
        <w:rPr>
          <w:rFonts w:ascii="Times New Roman" w:hAnsi="Times New Roman" w:cs="Times New Roman"/>
          <w:i/>
          <w:iCs/>
          <w:color w:val="000000"/>
          <w:sz w:val="28"/>
          <w:szCs w:val="28"/>
        </w:rPr>
        <w:t>якого органа чи його функцій</w:t>
      </w:r>
      <w:r w:rsidRPr="00B96EAC">
        <w:rPr>
          <w:rFonts w:ascii="Times New Roman" w:hAnsi="Times New Roman" w:cs="Times New Roman"/>
          <w:color w:val="000000"/>
          <w:sz w:val="28"/>
          <w:szCs w:val="28"/>
        </w:rPr>
        <w:t xml:space="preserve"> тяжким визнається ушкодження не за загрозою для життя, а за кінцевим результатом і наслідками.</w:t>
      </w:r>
      <w:proofErr w:type="gramEnd"/>
      <w:r w:rsidRPr="00B96EAC">
        <w:rPr>
          <w:rFonts w:ascii="Times New Roman" w:hAnsi="Times New Roman" w:cs="Times New Roman"/>
          <w:color w:val="000000"/>
          <w:sz w:val="28"/>
          <w:szCs w:val="28"/>
        </w:rPr>
        <w:t xml:space="preserve"> Втрата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втрата органом його функцій – це втрата: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зору (повна стійка сліпота на обидва </w:t>
      </w:r>
      <w:r w:rsidR="00D013D3">
        <w:rPr>
          <w:rFonts w:ascii="Times New Roman" w:hAnsi="Times New Roman" w:cs="Times New Roman"/>
          <w:color w:val="000000"/>
          <w:sz w:val="28"/>
          <w:szCs w:val="28"/>
        </w:rPr>
        <w:t>ока чи стан, коли наявне знижен</w:t>
      </w:r>
      <w:r w:rsidRPr="00B96EAC">
        <w:rPr>
          <w:rFonts w:ascii="Times New Roman" w:hAnsi="Times New Roman" w:cs="Times New Roman"/>
          <w:color w:val="000000"/>
          <w:sz w:val="28"/>
          <w:szCs w:val="28"/>
        </w:rPr>
        <w:t xml:space="preserve">ня зору до підрахунку пальців на відстані </w:t>
      </w:r>
      <w:smartTag w:uri="urn:schemas-microsoft-com:office:smarttags" w:element="metricconverter">
        <w:smartTagPr>
          <w:attr w:name="ProductID" w:val="2 м"/>
        </w:smartTagPr>
        <w:r w:rsidRPr="00B96EAC">
          <w:rPr>
            <w:rFonts w:ascii="Times New Roman" w:hAnsi="Times New Roman" w:cs="Times New Roman"/>
            <w:color w:val="000000"/>
            <w:sz w:val="28"/>
            <w:szCs w:val="28"/>
          </w:rPr>
          <w:t>2 м</w:t>
        </w:r>
      </w:smartTag>
      <w:r w:rsidR="00D013D3">
        <w:rPr>
          <w:rFonts w:ascii="Times New Roman" w:hAnsi="Times New Roman" w:cs="Times New Roman"/>
          <w:color w:val="000000"/>
          <w:sz w:val="28"/>
          <w:szCs w:val="28"/>
        </w:rPr>
        <w:t xml:space="preserve"> і меншій, тобто гостро</w:t>
      </w:r>
      <w:r w:rsidRPr="00B96EAC">
        <w:rPr>
          <w:rFonts w:ascii="Times New Roman" w:hAnsi="Times New Roman" w:cs="Times New Roman"/>
          <w:color w:val="000000"/>
          <w:sz w:val="28"/>
          <w:szCs w:val="28"/>
        </w:rPr>
        <w:t xml:space="preserve">та зору на обидва ока 0,04 і нижча);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слуху (повна стійка глухота на обидва вуха чи незворотний стан, за якого потерпілий не чує розмовної мови на відстані 3–5 см від вушної раковини);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язика (втрата можливості висловлювати свої думки членороздільними звуками, зрозумілими для оточення, причому заїкання не береться до уваги);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руки чи ноги (це відокремлення їх від тулуба, причому як всієї руки чи ноги, так і ампутація на рівні не нижчому за ліктьовий або колінний суглоби, чи втрата функцій, наприклад, пара</w:t>
      </w:r>
      <w:r w:rsidR="00D013D3">
        <w:rPr>
          <w:rFonts w:ascii="Times New Roman" w:hAnsi="Times New Roman" w:cs="Times New Roman"/>
          <w:color w:val="000000"/>
          <w:sz w:val="28"/>
          <w:szCs w:val="28"/>
        </w:rPr>
        <w:t>ліч або інший стан, який унемож</w:t>
      </w:r>
      <w:r w:rsidRPr="00B96EAC">
        <w:rPr>
          <w:rFonts w:ascii="Times New Roman" w:hAnsi="Times New Roman" w:cs="Times New Roman"/>
          <w:color w:val="000000"/>
          <w:sz w:val="28"/>
          <w:szCs w:val="28"/>
        </w:rPr>
        <w:t xml:space="preserve">ливлює їх діяльність);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репродуктивної здатності (втрата здатності до статевих зносин або втрата здатності до запліднення, зачаття та дітородіння).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i/>
          <w:iCs/>
          <w:color w:val="000000"/>
          <w:sz w:val="28"/>
          <w:szCs w:val="28"/>
        </w:rPr>
        <w:t>психічною хворобою</w:t>
      </w:r>
      <w:r w:rsidRPr="00B96EAC">
        <w:rPr>
          <w:rFonts w:ascii="Times New Roman" w:hAnsi="Times New Roman" w:cs="Times New Roman"/>
          <w:color w:val="000000"/>
          <w:sz w:val="28"/>
          <w:szCs w:val="28"/>
        </w:rPr>
        <w:t xml:space="preserve"> слід розуміти психічне захворювання.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w:t>
      </w:r>
      <w:r w:rsidRPr="00B96EAC">
        <w:rPr>
          <w:rFonts w:ascii="Times New Roman" w:hAnsi="Times New Roman" w:cs="Times New Roman"/>
          <w:i/>
          <w:iCs/>
          <w:color w:val="000000"/>
          <w:sz w:val="28"/>
          <w:szCs w:val="28"/>
        </w:rPr>
        <w:t>іншим розладом здоров’я, поєднаним зі стійкою втратою працездатності не менш як на одну третину</w:t>
      </w:r>
      <w:r w:rsidRPr="00B96EAC">
        <w:rPr>
          <w:rFonts w:ascii="Times New Roman" w:hAnsi="Times New Roman" w:cs="Times New Roman"/>
          <w:color w:val="000000"/>
          <w:sz w:val="28"/>
          <w:szCs w:val="28"/>
        </w:rPr>
        <w:t xml:space="preserve"> (не менше за 33%), слід розуміти безпосередньо поєднаний з ушкодженням послідовно розвинутий хворобливий процес. Розміри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ійкої (постійної) втрати загальної працездатності через ушкодження встановлюються після наслідку ушкодження, що визначився, на підставі об’єктивних даних, зважаючи на документи, котрими керується у своїй роботі експертна комісія.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Ушкодження, що спричинило переривання вагітності,</w:t>
      </w:r>
      <w:r w:rsidRPr="00B96EAC">
        <w:rPr>
          <w:rFonts w:ascii="Times New Roman" w:hAnsi="Times New Roman" w:cs="Times New Roman"/>
          <w:color w:val="000000"/>
          <w:sz w:val="28"/>
          <w:szCs w:val="28"/>
        </w:rPr>
        <w:t xml:space="preserve"> незалежно від її </w:t>
      </w:r>
      <w:r w:rsidRPr="00B96EAC">
        <w:rPr>
          <w:rFonts w:ascii="Times New Roman" w:hAnsi="Times New Roman" w:cs="Times New Roman"/>
          <w:color w:val="000000"/>
          <w:sz w:val="28"/>
          <w:szCs w:val="28"/>
        </w:rPr>
        <w:lastRenderedPageBreak/>
        <w:t xml:space="preserve">строку, належить до тяжких за умови, що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цим ушкодженням і перериванням вагітності є прямий причиновий зв’язок.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Непоправним знівечення обличчя</w:t>
      </w:r>
      <w:r w:rsidRPr="00B96EAC">
        <w:rPr>
          <w:rFonts w:ascii="Times New Roman" w:hAnsi="Times New Roman" w:cs="Times New Roman"/>
          <w:color w:val="000000"/>
          <w:sz w:val="28"/>
          <w:szCs w:val="28"/>
        </w:rPr>
        <w:t xml:space="preserve"> визнається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тих випадках, коли ушкодження обличчя потерпілого не може бути виправлено інакше, як за допомогою хірургічного втручання (косметичної операції).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Закінченим цей злочин є: у разі визнання умисного тілесного ушкодження тяжким за ознакою його небезпечності для життя в момент заподіяння – з моменту вчинення такого діяння (формальний склад); у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іх інших випадках – із моменту на</w:t>
      </w:r>
      <w:r w:rsidR="00D013D3">
        <w:rPr>
          <w:rFonts w:ascii="Times New Roman" w:hAnsi="Times New Roman" w:cs="Times New Roman"/>
          <w:color w:val="000000"/>
          <w:sz w:val="28"/>
          <w:szCs w:val="28"/>
        </w:rPr>
        <w:t>стання наслідків, зазначе</w:t>
      </w:r>
      <w:r w:rsidRPr="00B96EAC">
        <w:rPr>
          <w:rFonts w:ascii="Times New Roman" w:hAnsi="Times New Roman" w:cs="Times New Roman"/>
          <w:color w:val="000000"/>
          <w:sz w:val="28"/>
          <w:szCs w:val="28"/>
        </w:rPr>
        <w:t>них у ч. 1 ст. 121 КК (матеріальний склад).</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виною у формі </w:t>
      </w:r>
      <w:r w:rsidRPr="00B96EAC">
        <w:rPr>
          <w:rFonts w:ascii="Times New Roman" w:hAnsi="Times New Roman" w:cs="Times New Roman"/>
          <w:i/>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i/>
          <w:iCs/>
          <w:color w:val="000000"/>
          <w:sz w:val="28"/>
          <w:szCs w:val="28"/>
        </w:rPr>
        <w:t>Мета</w:t>
      </w:r>
      <w:r w:rsidRPr="00B96EAC">
        <w:rPr>
          <w:rFonts w:ascii="Times New Roman" w:hAnsi="Times New Roman" w:cs="Times New Roman"/>
          <w:color w:val="000000"/>
          <w:sz w:val="28"/>
          <w:szCs w:val="28"/>
        </w:rPr>
        <w:t xml:space="preserve"> умисного заподіяння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впливає на кваліфікацію цього діяння лише в одному випадку – якщо це залякування потерпілого чи інших осіб (ч. 2 ст. 121). Ставлення винного до смерті потерпілого (ч. 2 ст. 121) є необережним.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Для відмежування умисного вбивства від умисного заподіяння</w:t>
      </w:r>
      <w:r w:rsidRPr="00B96EAC">
        <w:rPr>
          <w:rFonts w:ascii="Times New Roman" w:hAnsi="Times New Roman" w:cs="Times New Roman"/>
          <w:color w:val="000000"/>
          <w:sz w:val="28"/>
          <w:szCs w:val="28"/>
        </w:rPr>
        <w:br/>
        <w:t xml:space="preserve">тяжкого тілесного ушкодження, що спричинило смерть потерпілого (ч. 2 ст. 121), слід ретельно </w:t>
      </w: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іджувати докази, котрі мають значення для з’ясування змісту та спрямованості умислу винного. Визначаль</w:t>
      </w:r>
      <w:r w:rsidRPr="00B96EAC">
        <w:rPr>
          <w:rFonts w:ascii="Times New Roman" w:hAnsi="Times New Roman" w:cs="Times New Roman"/>
          <w:color w:val="000000"/>
          <w:sz w:val="28"/>
          <w:szCs w:val="28"/>
        </w:rPr>
        <w:softHyphen/>
        <w:t xml:space="preserve">ним при цьому є суб’єктивне ставлення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до наслідків своїх дій: при умисному вбивстві настання смерті охоплюється умислом винного, а в разі заподіяння тяжкого тілесного ушкодження, що спричинило смерть потерпілого, ставлення винного до її настання характеризується необережністю.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Кваліфікуючими ознаками</w:t>
      </w:r>
      <w:r w:rsidRPr="00B96EAC">
        <w:rPr>
          <w:rFonts w:ascii="Times New Roman" w:hAnsi="Times New Roman" w:cs="Times New Roman"/>
          <w:color w:val="000000"/>
          <w:sz w:val="28"/>
          <w:szCs w:val="28"/>
        </w:rPr>
        <w:t xml:space="preserve"> злочину (ч. 2 ст. 121) є вчинення його: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1) </w:t>
      </w:r>
      <w:r w:rsidRPr="00B96EAC">
        <w:rPr>
          <w:rFonts w:ascii="Times New Roman" w:hAnsi="Times New Roman" w:cs="Times New Roman"/>
          <w:i/>
          <w:iCs/>
          <w:color w:val="000000"/>
          <w:sz w:val="28"/>
          <w:szCs w:val="28"/>
        </w:rPr>
        <w:t xml:space="preserve">у спосіб, який характеризується особливим мученням </w:t>
      </w:r>
      <w:r w:rsidRPr="00B96EAC">
        <w:rPr>
          <w:rFonts w:ascii="Times New Roman" w:hAnsi="Times New Roman" w:cs="Times New Roman"/>
          <w:color w:val="000000"/>
          <w:sz w:val="28"/>
          <w:szCs w:val="28"/>
        </w:rPr>
        <w:t>(його заподіяння супроводжувалось особливим фізичним або моральним страждан</w:t>
      </w:r>
      <w:r w:rsidRPr="00B96EAC">
        <w:rPr>
          <w:rFonts w:ascii="Times New Roman" w:hAnsi="Times New Roman" w:cs="Times New Roman"/>
          <w:color w:val="000000"/>
          <w:sz w:val="28"/>
          <w:szCs w:val="28"/>
        </w:rPr>
        <w:softHyphen/>
        <w:t>ням чи особливим (нестерпним) болем для потерпілого);</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групою </w:t>
      </w:r>
      <w:proofErr w:type="gramStart"/>
      <w:r w:rsidRPr="00B96EAC">
        <w:rPr>
          <w:rFonts w:ascii="Times New Roman" w:hAnsi="Times New Roman" w:cs="Times New Roman"/>
          <w:i/>
          <w:iCs/>
          <w:color w:val="000000"/>
          <w:sz w:val="28"/>
          <w:szCs w:val="28"/>
        </w:rPr>
        <w:t>осі</w:t>
      </w:r>
      <w:r w:rsidRPr="00B96EAC">
        <w:rPr>
          <w:rFonts w:ascii="Times New Roman" w:hAnsi="Times New Roman" w:cs="Times New Roman"/>
          <w:i/>
          <w:iCs/>
          <w:color w:val="000000"/>
          <w:sz w:val="28"/>
          <w:szCs w:val="28"/>
          <w:lang w:val="uk-UA"/>
        </w:rPr>
        <w:t>б</w:t>
      </w:r>
      <w:proofErr w:type="gramEnd"/>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для залякування потерпілого чи інших осіб</w:t>
      </w:r>
      <w:r w:rsidRPr="00B96EAC">
        <w:rPr>
          <w:rFonts w:ascii="Times New Roman" w:hAnsi="Times New Roman" w:cs="Times New Roman"/>
          <w:i/>
          <w:iCs/>
          <w:color w:val="000000"/>
          <w:sz w:val="28"/>
          <w:szCs w:val="28"/>
          <w:lang w:val="uk-UA"/>
        </w:rPr>
        <w:t xml:space="preserve"> чи з</w:t>
      </w:r>
      <w:r w:rsidR="004B7F7B">
        <w:rPr>
          <w:rFonts w:ascii="Times New Roman" w:hAnsi="Times New Roman" w:cs="Times New Roman"/>
          <w:i/>
          <w:iCs/>
          <w:color w:val="000000"/>
          <w:sz w:val="28"/>
          <w:szCs w:val="28"/>
          <w:lang w:val="uk-UA"/>
        </w:rPr>
        <w:t xml:space="preserve"> </w:t>
      </w:r>
      <w:r w:rsidRPr="00B96EAC">
        <w:rPr>
          <w:rFonts w:ascii="Times New Roman" w:hAnsi="Times New Roman" w:cs="Times New Roman"/>
          <w:i/>
          <w:iCs/>
          <w:color w:val="000000"/>
          <w:sz w:val="28"/>
          <w:szCs w:val="28"/>
          <w:lang w:val="uk-UA"/>
        </w:rPr>
        <w:t xml:space="preserve">мотивів расової, національної чи </w:t>
      </w:r>
      <w:proofErr w:type="gramStart"/>
      <w:r w:rsidRPr="00B96EAC">
        <w:rPr>
          <w:rFonts w:ascii="Times New Roman" w:hAnsi="Times New Roman" w:cs="Times New Roman"/>
          <w:i/>
          <w:iCs/>
          <w:color w:val="000000"/>
          <w:sz w:val="28"/>
          <w:szCs w:val="28"/>
          <w:lang w:val="uk-UA"/>
        </w:rPr>
        <w:t>рел</w:t>
      </w:r>
      <w:proofErr w:type="gramEnd"/>
      <w:r w:rsidRPr="00B96EAC">
        <w:rPr>
          <w:rFonts w:ascii="Times New Roman" w:hAnsi="Times New Roman" w:cs="Times New Roman"/>
          <w:i/>
          <w:iCs/>
          <w:color w:val="000000"/>
          <w:sz w:val="28"/>
          <w:szCs w:val="28"/>
          <w:lang w:val="uk-UA"/>
        </w:rPr>
        <w:t>ігійної нетерпимості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(такі ушкодження заподіюються для викликання у вказаних осіб почуття страху перед винним або іншими особами);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4)</w:t>
      </w:r>
      <w:r w:rsidRPr="00B96EAC">
        <w:rPr>
          <w:rFonts w:ascii="Times New Roman" w:hAnsi="Times New Roman" w:cs="Times New Roman"/>
          <w:i/>
          <w:iCs/>
          <w:color w:val="000000"/>
          <w:sz w:val="28"/>
          <w:szCs w:val="28"/>
        </w:rPr>
        <w:t xml:space="preserve"> на замовлення</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i/>
          <w:iCs/>
          <w:color w:val="000000"/>
          <w:sz w:val="28"/>
          <w:szCs w:val="28"/>
        </w:rPr>
        <w:lastRenderedPageBreak/>
        <w:t xml:space="preserve">5) </w:t>
      </w:r>
      <w:r w:rsidRPr="00B96EAC">
        <w:rPr>
          <w:rFonts w:ascii="Times New Roman" w:hAnsi="Times New Roman" w:cs="Times New Roman"/>
          <w:i/>
          <w:iCs/>
          <w:color w:val="000000"/>
          <w:sz w:val="28"/>
          <w:szCs w:val="28"/>
          <w:lang w:val="uk-UA"/>
        </w:rPr>
        <w:t xml:space="preserve">або та, що </w:t>
      </w:r>
      <w:r w:rsidRPr="00B96EAC">
        <w:rPr>
          <w:rFonts w:ascii="Times New Roman" w:hAnsi="Times New Roman" w:cs="Times New Roman"/>
          <w:i/>
          <w:iCs/>
          <w:color w:val="000000"/>
          <w:sz w:val="28"/>
          <w:szCs w:val="28"/>
        </w:rPr>
        <w:t>спричин</w:t>
      </w:r>
      <w:proofErr w:type="spellStart"/>
      <w:r w:rsidRPr="00B96EAC">
        <w:rPr>
          <w:rFonts w:ascii="Times New Roman" w:hAnsi="Times New Roman" w:cs="Times New Roman"/>
          <w:i/>
          <w:iCs/>
          <w:color w:val="000000"/>
          <w:sz w:val="28"/>
          <w:szCs w:val="28"/>
          <w:lang w:val="uk-UA"/>
        </w:rPr>
        <w:t>ило</w:t>
      </w:r>
      <w:proofErr w:type="spellEnd"/>
      <w:r w:rsidRPr="00B96EAC">
        <w:rPr>
          <w:rFonts w:ascii="Times New Roman" w:hAnsi="Times New Roman" w:cs="Times New Roman"/>
          <w:i/>
          <w:iCs/>
          <w:color w:val="000000"/>
          <w:sz w:val="28"/>
          <w:szCs w:val="28"/>
        </w:rPr>
        <w:t xml:space="preserve"> смер</w:t>
      </w:r>
      <w:r w:rsidRPr="00B96EAC">
        <w:rPr>
          <w:rFonts w:ascii="Times New Roman" w:hAnsi="Times New Roman" w:cs="Times New Roman"/>
          <w:i/>
          <w:iCs/>
          <w:color w:val="000000"/>
          <w:sz w:val="28"/>
          <w:szCs w:val="28"/>
          <w:lang w:val="uk-UA"/>
        </w:rPr>
        <w:t>ь</w:t>
      </w:r>
      <w:r w:rsidRPr="00B96EAC">
        <w:rPr>
          <w:rFonts w:ascii="Times New Roman" w:hAnsi="Times New Roman" w:cs="Times New Roman"/>
          <w:i/>
          <w:iCs/>
          <w:color w:val="000000"/>
          <w:sz w:val="28"/>
          <w:szCs w:val="28"/>
        </w:rPr>
        <w:t xml:space="preserve"> потерпілого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результат</w:t>
      </w:r>
      <w:proofErr w:type="gramEnd"/>
      <w:r w:rsidRPr="00B96EAC">
        <w:rPr>
          <w:rFonts w:ascii="Times New Roman" w:hAnsi="Times New Roman" w:cs="Times New Roman"/>
          <w:color w:val="000000"/>
          <w:sz w:val="28"/>
          <w:szCs w:val="28"/>
        </w:rPr>
        <w:t>і описаного у ч. 1 ст. 121 КК діяння настає смерть потерпілого)</w:t>
      </w:r>
      <w:r w:rsidRPr="00B96EAC">
        <w:rPr>
          <w:rFonts w:ascii="Times New Roman" w:hAnsi="Times New Roman" w:cs="Times New Roman"/>
          <w:i/>
          <w:iCs/>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autoSpaceDE w:val="0"/>
        <w:autoSpaceDN w:val="0"/>
        <w:adjustRightInd w:val="0"/>
        <w:ind w:firstLine="567"/>
        <w:jc w:val="center"/>
        <w:rPr>
          <w:rFonts w:ascii="Times New Roman" w:hAnsi="Times New Roman" w:cs="Times New Roman"/>
          <w:b/>
          <w:bCs/>
          <w:color w:val="000000"/>
          <w:sz w:val="28"/>
          <w:szCs w:val="28"/>
          <w:u w:val="single"/>
        </w:rPr>
      </w:pPr>
      <w:r w:rsidRPr="008E7757">
        <w:rPr>
          <w:rFonts w:ascii="Times New Roman" w:hAnsi="Times New Roman" w:cs="Times New Roman"/>
          <w:b/>
          <w:bCs/>
          <w:color w:val="000000"/>
          <w:sz w:val="28"/>
          <w:szCs w:val="28"/>
          <w:u w:val="single"/>
        </w:rPr>
        <w:t>Катування (ст. 127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злочину є здоров’я</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особи. </w:t>
      </w:r>
      <w:r w:rsidRPr="00B96EAC">
        <w:rPr>
          <w:rFonts w:ascii="Times New Roman" w:hAnsi="Times New Roman" w:cs="Times New Roman"/>
          <w:b/>
          <w:bCs/>
          <w:color w:val="000000"/>
          <w:sz w:val="28"/>
          <w:szCs w:val="28"/>
        </w:rPr>
        <w:t>Додаткові обов’язкові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 xml:space="preserve">ідність особи. Катування – це міжнародний злочин, який переслідується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ідставі низки Конвенцій ООН і Європейських конвенцій.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127)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нанесенням побоїв, мученням або іншими насильницькими діями;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наслідками, що виявляються у заподіянні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вказаним діянням і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Побої </w:t>
      </w:r>
      <w:r w:rsidRPr="00B96EAC">
        <w:rPr>
          <w:rFonts w:ascii="Times New Roman" w:hAnsi="Times New Roman" w:cs="Times New Roman"/>
          <w:color w:val="000000"/>
          <w:sz w:val="28"/>
          <w:szCs w:val="28"/>
        </w:rPr>
        <w:t>при катуванні – це багаторазове (два та більше разів) завдання ударі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по тілу потерпілого, що не спричинило тілесних ушкоджень. </w:t>
      </w:r>
      <w:r w:rsidRPr="00B96EAC">
        <w:rPr>
          <w:rFonts w:ascii="Times New Roman" w:hAnsi="Times New Roman" w:cs="Times New Roman"/>
          <w:i/>
          <w:iCs/>
          <w:color w:val="000000"/>
          <w:sz w:val="28"/>
          <w:szCs w:val="28"/>
        </w:rPr>
        <w:t>Мучення</w:t>
      </w:r>
      <w:r w:rsidRPr="00B96EAC">
        <w:rPr>
          <w:rFonts w:ascii="Times New Roman" w:hAnsi="Times New Roman" w:cs="Times New Roman"/>
          <w:color w:val="000000"/>
          <w:sz w:val="28"/>
          <w:szCs w:val="28"/>
        </w:rPr>
        <w:t xml:space="preserve"> (або заподіяння мук) – це дії, </w:t>
      </w:r>
      <w:proofErr w:type="gramStart"/>
      <w:r w:rsidRPr="00B96EAC">
        <w:rPr>
          <w:rFonts w:ascii="Times New Roman" w:hAnsi="Times New Roman" w:cs="Times New Roman"/>
          <w:color w:val="000000"/>
          <w:sz w:val="28"/>
          <w:szCs w:val="28"/>
        </w:rPr>
        <w:t>пов’язан</w:t>
      </w:r>
      <w:proofErr w:type="gramEnd"/>
      <w:r w:rsidRPr="00B96EAC">
        <w:rPr>
          <w:rFonts w:ascii="Times New Roman" w:hAnsi="Times New Roman" w:cs="Times New Roman"/>
          <w:color w:val="000000"/>
          <w:sz w:val="28"/>
          <w:szCs w:val="28"/>
        </w:rPr>
        <w:t>і з тривалим позбавленням людини їжі, пиття чи тепла, з утриманням у шкідливих для здоров’я умовах (наприклад, в умовах, які позбавляють людину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якого з її природних почуттів – зору, слуху, просторової або часової орієнтації) тощо. До </w:t>
      </w:r>
      <w:r w:rsidRPr="00B96EAC">
        <w:rPr>
          <w:rFonts w:ascii="Times New Roman" w:hAnsi="Times New Roman" w:cs="Times New Roman"/>
          <w:i/>
          <w:iCs/>
          <w:color w:val="000000"/>
          <w:sz w:val="28"/>
          <w:szCs w:val="28"/>
        </w:rPr>
        <w:t>інших насильницьких</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дій</w:t>
      </w:r>
      <w:r w:rsidRPr="00B96EAC">
        <w:rPr>
          <w:rFonts w:ascii="Times New Roman" w:hAnsi="Times New Roman" w:cs="Times New Roman"/>
          <w:color w:val="000000"/>
          <w:sz w:val="28"/>
          <w:szCs w:val="28"/>
        </w:rPr>
        <w:t xml:space="preserve"> можуть бути від</w:t>
      </w:r>
      <w:r w:rsidRPr="00B96EAC">
        <w:rPr>
          <w:rFonts w:ascii="Times New Roman" w:hAnsi="Times New Roman" w:cs="Times New Roman"/>
          <w:color w:val="000000"/>
          <w:sz w:val="28"/>
          <w:szCs w:val="28"/>
        </w:rPr>
        <w:softHyphen/>
        <w:t xml:space="preserve">несені погроза зброєю, застосування протигазу чи поліетиленового пакета для позбавленням можливості дихати, електричного струму,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ізні посягання на статеву недоторканість особи, дії, характерні для мордування, а також інші подібні дії, серед яких найбільш поширеними є підвішування тіла, придушування, обливання холодною водою, нацьковування собак, тривала ізоляція, вплив на людину постійним і голосним звуком, примушування їсти неї</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івні речовини, інсценування ампутації якогось органа чи розстрілу тощо. Такі дії супроводжуються стресом, почуттям жаху чи неспокою та здатні принизити особу, зламати її морально.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вказані дії були поєднані з позбавленням людини волі, зґвалту</w:t>
      </w:r>
      <w:r w:rsidRPr="00B96EAC">
        <w:rPr>
          <w:rFonts w:ascii="Times New Roman" w:hAnsi="Times New Roman" w:cs="Times New Roman"/>
          <w:color w:val="000000"/>
          <w:sz w:val="28"/>
          <w:szCs w:val="28"/>
        </w:rPr>
        <w:softHyphen/>
        <w:t xml:space="preserve">ванням, насильницьким задоволенням статевої пристрасті неприродним способом, то вчинене потрібно кваліфікувати за сукупністю злочинів, </w:t>
      </w:r>
      <w:r w:rsidRPr="00B96EAC">
        <w:rPr>
          <w:rFonts w:ascii="Times New Roman" w:hAnsi="Times New Roman" w:cs="Times New Roman"/>
          <w:color w:val="000000"/>
          <w:sz w:val="28"/>
          <w:szCs w:val="28"/>
        </w:rPr>
        <w:lastRenderedPageBreak/>
        <w:t xml:space="preserve">передбачених статтями 127 і, відповідно, 146, 152, 153 КК. Завдання побоїв і мордування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катування повністю охоплюється ст. 127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є закінченим із моменту, коли потерпілому заподіяно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(матеріальний склад).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загальний. Насильницькі дії, вчинені службовими особами з метою спонукання потерпілого до дій, що суперечать його волі, слід кваліфікувати, зокрема, за статтями 365, 424 або 373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b/>
          <w:bCs/>
          <w:i/>
          <w:iCs/>
          <w:color w:val="000000"/>
          <w:sz w:val="28"/>
          <w:szCs w:val="28"/>
        </w:rPr>
        <w:t>.</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При катуванні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іальною метою</w:t>
      </w:r>
      <w:r w:rsidRPr="00B96EAC">
        <w:rPr>
          <w:rFonts w:ascii="Times New Roman" w:hAnsi="Times New Roman" w:cs="Times New Roman"/>
          <w:color w:val="000000"/>
          <w:sz w:val="28"/>
          <w:szCs w:val="28"/>
        </w:rPr>
        <w:t xml:space="preserve"> насильницьких дій є спонукання потерпілого чи іншої особи вчинити дії, що суперечать їхній волі (наприклад, надати певні відомості або зробити визнання, вчинити самокалічення тощо). Якщо такі дії вчинено з метою отримати чуже майно чи право на майно, вони кваліфікуються за ст. 189 КК, з метою протидії законній господарській діяльності – за ст. 206 КК, а з метою примусити потерпілого виконати </w:t>
      </w:r>
      <w:proofErr w:type="gramStart"/>
      <w:r w:rsidRPr="00B96EAC">
        <w:rPr>
          <w:rFonts w:ascii="Times New Roman" w:hAnsi="Times New Roman" w:cs="Times New Roman"/>
          <w:color w:val="000000"/>
          <w:sz w:val="28"/>
          <w:szCs w:val="28"/>
        </w:rPr>
        <w:t>чи н</w:t>
      </w:r>
      <w:r w:rsidR="004B7F7B">
        <w:rPr>
          <w:rFonts w:ascii="Times New Roman" w:hAnsi="Times New Roman" w:cs="Times New Roman"/>
          <w:color w:val="000000"/>
          <w:sz w:val="28"/>
          <w:szCs w:val="28"/>
        </w:rPr>
        <w:t>е</w:t>
      </w:r>
      <w:proofErr w:type="gramEnd"/>
      <w:r w:rsidR="004B7F7B">
        <w:rPr>
          <w:rFonts w:ascii="Times New Roman" w:hAnsi="Times New Roman" w:cs="Times New Roman"/>
          <w:color w:val="000000"/>
          <w:sz w:val="28"/>
          <w:szCs w:val="28"/>
        </w:rPr>
        <w:t xml:space="preserve"> виконати цивіль</w:t>
      </w:r>
      <w:r w:rsidRPr="00B96EAC">
        <w:rPr>
          <w:rFonts w:ascii="Times New Roman" w:hAnsi="Times New Roman" w:cs="Times New Roman"/>
          <w:color w:val="000000"/>
          <w:sz w:val="28"/>
          <w:szCs w:val="28"/>
        </w:rPr>
        <w:t>но</w:t>
      </w:r>
      <w:r w:rsidRPr="00B96EAC">
        <w:rPr>
          <w:rFonts w:ascii="Times New Roman" w:hAnsi="Times New Roman" w:cs="Times New Roman"/>
          <w:color w:val="000000"/>
          <w:sz w:val="28"/>
          <w:szCs w:val="28"/>
          <w:lang w:val="uk-UA"/>
        </w:rPr>
        <w:t>-</w:t>
      </w:r>
      <w:r w:rsidR="00D013D3">
        <w:rPr>
          <w:rFonts w:ascii="Times New Roman" w:hAnsi="Times New Roman" w:cs="Times New Roman"/>
          <w:color w:val="000000"/>
          <w:sz w:val="28"/>
          <w:szCs w:val="28"/>
        </w:rPr>
        <w:t>правові зобо</w:t>
      </w:r>
      <w:r w:rsidRPr="00B96EAC">
        <w:rPr>
          <w:rFonts w:ascii="Times New Roman" w:hAnsi="Times New Roman" w:cs="Times New Roman"/>
          <w:color w:val="000000"/>
          <w:sz w:val="28"/>
          <w:szCs w:val="28"/>
        </w:rPr>
        <w:t>в’язання – за ст. 355 КК. Саме за метою цей злочин відмежовується від мордування (ч. 2 ст. 126). Катування, вчинене для доведення особи до самогубства, слід кваліфікуват</w:t>
      </w:r>
      <w:r w:rsidR="004B7F7B">
        <w:rPr>
          <w:rFonts w:ascii="Times New Roman" w:hAnsi="Times New Roman" w:cs="Times New Roman"/>
          <w:color w:val="000000"/>
          <w:sz w:val="28"/>
          <w:szCs w:val="28"/>
        </w:rPr>
        <w:t>и за сукупністю злочинів, перед</w:t>
      </w:r>
      <w:r w:rsidRPr="00B96EAC">
        <w:rPr>
          <w:rFonts w:ascii="Times New Roman" w:hAnsi="Times New Roman" w:cs="Times New Roman"/>
          <w:color w:val="000000"/>
          <w:sz w:val="28"/>
          <w:szCs w:val="28"/>
        </w:rPr>
        <w:t xml:space="preserve">бачених статтями 120 і 127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127) – вчинення його: </w:t>
      </w:r>
      <w:r w:rsidRPr="00B96EAC">
        <w:rPr>
          <w:rFonts w:ascii="Times New Roman" w:hAnsi="Times New Roman" w:cs="Times New Roman"/>
          <w:i/>
          <w:iCs/>
          <w:color w:val="000000"/>
          <w:sz w:val="28"/>
          <w:szCs w:val="28"/>
        </w:rPr>
        <w:t xml:space="preserve">повторно </w:t>
      </w:r>
      <w:r w:rsidRPr="00B96EAC">
        <w:rPr>
          <w:rFonts w:ascii="Times New Roman" w:hAnsi="Times New Roman" w:cs="Times New Roman"/>
          <w:color w:val="000000"/>
          <w:sz w:val="28"/>
          <w:szCs w:val="28"/>
        </w:rPr>
        <w:t>або</w:t>
      </w:r>
      <w:r w:rsidRPr="00B96EAC">
        <w:rPr>
          <w:rFonts w:ascii="Times New Roman" w:hAnsi="Times New Roman" w:cs="Times New Roman"/>
          <w:i/>
          <w:iCs/>
          <w:color w:val="000000"/>
          <w:sz w:val="28"/>
          <w:szCs w:val="28"/>
        </w:rPr>
        <w:t xml:space="preserve"> за попередньою змовою групою осіб</w:t>
      </w:r>
      <w:r w:rsidRPr="00B96EAC">
        <w:rPr>
          <w:rFonts w:ascii="Times New Roman" w:hAnsi="Times New Roman" w:cs="Times New Roman"/>
          <w:color w:val="000000"/>
          <w:sz w:val="28"/>
          <w:szCs w:val="28"/>
          <w:lang w:val="uk-UA"/>
        </w:rPr>
        <w:t xml:space="preserve">, або </w:t>
      </w:r>
      <w:r w:rsidRPr="00B96EAC">
        <w:rPr>
          <w:rFonts w:ascii="Times New Roman" w:hAnsi="Times New Roman" w:cs="Times New Roman"/>
          <w:i/>
          <w:color w:val="000000"/>
          <w:sz w:val="28"/>
          <w:szCs w:val="28"/>
          <w:lang w:val="uk-UA"/>
        </w:rPr>
        <w:t xml:space="preserve">з мотивів расової, національної чи </w:t>
      </w:r>
      <w:proofErr w:type="gramStart"/>
      <w:r w:rsidRPr="00B96EAC">
        <w:rPr>
          <w:rFonts w:ascii="Times New Roman" w:hAnsi="Times New Roman" w:cs="Times New Roman"/>
          <w:i/>
          <w:color w:val="000000"/>
          <w:sz w:val="28"/>
          <w:szCs w:val="28"/>
          <w:lang w:val="uk-UA"/>
        </w:rPr>
        <w:t>рел</w:t>
      </w:r>
      <w:proofErr w:type="gramEnd"/>
      <w:r w:rsidRPr="00B96EAC">
        <w:rPr>
          <w:rFonts w:ascii="Times New Roman" w:hAnsi="Times New Roman" w:cs="Times New Roman"/>
          <w:i/>
          <w:color w:val="000000"/>
          <w:sz w:val="28"/>
          <w:szCs w:val="28"/>
          <w:lang w:val="uk-UA"/>
        </w:rPr>
        <w:t>ігійної нетерпимості</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 xml:space="preserve">Зараження венеричною </w:t>
      </w:r>
      <w:proofErr w:type="gramStart"/>
      <w:r w:rsidRPr="008E7757">
        <w:rPr>
          <w:rFonts w:ascii="Times New Roman" w:hAnsi="Times New Roman" w:cs="Times New Roman"/>
          <w:b/>
          <w:bCs/>
          <w:color w:val="000000"/>
          <w:sz w:val="28"/>
          <w:szCs w:val="28"/>
          <w:u w:val="single"/>
        </w:rPr>
        <w:t>хворобою</w:t>
      </w:r>
      <w:proofErr w:type="gramEnd"/>
      <w:r w:rsidRPr="008E7757">
        <w:rPr>
          <w:rFonts w:ascii="Times New Roman" w:hAnsi="Times New Roman" w:cs="Times New Roman"/>
          <w:b/>
          <w:bCs/>
          <w:color w:val="000000"/>
          <w:sz w:val="28"/>
          <w:szCs w:val="28"/>
          <w:u w:val="single"/>
        </w:rPr>
        <w:t xml:space="preserve"> (ст. 133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133) полягає в </w:t>
      </w:r>
      <w:r w:rsidRPr="00B96EAC">
        <w:rPr>
          <w:rFonts w:ascii="Times New Roman" w:hAnsi="Times New Roman" w:cs="Times New Roman"/>
          <w:i/>
          <w:iCs/>
          <w:color w:val="000000"/>
          <w:sz w:val="28"/>
          <w:szCs w:val="28"/>
        </w:rPr>
        <w:t xml:space="preserve">зараженні однією особою іншої венеричною </w:t>
      </w:r>
      <w:proofErr w:type="gramStart"/>
      <w:r w:rsidRPr="00B96EAC">
        <w:rPr>
          <w:rFonts w:ascii="Times New Roman" w:hAnsi="Times New Roman" w:cs="Times New Roman"/>
          <w:i/>
          <w:iCs/>
          <w:color w:val="000000"/>
          <w:sz w:val="28"/>
          <w:szCs w:val="28"/>
        </w:rPr>
        <w:t>хворобою</w:t>
      </w:r>
      <w:proofErr w:type="gramEnd"/>
      <w:r w:rsidRPr="00B96EAC">
        <w:rPr>
          <w:rFonts w:ascii="Times New Roman" w:hAnsi="Times New Roman" w:cs="Times New Roman"/>
          <w:i/>
          <w:iCs/>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i/>
          <w:iCs/>
          <w:color w:val="000000"/>
          <w:sz w:val="28"/>
          <w:szCs w:val="28"/>
        </w:rPr>
        <w:t>венеричних хвороб</w:t>
      </w:r>
      <w:r w:rsidRPr="00B96EAC">
        <w:rPr>
          <w:rFonts w:ascii="Times New Roman" w:hAnsi="Times New Roman" w:cs="Times New Roman"/>
          <w:color w:val="000000"/>
          <w:sz w:val="28"/>
          <w:szCs w:val="28"/>
        </w:rPr>
        <w:t xml:space="preserve"> належать інфекційні захворювання, що пере</w:t>
      </w:r>
      <w:r w:rsidRPr="00B96EAC">
        <w:rPr>
          <w:rFonts w:ascii="Times New Roman" w:hAnsi="Times New Roman" w:cs="Times New Roman"/>
          <w:color w:val="000000"/>
          <w:sz w:val="28"/>
          <w:szCs w:val="28"/>
        </w:rPr>
        <w:softHyphen/>
        <w:t>даються переважно статевим шляхом і вражають передусім органи сечостатевої системи (наприклад, сифілі</w:t>
      </w:r>
      <w:proofErr w:type="gramStart"/>
      <w:r w:rsidRPr="00B96EAC">
        <w:rPr>
          <w:rFonts w:ascii="Times New Roman" w:hAnsi="Times New Roman" w:cs="Times New Roman"/>
          <w:color w:val="000000"/>
          <w:sz w:val="28"/>
          <w:szCs w:val="28"/>
        </w:rPr>
        <w:t>с</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гонорея</w:t>
      </w:r>
      <w:proofErr w:type="gramEnd"/>
      <w:r w:rsidRPr="00B96EAC">
        <w:rPr>
          <w:rFonts w:ascii="Times New Roman" w:hAnsi="Times New Roman" w:cs="Times New Roman"/>
          <w:color w:val="000000"/>
          <w:sz w:val="28"/>
          <w:szCs w:val="28"/>
        </w:rPr>
        <w:t xml:space="preserve">, м’який шанкр, паховий лімфогранулематоз, трихомоніаз тощо). </w:t>
      </w:r>
      <w:r w:rsidRPr="00B96EAC">
        <w:rPr>
          <w:rFonts w:ascii="Times New Roman" w:hAnsi="Times New Roman" w:cs="Times New Roman"/>
          <w:i/>
          <w:iCs/>
          <w:color w:val="000000"/>
          <w:sz w:val="28"/>
          <w:szCs w:val="28"/>
        </w:rPr>
        <w:t>Способи</w:t>
      </w:r>
      <w:r w:rsidRPr="00B96EAC">
        <w:rPr>
          <w:rFonts w:ascii="Times New Roman" w:hAnsi="Times New Roman" w:cs="Times New Roman"/>
          <w:color w:val="000000"/>
          <w:sz w:val="28"/>
          <w:szCs w:val="28"/>
        </w:rPr>
        <w:t xml:space="preserve"> зараження іншої особи венеричною хворобою мож</w:t>
      </w:r>
      <w:r w:rsidR="00D013D3">
        <w:rPr>
          <w:rFonts w:ascii="Times New Roman" w:hAnsi="Times New Roman" w:cs="Times New Roman"/>
          <w:color w:val="000000"/>
          <w:sz w:val="28"/>
          <w:szCs w:val="28"/>
        </w:rPr>
        <w:t>уть бути різними (статеві зноси</w:t>
      </w:r>
      <w:r w:rsidRPr="00B96EAC">
        <w:rPr>
          <w:rFonts w:ascii="Times New Roman" w:hAnsi="Times New Roman" w:cs="Times New Roman"/>
          <w:color w:val="000000"/>
          <w:sz w:val="28"/>
          <w:szCs w:val="28"/>
        </w:rPr>
        <w:t>ни, задоволення статевої пристрасті неприродним способом, поцілунки, порушення правил гі</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ієни в побуті, сім’ї</w:t>
      </w:r>
      <w:r w:rsidR="00D013D3">
        <w:rPr>
          <w:rFonts w:ascii="Times New Roman" w:hAnsi="Times New Roman" w:cs="Times New Roman"/>
          <w:color w:val="000000"/>
          <w:sz w:val="28"/>
          <w:szCs w:val="28"/>
        </w:rPr>
        <w:t xml:space="preserve"> чи на роботі тощо) і не вплива</w:t>
      </w:r>
      <w:r w:rsidRPr="00B96EAC">
        <w:rPr>
          <w:rFonts w:ascii="Times New Roman" w:hAnsi="Times New Roman" w:cs="Times New Roman"/>
          <w:color w:val="000000"/>
          <w:sz w:val="28"/>
          <w:szCs w:val="28"/>
        </w:rPr>
        <w:t xml:space="preserve">ють на кваліфікацію. </w:t>
      </w:r>
      <w:r w:rsidRPr="00B96EAC">
        <w:rPr>
          <w:rFonts w:ascii="Times New Roman" w:hAnsi="Times New Roman" w:cs="Times New Roman"/>
          <w:color w:val="000000"/>
          <w:sz w:val="28"/>
          <w:szCs w:val="28"/>
        </w:rPr>
        <w:lastRenderedPageBreak/>
        <w:t xml:space="preserve">Згода потерпілого, наприклад, на статеві зносини з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хворою на венеричну хворобу, що спричинила зараження, не скасовує протиправності діяння.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коли потерпілий фактично захворів на венеричну </w:t>
      </w:r>
      <w:proofErr w:type="gramStart"/>
      <w:r w:rsidRPr="00B96EAC">
        <w:rPr>
          <w:rFonts w:ascii="Times New Roman" w:hAnsi="Times New Roman" w:cs="Times New Roman"/>
          <w:color w:val="000000"/>
          <w:sz w:val="28"/>
          <w:szCs w:val="28"/>
        </w:rPr>
        <w:t>хворобу</w:t>
      </w:r>
      <w:proofErr w:type="gramEnd"/>
      <w:r w:rsidRPr="00B96EAC">
        <w:rPr>
          <w:rFonts w:ascii="Times New Roman" w:hAnsi="Times New Roman" w:cs="Times New Roman"/>
          <w:color w:val="000000"/>
          <w:sz w:val="28"/>
          <w:szCs w:val="28"/>
        </w:rPr>
        <w:t xml:space="preserve"> (матеріальний склад).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 xml:space="preserve">злочину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 xml:space="preserve">іальний </w:t>
      </w:r>
      <w:r w:rsidRPr="00B96EAC">
        <w:rPr>
          <w:rFonts w:ascii="Times New Roman" w:hAnsi="Times New Roman" w:cs="Times New Roman"/>
          <w:color w:val="000000"/>
          <w:sz w:val="28"/>
          <w:szCs w:val="28"/>
        </w:rPr>
        <w:t>– фізична осудна особа з 16</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віку, що хворіє на венеричну хворобу та знає про її наявність.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умислом</w:t>
      </w:r>
      <w:r w:rsidRPr="00B96EAC">
        <w:rPr>
          <w:rFonts w:ascii="Times New Roman" w:hAnsi="Times New Roman" w:cs="Times New Roman"/>
          <w:color w:val="000000"/>
          <w:sz w:val="28"/>
          <w:szCs w:val="28"/>
        </w:rPr>
        <w:t xml:space="preserve"> або </w:t>
      </w:r>
      <w:r w:rsidRPr="00B96EAC">
        <w:rPr>
          <w:rFonts w:ascii="Times New Roman" w:hAnsi="Times New Roman" w:cs="Times New Roman"/>
          <w:i/>
          <w:iCs/>
          <w:color w:val="000000"/>
          <w:sz w:val="28"/>
          <w:szCs w:val="28"/>
        </w:rPr>
        <w:t>необережністю (злочинною самовпевненістю).</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133):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учинення його особою, раніше судимою за зараження іншої особи венеричною хворобою;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зараження двох або більше осіб </w:t>
      </w:r>
      <w:r w:rsidRPr="00B96EAC">
        <w:rPr>
          <w:rFonts w:ascii="Times New Roman" w:hAnsi="Times New Roman" w:cs="Times New Roman"/>
          <w:color w:val="000000"/>
          <w:sz w:val="28"/>
          <w:szCs w:val="28"/>
        </w:rPr>
        <w:t>(як одночасно, так і в різний час, одним або різними способами) або</w:t>
      </w:r>
      <w:r w:rsidRPr="00B96EAC">
        <w:rPr>
          <w:rFonts w:ascii="Times New Roman" w:hAnsi="Times New Roman" w:cs="Times New Roman"/>
          <w:i/>
          <w:iCs/>
          <w:color w:val="000000"/>
          <w:sz w:val="28"/>
          <w:szCs w:val="28"/>
        </w:rPr>
        <w:t xml:space="preserve"> неповнолітнього </w:t>
      </w:r>
      <w:r w:rsidRPr="00B96EAC">
        <w:rPr>
          <w:rFonts w:ascii="Times New Roman" w:hAnsi="Times New Roman" w:cs="Times New Roman"/>
          <w:color w:val="000000"/>
          <w:sz w:val="28"/>
          <w:szCs w:val="28"/>
        </w:rPr>
        <w:t>(тобто особи, котрій на момент учинення злочину не виповнилося 18 років).</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Особливо кваліфікуюча ознака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w:t>
      </w:r>
      <w:r w:rsidR="00D013D3">
        <w:rPr>
          <w:rFonts w:ascii="Times New Roman" w:hAnsi="Times New Roman" w:cs="Times New Roman"/>
          <w:color w:val="000000"/>
          <w:sz w:val="28"/>
          <w:szCs w:val="28"/>
        </w:rPr>
        <w:t>чину (ч. 3 ст. 133) – спричинен</w:t>
      </w:r>
      <w:r w:rsidRPr="00B96EAC">
        <w:rPr>
          <w:rFonts w:ascii="Times New Roman" w:hAnsi="Times New Roman" w:cs="Times New Roman"/>
          <w:color w:val="000000"/>
          <w:sz w:val="28"/>
          <w:szCs w:val="28"/>
        </w:rPr>
        <w:t xml:space="preserve">ня </w:t>
      </w:r>
      <w:r w:rsidRPr="00B96EAC">
        <w:rPr>
          <w:rFonts w:ascii="Times New Roman" w:hAnsi="Times New Roman" w:cs="Times New Roman"/>
          <w:i/>
          <w:iCs/>
          <w:color w:val="000000"/>
          <w:sz w:val="28"/>
          <w:szCs w:val="28"/>
        </w:rPr>
        <w:t>тяжких наслідків</w:t>
      </w:r>
      <w:r w:rsidRPr="00B96EAC">
        <w:rPr>
          <w:rFonts w:ascii="Times New Roman" w:hAnsi="Times New Roman" w:cs="Times New Roman"/>
          <w:color w:val="000000"/>
          <w:sz w:val="28"/>
          <w:szCs w:val="28"/>
        </w:rPr>
        <w:t xml:space="preserve"> (наприклад, смерті людини, втрати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якого органа чи його функцій, психічної</w:t>
      </w:r>
      <w:r w:rsidR="00D013D3">
        <w:rPr>
          <w:rFonts w:ascii="Times New Roman" w:hAnsi="Times New Roman" w:cs="Times New Roman"/>
          <w:color w:val="000000"/>
          <w:sz w:val="28"/>
          <w:szCs w:val="28"/>
        </w:rPr>
        <w:t xml:space="preserve"> хвороби або іншого розладу здо</w:t>
      </w:r>
      <w:r w:rsidRPr="00B96EAC">
        <w:rPr>
          <w:rFonts w:ascii="Times New Roman" w:hAnsi="Times New Roman" w:cs="Times New Roman"/>
          <w:color w:val="000000"/>
          <w:sz w:val="28"/>
          <w:szCs w:val="28"/>
        </w:rPr>
        <w:t xml:space="preserve">ров’я, поєднаного зі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ійкою втратою працезда</w:t>
      </w:r>
      <w:r w:rsidR="00D013D3">
        <w:rPr>
          <w:rFonts w:ascii="Times New Roman" w:hAnsi="Times New Roman" w:cs="Times New Roman"/>
          <w:color w:val="000000"/>
          <w:sz w:val="28"/>
          <w:szCs w:val="28"/>
        </w:rPr>
        <w:t>тності не менш як на одну трети</w:t>
      </w:r>
      <w:r w:rsidRPr="00B96EAC">
        <w:rPr>
          <w:rFonts w:ascii="Times New Roman" w:hAnsi="Times New Roman" w:cs="Times New Roman"/>
          <w:color w:val="000000"/>
          <w:sz w:val="28"/>
          <w:szCs w:val="28"/>
        </w:rPr>
        <w:t>ну, переривання вагітності чи непоправне знівечення обличчя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Якщо зараження венеричною хворобою сталося внаслідок вчинення якогось іншого злочину, наприклад,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зґвалтування (статті 152 та 133) або насильницького задоволення статевої пристрасті неприродним способом (статті 153 та 133), то все вчинене утворює сукупність злочинів.</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Особи, що самі не страждають на венеричну хворобу, але навмисно тим чи тим способом заразили іншу особу венеричною хворобою,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відповідальності, залежно від способу дій і форми вини, за тілесні ушкодження, передбачені статтями 121 чи 122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Залишення в небезпеці (ст. 135 КК)</w:t>
      </w:r>
    </w:p>
    <w:p w:rsidR="00B96EAC" w:rsidRPr="00B96EAC" w:rsidRDefault="00B96EAC" w:rsidP="00B96EAC">
      <w:pPr>
        <w:widowControl w:val="0"/>
        <w:tabs>
          <w:tab w:val="left" w:pos="106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 </w:t>
      </w:r>
      <w:r w:rsidRPr="00B96EAC">
        <w:rPr>
          <w:rFonts w:ascii="Times New Roman" w:hAnsi="Times New Roman" w:cs="Times New Roman"/>
          <w:color w:val="000000"/>
          <w:sz w:val="28"/>
          <w:szCs w:val="28"/>
        </w:rPr>
        <w:t xml:space="preserve">злочину є здоров’я та життя особи. </w:t>
      </w:r>
      <w:proofErr w:type="gramStart"/>
      <w:r w:rsidRPr="00B96EAC">
        <w:rPr>
          <w:rFonts w:ascii="Times New Roman" w:hAnsi="Times New Roman" w:cs="Times New Roman"/>
          <w:b/>
          <w:bCs/>
          <w:color w:val="000000"/>
          <w:sz w:val="28"/>
          <w:szCs w:val="28"/>
        </w:rPr>
        <w:lastRenderedPageBreak/>
        <w:t>Потерпілий</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від цього злочину – особа, для якої властиві дві ознаки: 1) перебуває в небезпечному для життя стані; 2) позбавлена можливості вжити заходів до самозбереження через малолітство, старість, хворобу чи внаслідок іншого безпорадного стану.</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Небезпечний для життя стан</w:t>
      </w:r>
      <w:r w:rsidRPr="00B96EAC">
        <w:rPr>
          <w:rFonts w:ascii="Times New Roman" w:hAnsi="Times New Roman" w:cs="Times New Roman"/>
          <w:color w:val="000000"/>
          <w:sz w:val="28"/>
          <w:szCs w:val="28"/>
        </w:rPr>
        <w:t xml:space="preserve"> означа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наприклад, ситуацію, коли особа під час пожежі заблокована в приміщенні, рибалка опинився у воді, людина, збита автомобілем, залишилася на проїзній частині дороги.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в ч. 1 ст. 135 КК вказує на два види злочинної бездіяльності: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1) так звану “бездіяльність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невтручання”, що полягає в невиконанні особою обов’я</w:t>
      </w:r>
      <w:r w:rsidR="00107C44">
        <w:rPr>
          <w:rFonts w:ascii="Times New Roman" w:hAnsi="Times New Roman" w:cs="Times New Roman"/>
          <w:color w:val="000000"/>
          <w:sz w:val="28"/>
          <w:szCs w:val="28"/>
        </w:rPr>
        <w:t>зків з надання допомоги потерпі</w:t>
      </w:r>
      <w:r w:rsidRPr="00B96EAC">
        <w:rPr>
          <w:rFonts w:ascii="Times New Roman" w:hAnsi="Times New Roman" w:cs="Times New Roman"/>
          <w:color w:val="000000"/>
          <w:sz w:val="28"/>
          <w:szCs w:val="28"/>
        </w:rPr>
        <w:t>лому, який перебуває в небезпечному</w:t>
      </w:r>
      <w:r w:rsidR="00107C44">
        <w:rPr>
          <w:rFonts w:ascii="Times New Roman" w:hAnsi="Times New Roman" w:cs="Times New Roman"/>
          <w:color w:val="000000"/>
          <w:sz w:val="28"/>
          <w:szCs w:val="28"/>
        </w:rPr>
        <w:t xml:space="preserve"> для життя стані, і 2) бездіяль</w:t>
      </w:r>
      <w:r w:rsidRPr="00B96EAC">
        <w:rPr>
          <w:rFonts w:ascii="Times New Roman" w:hAnsi="Times New Roman" w:cs="Times New Roman"/>
          <w:color w:val="000000"/>
          <w:sz w:val="28"/>
          <w:szCs w:val="28"/>
        </w:rPr>
        <w:t>ність, викликана попередніми діями особи, що поставил</w:t>
      </w:r>
      <w:r w:rsidR="00107C44">
        <w:rPr>
          <w:rFonts w:ascii="Times New Roman" w:hAnsi="Times New Roman" w:cs="Times New Roman"/>
          <w:color w:val="000000"/>
          <w:sz w:val="28"/>
          <w:szCs w:val="28"/>
        </w:rPr>
        <w:t>а цим потерпі</w:t>
      </w:r>
      <w:r w:rsidRPr="00B96EAC">
        <w:rPr>
          <w:rFonts w:ascii="Times New Roman" w:hAnsi="Times New Roman" w:cs="Times New Roman"/>
          <w:color w:val="000000"/>
          <w:sz w:val="28"/>
          <w:szCs w:val="28"/>
        </w:rPr>
        <w:t>лого в небезпечний</w:t>
      </w:r>
      <w:proofErr w:type="gramEnd"/>
      <w:r w:rsidRPr="00B96EAC">
        <w:rPr>
          <w:rFonts w:ascii="Times New Roman" w:hAnsi="Times New Roman" w:cs="Times New Roman"/>
          <w:color w:val="000000"/>
          <w:sz w:val="28"/>
          <w:szCs w:val="28"/>
        </w:rPr>
        <w:t xml:space="preserve"> для життя стан (</w:t>
      </w:r>
      <w:r w:rsidR="00107C44">
        <w:rPr>
          <w:rFonts w:ascii="Times New Roman" w:hAnsi="Times New Roman" w:cs="Times New Roman"/>
          <w:color w:val="000000"/>
          <w:sz w:val="28"/>
          <w:szCs w:val="28"/>
        </w:rPr>
        <w:t>поставлення в небезпеку). Відпо</w:t>
      </w:r>
      <w:r w:rsidRPr="00B96EAC">
        <w:rPr>
          <w:rFonts w:ascii="Times New Roman" w:hAnsi="Times New Roman" w:cs="Times New Roman"/>
          <w:color w:val="000000"/>
          <w:sz w:val="28"/>
          <w:szCs w:val="28"/>
        </w:rPr>
        <w:t xml:space="preserve">відальність за залишення в небезпеці може наставати лише за умови, якщо особа </w:t>
      </w:r>
      <w:r w:rsidRPr="00B96EAC">
        <w:rPr>
          <w:rFonts w:ascii="Times New Roman" w:hAnsi="Times New Roman" w:cs="Times New Roman"/>
          <w:i/>
          <w:iCs/>
          <w:color w:val="000000"/>
          <w:sz w:val="28"/>
          <w:szCs w:val="28"/>
        </w:rPr>
        <w:t>мала змогу</w:t>
      </w:r>
      <w:r w:rsidRPr="00B96EAC">
        <w:rPr>
          <w:rFonts w:ascii="Times New Roman" w:hAnsi="Times New Roman" w:cs="Times New Roman"/>
          <w:color w:val="000000"/>
          <w:sz w:val="28"/>
          <w:szCs w:val="28"/>
        </w:rPr>
        <w:t xml:space="preserve"> надати допомогу потерпілому.</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залишення в небезпеці, незалежно від того, наскільки ефективною </w:t>
      </w:r>
      <w:proofErr w:type="gramStart"/>
      <w:r w:rsidRPr="00B96EAC">
        <w:rPr>
          <w:rFonts w:ascii="Times New Roman" w:hAnsi="Times New Roman" w:cs="Times New Roman"/>
          <w:color w:val="000000"/>
          <w:sz w:val="28"/>
          <w:szCs w:val="28"/>
        </w:rPr>
        <w:t>могла</w:t>
      </w:r>
      <w:proofErr w:type="gramEnd"/>
      <w:r w:rsidRPr="00B96EAC">
        <w:rPr>
          <w:rFonts w:ascii="Times New Roman" w:hAnsi="Times New Roman" w:cs="Times New Roman"/>
          <w:color w:val="000000"/>
          <w:sz w:val="28"/>
          <w:szCs w:val="28"/>
        </w:rPr>
        <w:t xml:space="preserve"> бути допомога потерпілому (формальний склад). Настання суспіл</w:t>
      </w:r>
      <w:r w:rsidR="00107C44">
        <w:rPr>
          <w:rFonts w:ascii="Times New Roman" w:hAnsi="Times New Roman" w:cs="Times New Roman"/>
          <w:color w:val="000000"/>
          <w:sz w:val="28"/>
          <w:szCs w:val="28"/>
        </w:rPr>
        <w:t>ьно небезпечних наслідків певно</w:t>
      </w:r>
      <w:r w:rsidRPr="00B96EAC">
        <w:rPr>
          <w:rFonts w:ascii="Times New Roman" w:hAnsi="Times New Roman" w:cs="Times New Roman"/>
          <w:color w:val="000000"/>
          <w:sz w:val="28"/>
          <w:szCs w:val="28"/>
        </w:rPr>
        <w:t xml:space="preserve">го характеру (матеріальний склад) є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ідставою для кваліфікації діяння за ч. 3 ст. 135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w:t>
      </w:r>
      <w:r w:rsidRPr="00B96EAC">
        <w:rPr>
          <w:rFonts w:ascii="Times New Roman" w:hAnsi="Times New Roman" w:cs="Times New Roman"/>
          <w:i/>
          <w:iCs/>
          <w:color w:val="000000"/>
          <w:sz w:val="28"/>
          <w:szCs w:val="28"/>
        </w:rPr>
        <w:t>спеціальний</w:t>
      </w:r>
      <w:r w:rsidRPr="00B96EAC">
        <w:rPr>
          <w:rFonts w:ascii="Times New Roman" w:hAnsi="Times New Roman" w:cs="Times New Roman"/>
          <w:color w:val="000000"/>
          <w:sz w:val="28"/>
          <w:szCs w:val="28"/>
        </w:rPr>
        <w:t xml:space="preserve"> – лише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w:t>
      </w:r>
      <w:r w:rsidRPr="00B96EAC">
        <w:rPr>
          <w:rFonts w:ascii="Times New Roman" w:hAnsi="Times New Roman" w:cs="Times New Roman"/>
          <w:color w:val="000000"/>
          <w:sz w:val="28"/>
          <w:szCs w:val="28"/>
        </w:rPr>
        <w:softHyphen/>
        <w:t xml:space="preserve">ного віку, які: 1) первісно зобов’язані були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іклуватися про потерпілого та мали можливість надати йому допомогу; 2) саме вони поставили потерпілого в небезпечний для життя стан.</w:t>
      </w:r>
    </w:p>
    <w:p w:rsidR="00B96EAC" w:rsidRPr="00B96EAC" w:rsidRDefault="00B96EAC" w:rsidP="00B96EA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 суб’єктом цей злочин переважно й відмежовується від ненадання допомоги особі, котра перебуває в небезпечному для життя стані (ст. 136). Обов’язок надавати невідкладну допомогу особам, які перебувають у загрозливому для їх життя та здоров’я стані, закон загалом покладає на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іх громадян України, іноземних громадян і осіб без громадянства. </w:t>
      </w:r>
      <w:proofErr w:type="gramStart"/>
      <w:r w:rsidRPr="00B96EAC">
        <w:rPr>
          <w:rFonts w:ascii="Times New Roman" w:hAnsi="Times New Roman" w:cs="Times New Roman"/>
          <w:color w:val="000000"/>
          <w:sz w:val="28"/>
          <w:szCs w:val="28"/>
        </w:rPr>
        <w:t>Тож</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за ст.</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136 КК несуть відповідальність будь</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які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річного віку, крім: 1) медичних працівників; 2) службових осіб, на яких законом або іншим нормативним актом покладено обов’язок надавати допомогу особам, які перебувають у небезпечному для життя стані;</w:t>
      </w:r>
      <w:proofErr w:type="gramEnd"/>
      <w:r w:rsidRPr="00B96EAC">
        <w:rPr>
          <w:rFonts w:ascii="Times New Roman" w:hAnsi="Times New Roman" w:cs="Times New Roman"/>
          <w:color w:val="000000"/>
          <w:sz w:val="28"/>
          <w:szCs w:val="28"/>
        </w:rPr>
        <w:t xml:space="preserve"> 3) інших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які зобов’язані за законом чи іншим нормативним актом, а також цивільно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правовим договором надавати допомогу вказаним особам. </w:t>
      </w:r>
    </w:p>
    <w:p w:rsidR="00B96EAC" w:rsidRPr="00B96EAC" w:rsidRDefault="00B96EAC" w:rsidP="00B96EA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залишення в небезпеці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color w:val="000000"/>
          <w:sz w:val="28"/>
          <w:szCs w:val="28"/>
        </w:rPr>
        <w:t xml:space="preserve"> Ставлення винної особи до наслідків, передбачених ч. 3 ст. 135 КК, </w:t>
      </w:r>
      <w:r w:rsidRPr="00B96EAC">
        <w:rPr>
          <w:rFonts w:ascii="Times New Roman" w:hAnsi="Times New Roman" w:cs="Times New Roman"/>
          <w:color w:val="000000"/>
          <w:sz w:val="28"/>
          <w:szCs w:val="28"/>
        </w:rPr>
        <w:lastRenderedPageBreak/>
        <w:t>може характеризуватися непрямим умислом або необережністю.</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Кваліфікуючою ознакою</w:t>
      </w:r>
      <w:r w:rsidRPr="00B96EAC">
        <w:rPr>
          <w:rFonts w:ascii="Times New Roman" w:hAnsi="Times New Roman" w:cs="Times New Roman"/>
          <w:color w:val="000000"/>
          <w:sz w:val="28"/>
          <w:szCs w:val="28"/>
        </w:rPr>
        <w:t xml:space="preserve"> злочину (ч. 2 ст. 135)</w:t>
      </w:r>
      <w:r w:rsidRPr="00B96EAC">
        <w:rPr>
          <w:rFonts w:ascii="Times New Roman" w:hAnsi="Times New Roman" w:cs="Times New Roman"/>
          <w:i/>
          <w:iCs/>
          <w:color w:val="000000"/>
          <w:sz w:val="28"/>
          <w:szCs w:val="28"/>
        </w:rPr>
        <w:t xml:space="preserve"> </w:t>
      </w:r>
      <w:r w:rsidR="00107C44">
        <w:rPr>
          <w:rFonts w:ascii="Times New Roman" w:hAnsi="Times New Roman" w:cs="Times New Roman"/>
          <w:color w:val="000000"/>
          <w:sz w:val="28"/>
          <w:szCs w:val="28"/>
        </w:rPr>
        <w:t>є завідоме за</w:t>
      </w:r>
      <w:r w:rsidRPr="00B96EAC">
        <w:rPr>
          <w:rFonts w:ascii="Times New Roman" w:hAnsi="Times New Roman" w:cs="Times New Roman"/>
          <w:color w:val="000000"/>
          <w:sz w:val="28"/>
          <w:szCs w:val="28"/>
        </w:rPr>
        <w:t xml:space="preserve">лишення без допомоги </w:t>
      </w:r>
      <w:r w:rsidRPr="00B96EAC">
        <w:rPr>
          <w:rFonts w:ascii="Times New Roman" w:hAnsi="Times New Roman" w:cs="Times New Roman"/>
          <w:i/>
          <w:iCs/>
          <w:color w:val="000000"/>
          <w:sz w:val="28"/>
          <w:szCs w:val="28"/>
        </w:rPr>
        <w:t xml:space="preserve">матір’ю своєї новонародженої дитини, якщо вона не перебувала в зумовленому пологами стані. </w:t>
      </w:r>
      <w:r w:rsidR="00107C44">
        <w:rPr>
          <w:rFonts w:ascii="Times New Roman" w:hAnsi="Times New Roman" w:cs="Times New Roman"/>
          <w:color w:val="000000"/>
          <w:sz w:val="28"/>
          <w:szCs w:val="28"/>
        </w:rPr>
        <w:t>Новонародженою вважа</w:t>
      </w:r>
      <w:r w:rsidRPr="00B96EAC">
        <w:rPr>
          <w:rFonts w:ascii="Times New Roman" w:hAnsi="Times New Roman" w:cs="Times New Roman"/>
          <w:color w:val="000000"/>
          <w:sz w:val="28"/>
          <w:szCs w:val="28"/>
        </w:rPr>
        <w:t xml:space="preserve">ється дитина, що народилася живою, протягом 28 повних днів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народження.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Особливо кваліфікуючі ознаки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діянь, передбачених частинами 1 або 2 ст. 135 КК (ч. 3 ст. 135), – </w:t>
      </w:r>
      <w:r w:rsidRPr="00B96EAC">
        <w:rPr>
          <w:rFonts w:ascii="Times New Roman" w:hAnsi="Times New Roman" w:cs="Times New Roman"/>
          <w:i/>
          <w:iCs/>
          <w:color w:val="000000"/>
          <w:sz w:val="28"/>
          <w:szCs w:val="28"/>
        </w:rPr>
        <w:t xml:space="preserve">спричинення смерті особі, залишеній без допомоги, або інших тяжких наслідків.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іншими тяжкими наслідками у ч. 3 ст. 135 КК розуміється спричинення потерпілому тяжких або середньої тяжкості тілесних ушкоджень, зникнення його безвісти тощо. </w:t>
      </w:r>
    </w:p>
    <w:p w:rsidR="006F1D0F" w:rsidRPr="00B96EAC" w:rsidRDefault="006F1D0F" w:rsidP="006F1D0F">
      <w:pPr>
        <w:spacing w:after="0" w:line="240" w:lineRule="auto"/>
        <w:jc w:val="center"/>
        <w:rPr>
          <w:rFonts w:ascii="Times New Roman" w:hAnsi="Times New Roman" w:cs="Times New Roman"/>
          <w:b/>
          <w:sz w:val="28"/>
          <w:szCs w:val="28"/>
        </w:rPr>
      </w:pPr>
    </w:p>
    <w:sectPr w:rsidR="006F1D0F" w:rsidRPr="00B96EAC" w:rsidSect="00956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7505"/>
    <w:multiLevelType w:val="hybridMultilevel"/>
    <w:tmpl w:val="2D00CA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A217E"/>
    <w:multiLevelType w:val="hybridMultilevel"/>
    <w:tmpl w:val="AD62FBB0"/>
    <w:lvl w:ilvl="0" w:tplc="852A42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B61F0"/>
    <w:multiLevelType w:val="hybridMultilevel"/>
    <w:tmpl w:val="3DFC717C"/>
    <w:lvl w:ilvl="0" w:tplc="BDBC4DF0">
      <w:start w:val="5"/>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7">
    <w:nsid w:val="264A11A2"/>
    <w:multiLevelType w:val="hybridMultilevel"/>
    <w:tmpl w:val="43B8483C"/>
    <w:lvl w:ilvl="0" w:tplc="B2BC6A9C">
      <w:start w:val="1"/>
      <w:numFmt w:val="decimal"/>
      <w:lvlText w:val="%1."/>
      <w:lvlJc w:val="left"/>
      <w:pPr>
        <w:tabs>
          <w:tab w:val="num" w:pos="1152"/>
        </w:tabs>
        <w:ind w:left="1152"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984B15"/>
    <w:multiLevelType w:val="hybridMultilevel"/>
    <w:tmpl w:val="F80224A0"/>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65227C"/>
    <w:multiLevelType w:val="hybridMultilevel"/>
    <w:tmpl w:val="63F2A7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C4821"/>
    <w:multiLevelType w:val="hybridMultilevel"/>
    <w:tmpl w:val="C8BA1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2586A2B"/>
    <w:multiLevelType w:val="singleLevel"/>
    <w:tmpl w:val="B4A84170"/>
    <w:lvl w:ilvl="0">
      <w:start w:val="1"/>
      <w:numFmt w:val="decimal"/>
      <w:lvlText w:val="%1."/>
      <w:legacy w:legacy="1" w:legacySpace="0" w:legacyIndent="360"/>
      <w:lvlJc w:val="left"/>
      <w:rPr>
        <w:rFonts w:ascii="Times New Roman CYR" w:hAnsi="Times New Roman CYR" w:cs="Times New Roman" w:hint="default"/>
      </w:rPr>
    </w:lvl>
  </w:abstractNum>
  <w:abstractNum w:abstractNumId="13">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2576EE"/>
    <w:multiLevelType w:val="hybridMultilevel"/>
    <w:tmpl w:val="D960D5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813B8B"/>
    <w:multiLevelType w:val="hybridMultilevel"/>
    <w:tmpl w:val="5C827CF6"/>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8165C1"/>
    <w:multiLevelType w:val="singleLevel"/>
    <w:tmpl w:val="B4A84170"/>
    <w:lvl w:ilvl="0">
      <w:start w:val="2"/>
      <w:numFmt w:val="decimal"/>
      <w:lvlText w:val="%1."/>
      <w:legacy w:legacy="1" w:legacySpace="0" w:legacyIndent="360"/>
      <w:lvlJc w:val="left"/>
      <w:rPr>
        <w:rFonts w:ascii="Times New Roman CYR" w:hAnsi="Times New Roman CYR" w:cs="Times New Roman" w:hint="default"/>
      </w:rPr>
    </w:lvl>
  </w:abstractNum>
  <w:num w:numId="1">
    <w:abstractNumId w:val="4"/>
  </w:num>
  <w:num w:numId="2">
    <w:abstractNumId w:val="8"/>
  </w:num>
  <w:num w:numId="3">
    <w:abstractNumId w:val="10"/>
  </w:num>
  <w:num w:numId="4">
    <w:abstractNumId w:val="15"/>
  </w:num>
  <w:num w:numId="5">
    <w:abstractNumId w:val="17"/>
  </w:num>
  <w:num w:numId="6">
    <w:abstractNumId w:val="13"/>
  </w:num>
  <w:num w:numId="7">
    <w:abstractNumId w:val="3"/>
  </w:num>
  <w:num w:numId="8">
    <w:abstractNumId w:val="1"/>
  </w:num>
  <w:num w:numId="9">
    <w:abstractNumId w:val="0"/>
  </w:num>
  <w:num w:numId="10">
    <w:abstractNumId w:val="5"/>
  </w:num>
  <w:num w:numId="11">
    <w:abstractNumId w:val="7"/>
  </w:num>
  <w:num w:numId="12">
    <w:abstractNumId w:val="11"/>
  </w:num>
  <w:num w:numId="13">
    <w:abstractNumId w:val="12"/>
  </w:num>
  <w:num w:numId="14">
    <w:abstractNumId w:val="12"/>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5">
    <w:abstractNumId w:val="12"/>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6">
    <w:abstractNumId w:val="18"/>
  </w:num>
  <w:num w:numId="17">
    <w:abstractNumId w:val="6"/>
  </w:num>
  <w:num w:numId="18">
    <w:abstractNumId w:val="2"/>
  </w:num>
  <w:num w:numId="19">
    <w:abstractNumId w:val="16"/>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6F3"/>
    <w:rsid w:val="00107C44"/>
    <w:rsid w:val="0019535E"/>
    <w:rsid w:val="00230170"/>
    <w:rsid w:val="003026F3"/>
    <w:rsid w:val="00343871"/>
    <w:rsid w:val="0047113E"/>
    <w:rsid w:val="004B7F7B"/>
    <w:rsid w:val="00523156"/>
    <w:rsid w:val="005E685E"/>
    <w:rsid w:val="006A3B31"/>
    <w:rsid w:val="006C4906"/>
    <w:rsid w:val="006F1D0F"/>
    <w:rsid w:val="008566AD"/>
    <w:rsid w:val="0089023F"/>
    <w:rsid w:val="008E7757"/>
    <w:rsid w:val="0090674C"/>
    <w:rsid w:val="00915338"/>
    <w:rsid w:val="00917800"/>
    <w:rsid w:val="00956673"/>
    <w:rsid w:val="00A374DF"/>
    <w:rsid w:val="00A866E6"/>
    <w:rsid w:val="00B4000E"/>
    <w:rsid w:val="00B96EAC"/>
    <w:rsid w:val="00BA285E"/>
    <w:rsid w:val="00CD33DD"/>
    <w:rsid w:val="00D013D3"/>
    <w:rsid w:val="00E962CA"/>
    <w:rsid w:val="00FB3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73"/>
  </w:style>
  <w:style w:type="paragraph" w:styleId="1">
    <w:name w:val="heading 1"/>
    <w:basedOn w:val="a"/>
    <w:next w:val="a"/>
    <w:link w:val="10"/>
    <w:qFormat/>
    <w:rsid w:val="00B96EAC"/>
    <w:pPr>
      <w:keepNext/>
      <w:tabs>
        <w:tab w:val="left" w:pos="0"/>
      </w:tabs>
      <w:autoSpaceDE w:val="0"/>
      <w:autoSpaceDN w:val="0"/>
      <w:adjustRightInd w:val="0"/>
      <w:spacing w:after="0" w:line="360" w:lineRule="auto"/>
      <w:ind w:firstLine="283"/>
      <w:jc w:val="center"/>
      <w:outlineLvl w:val="0"/>
    </w:pPr>
    <w:rPr>
      <w:rFonts w:ascii="Times New Roman" w:eastAsia="Times New Roman" w:hAnsi="Times New Roman" w:cs="Times New Roman"/>
      <w:b/>
      <w:bCs/>
      <w:color w:val="000000"/>
      <w:sz w:val="28"/>
      <w:szCs w:val="28"/>
      <w:lang w:val="uk-UA"/>
    </w:rPr>
  </w:style>
  <w:style w:type="paragraph" w:styleId="3">
    <w:name w:val="heading 3"/>
    <w:basedOn w:val="a"/>
    <w:next w:val="a"/>
    <w:link w:val="30"/>
    <w:qFormat/>
    <w:rsid w:val="00B96EAC"/>
    <w:pPr>
      <w:keepNext/>
      <w:spacing w:before="240" w:after="60" w:line="240" w:lineRule="auto"/>
      <w:outlineLvl w:val="2"/>
    </w:pPr>
    <w:rPr>
      <w:rFonts w:ascii="Arial" w:eastAsia="Times New Roman"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6F1D0F"/>
    <w:pPr>
      <w:widowControl w:val="0"/>
      <w:spacing w:after="0" w:line="240" w:lineRule="auto"/>
      <w:ind w:firstLine="567"/>
      <w:jc w:val="both"/>
    </w:pPr>
    <w:rPr>
      <w:rFonts w:ascii="Times New Roman" w:eastAsia="Times New Roman" w:hAnsi="Times New Roman" w:cs="Times New Roman"/>
      <w:sz w:val="28"/>
      <w:szCs w:val="28"/>
    </w:rPr>
  </w:style>
  <w:style w:type="paragraph" w:styleId="2">
    <w:name w:val="Body Text Indent 2"/>
    <w:basedOn w:val="a"/>
    <w:link w:val="20"/>
    <w:rsid w:val="005E685E"/>
    <w:pPr>
      <w:spacing w:after="120" w:line="480" w:lineRule="auto"/>
      <w:ind w:left="283"/>
    </w:pPr>
    <w:rPr>
      <w:rFonts w:ascii="Times New Roman" w:eastAsia="Times New Roman" w:hAnsi="Times New Roman" w:cs="Times New Roman"/>
      <w:sz w:val="20"/>
      <w:szCs w:val="20"/>
      <w:lang w:val="uk-UA"/>
    </w:rPr>
  </w:style>
  <w:style w:type="character" w:customStyle="1" w:styleId="20">
    <w:name w:val="Основной текст с отступом 2 Знак"/>
    <w:basedOn w:val="a0"/>
    <w:link w:val="2"/>
    <w:rsid w:val="005E685E"/>
    <w:rPr>
      <w:rFonts w:ascii="Times New Roman" w:eastAsia="Times New Roman" w:hAnsi="Times New Roman" w:cs="Times New Roman"/>
      <w:sz w:val="20"/>
      <w:szCs w:val="20"/>
      <w:lang w:val="uk-UA"/>
    </w:rPr>
  </w:style>
  <w:style w:type="paragraph" w:customStyle="1" w:styleId="Body1">
    <w:name w:val="Body 1"/>
    <w:rsid w:val="005E685E"/>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paragraph" w:customStyle="1" w:styleId="Spalvotassraas1parykinimas1">
    <w:name w:val="Spalvotas sąraas – 1 parykinimas1"/>
    <w:basedOn w:val="a"/>
    <w:rsid w:val="005E685E"/>
    <w:pPr>
      <w:spacing w:after="0" w:line="240" w:lineRule="auto"/>
      <w:ind w:left="720"/>
      <w:contextualSpacing/>
    </w:pPr>
    <w:rPr>
      <w:rFonts w:ascii="Times New Roman" w:eastAsia="Calibri" w:hAnsi="Times New Roman" w:cs="Times New Roman"/>
      <w:sz w:val="24"/>
      <w:szCs w:val="24"/>
      <w:lang w:val="en-US" w:eastAsia="en-US"/>
    </w:rPr>
  </w:style>
  <w:style w:type="paragraph" w:styleId="a3">
    <w:name w:val="List Paragraph"/>
    <w:basedOn w:val="a"/>
    <w:uiPriority w:val="99"/>
    <w:qFormat/>
    <w:rsid w:val="006C4906"/>
    <w:pPr>
      <w:ind w:left="720"/>
      <w:contextualSpacing/>
    </w:pPr>
    <w:rPr>
      <w:rFonts w:ascii="Calibri" w:eastAsia="Times New Roman" w:hAnsi="Calibri" w:cs="Times New Roman"/>
    </w:rPr>
  </w:style>
  <w:style w:type="paragraph" w:styleId="21">
    <w:name w:val="Body Text 2"/>
    <w:basedOn w:val="a"/>
    <w:link w:val="22"/>
    <w:uiPriority w:val="99"/>
    <w:semiHidden/>
    <w:unhideWhenUsed/>
    <w:rsid w:val="0019535E"/>
    <w:pPr>
      <w:spacing w:after="120" w:line="480" w:lineRule="auto"/>
    </w:pPr>
  </w:style>
  <w:style w:type="character" w:customStyle="1" w:styleId="22">
    <w:name w:val="Основной текст 2 Знак"/>
    <w:basedOn w:val="a0"/>
    <w:link w:val="21"/>
    <w:uiPriority w:val="99"/>
    <w:semiHidden/>
    <w:rsid w:val="0019535E"/>
  </w:style>
  <w:style w:type="paragraph" w:customStyle="1" w:styleId="11">
    <w:name w:val="Название1"/>
    <w:basedOn w:val="a"/>
    <w:uiPriority w:val="99"/>
    <w:rsid w:val="0019535E"/>
    <w:pPr>
      <w:spacing w:after="0" w:line="240" w:lineRule="auto"/>
      <w:jc w:val="center"/>
    </w:pPr>
    <w:rPr>
      <w:rFonts w:ascii="Times New Roman" w:eastAsia="Times New Roman" w:hAnsi="Times New Roman" w:cs="Times New Roman"/>
      <w:sz w:val="28"/>
      <w:szCs w:val="20"/>
    </w:rPr>
  </w:style>
  <w:style w:type="paragraph" w:styleId="a4">
    <w:name w:val="Body Text Indent"/>
    <w:basedOn w:val="a"/>
    <w:link w:val="a5"/>
    <w:unhideWhenUsed/>
    <w:rsid w:val="00B96EAC"/>
    <w:pPr>
      <w:spacing w:after="120"/>
      <w:ind w:left="283"/>
    </w:pPr>
  </w:style>
  <w:style w:type="character" w:customStyle="1" w:styleId="a5">
    <w:name w:val="Основной текст с отступом Знак"/>
    <w:basedOn w:val="a0"/>
    <w:link w:val="a4"/>
    <w:rsid w:val="00B96EAC"/>
  </w:style>
  <w:style w:type="character" w:customStyle="1" w:styleId="10">
    <w:name w:val="Заголовок 1 Знак"/>
    <w:basedOn w:val="a0"/>
    <w:link w:val="1"/>
    <w:rsid w:val="00B96EAC"/>
    <w:rPr>
      <w:rFonts w:ascii="Times New Roman" w:eastAsia="Times New Roman" w:hAnsi="Times New Roman" w:cs="Times New Roman"/>
      <w:b/>
      <w:bCs/>
      <w:color w:val="000000"/>
      <w:sz w:val="28"/>
      <w:szCs w:val="28"/>
      <w:lang w:val="uk-UA"/>
    </w:rPr>
  </w:style>
  <w:style w:type="character" w:customStyle="1" w:styleId="30">
    <w:name w:val="Заголовок 3 Знак"/>
    <w:basedOn w:val="a0"/>
    <w:link w:val="3"/>
    <w:rsid w:val="00B96EAC"/>
    <w:rPr>
      <w:rFonts w:ascii="Arial" w:eastAsia="Times New Roman" w:hAnsi="Arial" w:cs="Arial"/>
      <w:b/>
      <w:bCs/>
      <w:sz w:val="26"/>
      <w:szCs w:val="26"/>
      <w:lang w:val="uk-UA" w:eastAsia="uk-UA"/>
    </w:rPr>
  </w:style>
  <w:style w:type="paragraph" w:styleId="a6">
    <w:name w:val="Plain Text"/>
    <w:basedOn w:val="a"/>
    <w:link w:val="a7"/>
    <w:rsid w:val="00B96EA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B96EAC"/>
    <w:rPr>
      <w:rFonts w:ascii="Courier New" w:eastAsia="Times New Roman" w:hAnsi="Courier New" w:cs="Times New Roman"/>
      <w:sz w:val="20"/>
      <w:szCs w:val="20"/>
    </w:rPr>
  </w:style>
  <w:style w:type="paragraph" w:styleId="a8">
    <w:name w:val="footer"/>
    <w:basedOn w:val="a"/>
    <w:link w:val="a9"/>
    <w:rsid w:val="00B96E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B96EAC"/>
    <w:rPr>
      <w:rFonts w:ascii="Times New Roman" w:eastAsia="Times New Roman" w:hAnsi="Times New Roman" w:cs="Times New Roman"/>
      <w:sz w:val="24"/>
      <w:szCs w:val="24"/>
    </w:rPr>
  </w:style>
  <w:style w:type="character" w:styleId="aa">
    <w:name w:val="page number"/>
    <w:basedOn w:val="a0"/>
    <w:rsid w:val="00B96EAC"/>
  </w:style>
  <w:style w:type="paragraph" w:styleId="ab">
    <w:name w:val="header"/>
    <w:basedOn w:val="a"/>
    <w:link w:val="ac"/>
    <w:rsid w:val="00B96EAC"/>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B96EAC"/>
    <w:rPr>
      <w:rFonts w:ascii="Times New Roman" w:eastAsia="Times New Roman" w:hAnsi="Times New Roman" w:cs="Times New Roman"/>
      <w:sz w:val="24"/>
      <w:szCs w:val="24"/>
    </w:rPr>
  </w:style>
  <w:style w:type="paragraph" w:styleId="ad">
    <w:name w:val="Title"/>
    <w:basedOn w:val="a"/>
    <w:link w:val="ae"/>
    <w:qFormat/>
    <w:rsid w:val="00B96EAC"/>
    <w:pPr>
      <w:spacing w:after="0" w:line="240" w:lineRule="auto"/>
      <w:jc w:val="center"/>
    </w:pPr>
    <w:rPr>
      <w:rFonts w:ascii="Courier New" w:eastAsia="Times New Roman" w:hAnsi="Courier New" w:cs="Times New Roman"/>
      <w:b/>
      <w:sz w:val="36"/>
      <w:szCs w:val="20"/>
      <w:lang w:val="uk-UA"/>
    </w:rPr>
  </w:style>
  <w:style w:type="character" w:customStyle="1" w:styleId="ae">
    <w:name w:val="Название Знак"/>
    <w:basedOn w:val="a0"/>
    <w:link w:val="ad"/>
    <w:rsid w:val="00B96EAC"/>
    <w:rPr>
      <w:rFonts w:ascii="Courier New" w:eastAsia="Times New Roman" w:hAnsi="Courier New" w:cs="Times New Roman"/>
      <w:b/>
      <w:sz w:val="36"/>
      <w:szCs w:val="20"/>
      <w:lang w:val="uk-UA"/>
    </w:rPr>
  </w:style>
  <w:style w:type="paragraph" w:customStyle="1" w:styleId="12">
    <w:name w:val="Обычный1"/>
    <w:rsid w:val="00B96EAC"/>
    <w:pPr>
      <w:widowControl w:val="0"/>
      <w:spacing w:after="0" w:line="280" w:lineRule="auto"/>
      <w:ind w:firstLine="360"/>
      <w:jc w:val="both"/>
    </w:pPr>
    <w:rPr>
      <w:rFonts w:ascii="Times New Roman" w:eastAsia="Times New Roman" w:hAnsi="Times New Roman" w:cs="Times New Roman"/>
      <w:snapToGrid w:val="0"/>
      <w:sz w:val="20"/>
      <w:szCs w:val="20"/>
      <w:lang w:val="uk-UA"/>
    </w:rPr>
  </w:style>
  <w:style w:type="paragraph" w:styleId="af">
    <w:name w:val="footnote text"/>
    <w:basedOn w:val="a"/>
    <w:link w:val="af0"/>
    <w:rsid w:val="00B96EAC"/>
    <w:pPr>
      <w:spacing w:after="0" w:line="240" w:lineRule="auto"/>
    </w:pPr>
    <w:rPr>
      <w:rFonts w:ascii="Times New Roman" w:eastAsia="Times New Roman" w:hAnsi="Times New Roman" w:cs="Times New Roman"/>
      <w:color w:val="000000"/>
      <w:sz w:val="20"/>
      <w:szCs w:val="20"/>
      <w:lang w:val="uk-UA"/>
    </w:rPr>
  </w:style>
  <w:style w:type="character" w:customStyle="1" w:styleId="af0">
    <w:name w:val="Текст сноски Знак"/>
    <w:basedOn w:val="a0"/>
    <w:link w:val="af"/>
    <w:rsid w:val="00B96EAC"/>
    <w:rPr>
      <w:rFonts w:ascii="Times New Roman" w:eastAsia="Times New Roman" w:hAnsi="Times New Roman" w:cs="Times New Roman"/>
      <w:color w:val="000000"/>
      <w:sz w:val="20"/>
      <w:szCs w:val="20"/>
      <w:lang w:val="uk-UA"/>
    </w:rPr>
  </w:style>
  <w:style w:type="paragraph" w:customStyle="1" w:styleId="13">
    <w:name w:val="Абзац списка1"/>
    <w:basedOn w:val="a"/>
    <w:rsid w:val="00B96EAC"/>
    <w:pPr>
      <w:spacing w:after="0" w:line="240" w:lineRule="auto"/>
      <w:ind w:left="720"/>
      <w:contextualSpacing/>
    </w:pPr>
    <w:rPr>
      <w:rFonts w:ascii="Times New Roman" w:eastAsia="Calibri" w:hAnsi="Times New Roman" w:cs="Times New Roman"/>
      <w:sz w:val="24"/>
      <w:szCs w:val="24"/>
    </w:rPr>
  </w:style>
  <w:style w:type="paragraph" w:customStyle="1" w:styleId="Normal1">
    <w:name w:val="Normal1"/>
    <w:rsid w:val="00B96EAC"/>
    <w:pPr>
      <w:autoSpaceDE w:val="0"/>
      <w:autoSpaceDN w:val="0"/>
      <w:spacing w:after="0" w:line="240" w:lineRule="auto"/>
    </w:pPr>
    <w:rPr>
      <w:rFonts w:ascii="Times New Roman" w:eastAsia="Calibri" w:hAnsi="Times New Roman" w:cs="Times New Roman"/>
      <w:sz w:val="28"/>
      <w:szCs w:val="28"/>
    </w:rPr>
  </w:style>
  <w:style w:type="paragraph" w:customStyle="1" w:styleId="14">
    <w:name w:val="Основной текст1"/>
    <w:basedOn w:val="a"/>
    <w:rsid w:val="00B96EAC"/>
    <w:pPr>
      <w:spacing w:after="0" w:line="240" w:lineRule="auto"/>
      <w:jc w:val="both"/>
    </w:pPr>
    <w:rPr>
      <w:rFonts w:ascii="Times New Roman" w:eastAsia="Times New Roman" w:hAnsi="Times New Roman" w:cs="Times New Roman"/>
      <w:snapToGrid w:val="0"/>
      <w:sz w:val="28"/>
      <w:szCs w:val="20"/>
      <w:lang w:val="uk-UA"/>
    </w:rPr>
  </w:style>
  <w:style w:type="character" w:styleId="af1">
    <w:name w:val="Hyperlink"/>
    <w:unhideWhenUsed/>
    <w:rsid w:val="00B96EAC"/>
    <w:rPr>
      <w:color w:val="0000FF"/>
      <w:u w:val="single"/>
    </w:rPr>
  </w:style>
  <w:style w:type="character" w:styleId="af2">
    <w:name w:val="FollowedHyperlink"/>
    <w:rsid w:val="00B96EAC"/>
    <w:rPr>
      <w:color w:val="800080"/>
      <w:u w:val="single"/>
    </w:rPr>
  </w:style>
  <w:style w:type="paragraph" w:customStyle="1" w:styleId="af3">
    <w:name w:val="Знак Знак Знак Знак"/>
    <w:basedOn w:val="a"/>
    <w:rsid w:val="00B96EAC"/>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31</Pages>
  <Words>9327</Words>
  <Characters>53168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2018-02-07T11:56:00Z</dcterms:created>
  <dcterms:modified xsi:type="dcterms:W3CDTF">2018-02-07T18:42:00Z</dcterms:modified>
</cp:coreProperties>
</file>