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56455C">
        <w:rPr>
          <w:b/>
          <w:bCs/>
          <w:szCs w:val="28"/>
        </w:rPr>
        <w:t>Кримінально-виконавче право</w:t>
      </w:r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70E90" w:rsidRPr="00670E90" w:rsidRDefault="00670E90" w:rsidP="00670E90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Галузь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знань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0304     "Право"</w:t>
      </w:r>
    </w:p>
    <w:p w:rsidR="00670E90" w:rsidRPr="00E90779" w:rsidRDefault="00670E90" w:rsidP="00670E90">
      <w:pPr>
        <w:pStyle w:val="3"/>
        <w:spacing w:before="0"/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Напрям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ідготовки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236C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Правознавство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13.01.03-01-2016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4D1D230" wp14:editId="0079249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Pr="00E97EDA" w:rsidRDefault="004A34FC" w:rsidP="00DA7676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8C15DC">
              <w:rPr>
                <w:bCs/>
                <w:sz w:val="20"/>
              </w:rPr>
              <w:t>Кримінал</w:t>
            </w:r>
            <w:r w:rsidR="0056455C">
              <w:rPr>
                <w:bCs/>
                <w:sz w:val="20"/>
              </w:rPr>
              <w:t>ьно-виконавче право</w:t>
            </w:r>
            <w:r w:rsidR="008416D2" w:rsidRPr="00E97EDA">
              <w:rPr>
                <w:sz w:val="20"/>
                <w:lang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2016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230DAF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доцент кафедри, к.ю.н. </w:t>
      </w:r>
      <w:r w:rsidR="001254FA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416D2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</w:t>
      </w:r>
      <w:r w:rsidR="00DA767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</w:t>
      </w:r>
      <w:r w:rsidR="0056455C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6455C">
        <w:rPr>
          <w:rFonts w:ascii="Times New Roman" w:hAnsi="Times New Roman"/>
          <w:sz w:val="28"/>
          <w:szCs w:val="28"/>
          <w:u w:val="single"/>
          <w:lang w:val="uk-UA" w:eastAsia="ar-SA"/>
        </w:rPr>
        <w:t>Кумановський М.В</w:t>
      </w:r>
      <w:r w:rsidR="001254FA" w:rsidRPr="001254FA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DA7676">
        <w:rPr>
          <w:rFonts w:ascii="Times New Roman" w:hAnsi="Times New Roman"/>
          <w:sz w:val="24"/>
          <w:szCs w:val="24"/>
          <w:lang w:val="uk-UA" w:eastAsia="ar-SA"/>
        </w:rPr>
        <w:t xml:space="preserve">     </w:t>
      </w:r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56455C">
      <w:pPr>
        <w:rPr>
          <w:lang w:val="uk-UA"/>
        </w:rPr>
      </w:pPr>
    </w:p>
    <w:sectPr w:rsidR="00543C9E" w:rsidRPr="0084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1254FA"/>
    <w:rsid w:val="00230DAF"/>
    <w:rsid w:val="00236CA1"/>
    <w:rsid w:val="00345CBE"/>
    <w:rsid w:val="004A34FC"/>
    <w:rsid w:val="0056455C"/>
    <w:rsid w:val="00610239"/>
    <w:rsid w:val="00670E90"/>
    <w:rsid w:val="00690C5B"/>
    <w:rsid w:val="008416D2"/>
    <w:rsid w:val="008C15DC"/>
    <w:rsid w:val="008F2D22"/>
    <w:rsid w:val="009543B6"/>
    <w:rsid w:val="00A95018"/>
    <w:rsid w:val="00AE27C2"/>
    <w:rsid w:val="00B23CF8"/>
    <w:rsid w:val="00BF2CD1"/>
    <w:rsid w:val="00C7405F"/>
    <w:rsid w:val="00CC57E4"/>
    <w:rsid w:val="00CE3A17"/>
    <w:rsid w:val="00DA7676"/>
    <w:rsid w:val="00E97EDA"/>
    <w:rsid w:val="00F0688B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2016-10-04T10:07:00Z</dcterms:created>
  <dcterms:modified xsi:type="dcterms:W3CDTF">2017-01-11T10:14:00Z</dcterms:modified>
</cp:coreProperties>
</file>