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76" w:rsidRPr="00FA5976" w:rsidRDefault="00FA5976" w:rsidP="00FA59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845">
        <w:rPr>
          <w:rFonts w:ascii="Times New Roman" w:hAnsi="Times New Roman" w:cs="Times New Roman"/>
          <w:sz w:val="28"/>
          <w:szCs w:val="28"/>
        </w:rPr>
        <w:t>УДК</w:t>
      </w:r>
      <w:r w:rsidR="00DE189B" w:rsidRPr="00DE189B">
        <w:t xml:space="preserve"> </w:t>
      </w:r>
      <w:r w:rsidR="00DE189B" w:rsidRPr="00DE189B">
        <w:rPr>
          <w:rFonts w:ascii="Times New Roman" w:hAnsi="Times New Roman" w:cs="Times New Roman"/>
          <w:sz w:val="28"/>
          <w:szCs w:val="28"/>
        </w:rPr>
        <w:t>343.611.1</w:t>
      </w:r>
    </w:p>
    <w:p w:rsidR="002531F7" w:rsidRDefault="00FA5976" w:rsidP="00FA597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976">
        <w:rPr>
          <w:rFonts w:ascii="Times New Roman" w:hAnsi="Times New Roman" w:cs="Times New Roman"/>
          <w:b/>
          <w:sz w:val="28"/>
          <w:szCs w:val="28"/>
        </w:rPr>
        <w:t>Бідюк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2531F7" w:rsidRPr="00FA597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20D3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23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C23845" w:rsidRPr="00C23845">
        <w:rPr>
          <w:rFonts w:ascii="Times New Roman" w:hAnsi="Times New Roman" w:cs="Times New Roman"/>
          <w:sz w:val="28"/>
          <w:szCs w:val="28"/>
          <w:lang w:val="uk-UA"/>
        </w:rPr>
        <w:t>студент,</w:t>
      </w:r>
    </w:p>
    <w:p w:rsidR="00C23845" w:rsidRDefault="00C23845" w:rsidP="00C238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Навчально-наукового юридичного інституту</w:t>
      </w:r>
    </w:p>
    <w:p w:rsidR="00C23845" w:rsidRDefault="00C23845" w:rsidP="00C238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Національного авіаційного університету, м. Київ</w:t>
      </w:r>
    </w:p>
    <w:p w:rsidR="00FA5976" w:rsidRPr="00FA5976" w:rsidRDefault="00FA5976" w:rsidP="00FA597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A5976">
        <w:rPr>
          <w:rFonts w:ascii="Times New Roman" w:hAnsi="Times New Roman" w:cs="Times New Roman"/>
          <w:sz w:val="28"/>
          <w:szCs w:val="28"/>
          <w:lang w:val="uk-UA"/>
        </w:rPr>
        <w:t>Науковий керівник:</w:t>
      </w:r>
      <w:r w:rsidR="00C23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Катеринчук К.В.</w:t>
      </w:r>
      <w:r w:rsidR="00C238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1E64">
        <w:rPr>
          <w:rFonts w:ascii="Times New Roman" w:hAnsi="Times New Roman" w:cs="Times New Roman"/>
          <w:sz w:val="28"/>
          <w:szCs w:val="28"/>
          <w:lang w:val="uk-UA"/>
        </w:rPr>
        <w:t>к.ю.н., доцент</w:t>
      </w:r>
    </w:p>
    <w:p w:rsidR="00EF6F26" w:rsidRPr="00FA5976" w:rsidRDefault="00520D3D" w:rsidP="00D11E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УМИСНОГО</w:t>
      </w:r>
      <w:r w:rsidR="00C23845">
        <w:rPr>
          <w:rFonts w:ascii="Times New Roman" w:hAnsi="Times New Roman" w:cs="Times New Roman"/>
          <w:sz w:val="28"/>
          <w:szCs w:val="28"/>
          <w:lang w:val="uk-UA"/>
        </w:rPr>
        <w:t xml:space="preserve"> ВБИВСТВ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23845" w:rsidRPr="00FA5976">
        <w:rPr>
          <w:rFonts w:ascii="Times New Roman" w:hAnsi="Times New Roman" w:cs="Times New Roman"/>
          <w:sz w:val="28"/>
          <w:szCs w:val="28"/>
          <w:lang w:val="uk-UA"/>
        </w:rPr>
        <w:t>, ВЧИНЕН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23845"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 НА ЗАМОВЛЕННЯ</w:t>
      </w:r>
    </w:p>
    <w:p w:rsidR="0070062F" w:rsidRPr="00FA5976" w:rsidRDefault="0070062F" w:rsidP="00D927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976">
        <w:rPr>
          <w:rFonts w:ascii="Times New Roman" w:hAnsi="Times New Roman" w:cs="Times New Roman"/>
          <w:sz w:val="28"/>
          <w:szCs w:val="28"/>
          <w:lang w:val="uk-UA"/>
        </w:rPr>
        <w:t>За останнє десятиріччя значно загострилася криміногенна ситуація в країні, адже кількість тяжких злочинів, зокрема і вбивств на замовлення, невпинно зростає. У зв</w:t>
      </w:r>
      <w:r w:rsidR="00BA495A" w:rsidRPr="00FA5976">
        <w:rPr>
          <w:rFonts w:ascii="Times New Roman" w:hAnsi="Times New Roman" w:cs="Times New Roman"/>
          <w:sz w:val="28"/>
          <w:szCs w:val="28"/>
        </w:rPr>
        <w:t>’</w:t>
      </w:r>
      <w:r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язку з цим </w:t>
      </w:r>
      <w:r w:rsidR="00755F31"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r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науковців почали підійматися питання, які не фігурували до цього. 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Зокрема, вбивство на замовлення – </w:t>
      </w:r>
      <w:r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нове явище, так як </w:t>
      </w:r>
      <w:r w:rsidRPr="00FA5976">
        <w:rPr>
          <w:rFonts w:ascii="Times New Roman" w:hAnsi="Times New Roman" w:cs="Times New Roman"/>
          <w:sz w:val="28"/>
          <w:szCs w:val="28"/>
        </w:rPr>
        <w:t>вперше</w:t>
      </w:r>
      <w:r w:rsidR="00755F31"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 воно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було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закріплено в Модельному кримінальному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кодексі держав-учасників СНД 1996</w:t>
      </w:r>
      <w:r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року, </w:t>
      </w:r>
      <w:r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як вбивство за наймом. Раніше цей вид </w:t>
      </w:r>
      <w:r w:rsidR="00755F31" w:rsidRPr="00FA5976">
        <w:rPr>
          <w:rFonts w:ascii="Times New Roman" w:hAnsi="Times New Roman" w:cs="Times New Roman"/>
          <w:sz w:val="28"/>
          <w:szCs w:val="28"/>
          <w:lang w:val="uk-UA"/>
        </w:rPr>
        <w:t>вбивства розглядався, як злочин з корисливих мотивів.</w:t>
      </w:r>
    </w:p>
    <w:p w:rsidR="0070062F" w:rsidRPr="00FA5976" w:rsidRDefault="0070062F" w:rsidP="00D927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976">
        <w:rPr>
          <w:rFonts w:ascii="Times New Roman" w:hAnsi="Times New Roman" w:cs="Times New Roman"/>
          <w:sz w:val="28"/>
          <w:szCs w:val="28"/>
        </w:rPr>
        <w:t>У ст. 3 Конституції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України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зазначається, що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людина, її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життя і здоров’я, честь і гідність, недоторканність та бе</w:t>
      </w:r>
      <w:r w:rsidR="00755F31" w:rsidRPr="00FA5976">
        <w:rPr>
          <w:rFonts w:ascii="Times New Roman" w:hAnsi="Times New Roman" w:cs="Times New Roman"/>
          <w:sz w:val="28"/>
          <w:szCs w:val="28"/>
        </w:rPr>
        <w:t>зпека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F31" w:rsidRPr="00FA5976">
        <w:rPr>
          <w:rFonts w:ascii="Times New Roman" w:hAnsi="Times New Roman" w:cs="Times New Roman"/>
          <w:sz w:val="28"/>
          <w:szCs w:val="28"/>
        </w:rPr>
        <w:t>визнаються в Україні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F31" w:rsidRPr="00FA5976">
        <w:rPr>
          <w:rFonts w:ascii="Times New Roman" w:hAnsi="Times New Roman" w:cs="Times New Roman"/>
          <w:sz w:val="28"/>
          <w:szCs w:val="28"/>
        </w:rPr>
        <w:t>най</w:t>
      </w:r>
      <w:r w:rsidRPr="00FA5976">
        <w:rPr>
          <w:rFonts w:ascii="Times New Roman" w:hAnsi="Times New Roman" w:cs="Times New Roman"/>
          <w:sz w:val="28"/>
          <w:szCs w:val="28"/>
        </w:rPr>
        <w:t>вищою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соціальною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цінністю. Кожна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людина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має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невід’ємне право на життя. Ніхто не може бути свавільно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позбавлений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життя. Обов’язок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держави – захищати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життя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людини (ст. 27 Конституції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406" w:rsidRPr="00FA5976">
        <w:rPr>
          <w:rFonts w:ascii="Times New Roman" w:hAnsi="Times New Roman" w:cs="Times New Roman"/>
          <w:sz w:val="28"/>
          <w:szCs w:val="28"/>
        </w:rPr>
        <w:t>України</w:t>
      </w:r>
      <w:r w:rsidRPr="00FA5976">
        <w:rPr>
          <w:rFonts w:ascii="Times New Roman" w:hAnsi="Times New Roman" w:cs="Times New Roman"/>
          <w:sz w:val="28"/>
          <w:szCs w:val="28"/>
        </w:rPr>
        <w:t>).</w:t>
      </w:r>
    </w:p>
    <w:p w:rsidR="005A3161" w:rsidRPr="00FA5976" w:rsidRDefault="005A3161" w:rsidP="00D927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положень </w:t>
      </w:r>
      <w:r w:rsidRPr="00FA5976">
        <w:rPr>
          <w:rFonts w:ascii="Times New Roman" w:hAnsi="Times New Roman" w:cs="Times New Roman"/>
          <w:sz w:val="28"/>
          <w:szCs w:val="28"/>
        </w:rPr>
        <w:t>Пленуму Верховного Суду України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від 7 лютого 2003 року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умисне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вбивство, вчинене на замовлення (п. 11 ч.  2 ст.  115 КК України) – «це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умисне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позбавлення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життя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потерпілого, здійснене особою (виконавцем) за дорученням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іншої особи (замовника). Таке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доручення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може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мати форму наказу, розпорядження, а також угоди, відповідно до якої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виконавець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зобов’язується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позбавити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потерпілого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життя, а замовник – вчинити в інтересах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виконавця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певні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дії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матеріального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чи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нематеріального характеру або ж не вчинювати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</w:rPr>
        <w:t>їх» [1].</w:t>
      </w:r>
    </w:p>
    <w:p w:rsidR="00BA495A" w:rsidRPr="00FA5976" w:rsidRDefault="00BA495A" w:rsidP="00D927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Характерною ознакою такого злочину є попередня ретельна спланованість дій, засобів, місця вбивства, відпрацювання шляхів відходу, заздалегідь забезпечене алібі, та інші важливі деталі, які допомагають у вчиненні вбивства та прихованні особи виконавця. </w:t>
      </w:r>
    </w:p>
    <w:p w:rsidR="00755F31" w:rsidRPr="00FA5976" w:rsidRDefault="00755F31" w:rsidP="00D927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97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Доволі дискусійним є питання правильної кваліфікації учасників вбивства на замовлення.</w:t>
      </w:r>
      <w:r w:rsidR="002B39A0"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 Зазначимо, що кримінальна відповідальність за цей вид злочину залежить від ролі, яку виконував кожен із учасників.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hAnsi="Times New Roman" w:cs="Times New Roman"/>
          <w:sz w:val="28"/>
          <w:szCs w:val="28"/>
          <w:lang w:val="uk-UA"/>
        </w:rPr>
        <w:t>Серед науковців існують декілька правових позицій стосовно цього:</w:t>
      </w:r>
    </w:p>
    <w:p w:rsidR="002B39A0" w:rsidRPr="00FA5976" w:rsidRDefault="002B39A0" w:rsidP="00D9279D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976">
        <w:rPr>
          <w:rFonts w:ascii="Times New Roman" w:hAnsi="Times New Roman" w:cs="Times New Roman"/>
          <w:sz w:val="28"/>
          <w:szCs w:val="28"/>
          <w:lang w:val="uk-UA"/>
        </w:rPr>
        <w:t>Ототожнення ролі замовника із роллю організатора злочину. Дана кваліфікація присутня у випадках схиляння до вбивства і надання будь-яких подробиць, за якими можна ідентифікувати майбутню жертву (фотокартка, адреса і т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597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). В цьому випадку </w:t>
      </w:r>
      <w:r w:rsidR="00EA2774"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роль виконавця замовлення </w:t>
      </w:r>
      <w:r w:rsidRPr="00FA5976">
        <w:rPr>
          <w:rFonts w:ascii="Times New Roman" w:hAnsi="Times New Roman" w:cs="Times New Roman"/>
          <w:sz w:val="28"/>
          <w:szCs w:val="28"/>
          <w:lang w:val="uk-UA"/>
        </w:rPr>
        <w:t>недостатнь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о ретельно аналізується, а отже – </w:t>
      </w:r>
      <w:r w:rsidRPr="00FA5976">
        <w:rPr>
          <w:rFonts w:ascii="Times New Roman" w:hAnsi="Times New Roman" w:cs="Times New Roman"/>
          <w:sz w:val="28"/>
          <w:szCs w:val="28"/>
          <w:lang w:val="uk-UA"/>
        </w:rPr>
        <w:t>не отримує належну юридичну оцінку.</w:t>
      </w:r>
    </w:p>
    <w:p w:rsidR="006B205B" w:rsidRPr="00FA5976" w:rsidRDefault="002B39A0" w:rsidP="00D9279D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976">
        <w:rPr>
          <w:rFonts w:ascii="Times New Roman" w:hAnsi="Times New Roman" w:cs="Times New Roman"/>
          <w:sz w:val="28"/>
          <w:szCs w:val="28"/>
          <w:lang w:val="uk-UA"/>
        </w:rPr>
        <w:t>Кваліфікація замовника як підбурювача злочину, залежно від конкретних обставин справи.</w:t>
      </w:r>
      <w:r w:rsidR="000E0A5D"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 Слід зазначити, що в більшості випадків замовник по суті виконує </w:t>
      </w:r>
      <w:r w:rsidR="000E0A5D" w:rsidRPr="00FA5976">
        <w:rPr>
          <w:rFonts w:ascii="Times New Roman" w:hAnsi="Times New Roman" w:cs="Times New Roman"/>
          <w:iCs/>
          <w:sz w:val="28"/>
          <w:szCs w:val="28"/>
          <w:lang w:val="uk-UA"/>
        </w:rPr>
        <w:t>підбурювальницькі дії</w:t>
      </w:r>
      <w:r w:rsidR="000E0A5D"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, бо схиляє суб’єкта до вчинення вбивства. </w:t>
      </w:r>
      <w:r w:rsidR="006B205B" w:rsidRPr="00FA5976">
        <w:rPr>
          <w:rFonts w:ascii="Times New Roman" w:hAnsi="Times New Roman" w:cs="Times New Roman"/>
          <w:sz w:val="28"/>
          <w:szCs w:val="28"/>
          <w:lang w:val="uk-UA"/>
        </w:rPr>
        <w:t>І лише за наявності в діянні такого замовника ще й ознак організації злочину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05B" w:rsidRPr="00FA5976">
        <w:rPr>
          <w:rFonts w:ascii="Times New Roman" w:hAnsi="Times New Roman" w:cs="Times New Roman"/>
          <w:sz w:val="28"/>
          <w:szCs w:val="28"/>
          <w:lang w:val="uk-UA"/>
        </w:rPr>
        <w:t>його дії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підлягають кваліфікації за ч. 3</w:t>
      </w:r>
      <w:r w:rsidR="006B205B"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 ст. 27 і п. 11 ч. 2 ст. 115 КК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E6C" w:rsidRPr="00FA5976">
        <w:rPr>
          <w:rFonts w:ascii="Times New Roman" w:hAnsi="Times New Roman" w:cs="Times New Roman"/>
          <w:sz w:val="28"/>
          <w:szCs w:val="28"/>
          <w:lang w:val="uk-UA"/>
        </w:rPr>
        <w:t>[2,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E6C" w:rsidRPr="00FA59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D2E6C" w:rsidRPr="00FA59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E6C" w:rsidRPr="00FA5976">
        <w:rPr>
          <w:rFonts w:ascii="Times New Roman" w:hAnsi="Times New Roman" w:cs="Times New Roman"/>
          <w:sz w:val="28"/>
          <w:szCs w:val="28"/>
          <w:lang w:val="uk-UA"/>
        </w:rPr>
        <w:t>67]</w:t>
      </w:r>
      <w:r w:rsidR="006B205B" w:rsidRPr="00FA5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6A28" w:rsidRPr="00FA5976" w:rsidRDefault="00C617BF" w:rsidP="00D927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976">
        <w:rPr>
          <w:rFonts w:ascii="Times New Roman" w:hAnsi="Times New Roman" w:cs="Times New Roman"/>
          <w:sz w:val="28"/>
          <w:szCs w:val="28"/>
          <w:lang w:val="uk-UA"/>
        </w:rPr>
        <w:t>Існують доволі нестандартні ситуації, в яких ключову роль грає виконавець, адже саме він виступає як ініціатор вбивства на замовлення. Наприклад, виконавець, усвідомлюючи, що потенційний замовник зацікавлений у тому, аби позбавити конкретну людину життя, пропонує свої послуги.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31C">
        <w:rPr>
          <w:rFonts w:ascii="Times New Roman" w:hAnsi="Times New Roman" w:cs="Times New Roman"/>
          <w:sz w:val="28"/>
          <w:szCs w:val="28"/>
          <w:lang w:val="uk-UA"/>
        </w:rPr>
        <w:t>Вважаємо, що д</w:t>
      </w:r>
      <w:r w:rsidR="00676A28" w:rsidRPr="00FA5976">
        <w:rPr>
          <w:rFonts w:ascii="Times New Roman" w:hAnsi="Times New Roman" w:cs="Times New Roman"/>
          <w:sz w:val="28"/>
          <w:szCs w:val="28"/>
          <w:lang w:val="uk-UA"/>
        </w:rPr>
        <w:t>аний випадок під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>падає</w:t>
      </w:r>
      <w:r w:rsidR="00676A28"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 під критерії вбивства на замовлення, коли замовлення здійснюється шляхом погодження на відповідну пропозицію. За таких обставин виконавець здійснює подвійну функцію, тому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що крім основної –</w:t>
      </w:r>
      <w:r w:rsidR="00676A28"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об'єктивної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A28"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сторони злочину, здійснює ще й 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76A28" w:rsidRPr="00FA5976">
        <w:rPr>
          <w:rFonts w:ascii="Times New Roman" w:hAnsi="Times New Roman" w:cs="Times New Roman"/>
          <w:sz w:val="28"/>
          <w:szCs w:val="28"/>
          <w:lang w:val="uk-UA"/>
        </w:rPr>
        <w:t>функції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76A28"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 підбурювача.</w:t>
      </w:r>
    </w:p>
    <w:p w:rsidR="002E7A65" w:rsidRPr="00FA5976" w:rsidRDefault="005B5B82" w:rsidP="00D927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976">
        <w:rPr>
          <w:rFonts w:ascii="Times New Roman" w:hAnsi="Times New Roman" w:cs="Times New Roman"/>
          <w:sz w:val="28"/>
          <w:szCs w:val="28"/>
          <w:lang w:val="uk-UA"/>
        </w:rPr>
        <w:t>На практиці існують випадки, коли замовник, окрім свого основного завдання, виконує роль виконавця злочину. Така поведінка відповідно до постанови Пленуму Верховного Суду України</w:t>
      </w:r>
      <w:r w:rsidR="002E7A65"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 підлягає кримінальній оцінці за п. 11 і 12 ч. 2 ст. 115 КК 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2E7A65" w:rsidRPr="00FA5976">
        <w:rPr>
          <w:rFonts w:ascii="Times New Roman" w:hAnsi="Times New Roman" w:cs="Times New Roman"/>
          <w:sz w:val="28"/>
          <w:szCs w:val="28"/>
          <w:lang w:val="uk-UA"/>
        </w:rPr>
        <w:t>як умисне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A65" w:rsidRPr="00FA5976">
        <w:rPr>
          <w:rFonts w:ascii="Times New Roman" w:hAnsi="Times New Roman" w:cs="Times New Roman"/>
          <w:sz w:val="28"/>
          <w:szCs w:val="28"/>
          <w:lang w:val="uk-UA"/>
        </w:rPr>
        <w:t>вбивство,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A65" w:rsidRPr="00FA5976">
        <w:rPr>
          <w:rFonts w:ascii="Times New Roman" w:hAnsi="Times New Roman" w:cs="Times New Roman"/>
          <w:sz w:val="28"/>
          <w:szCs w:val="28"/>
          <w:lang w:val="uk-UA"/>
        </w:rPr>
        <w:t>вчинене на замовлення за попередньою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A65" w:rsidRPr="00FA5976">
        <w:rPr>
          <w:rFonts w:ascii="Times New Roman" w:hAnsi="Times New Roman" w:cs="Times New Roman"/>
          <w:sz w:val="28"/>
          <w:szCs w:val="28"/>
          <w:lang w:val="uk-UA"/>
        </w:rPr>
        <w:t>змовою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A65" w:rsidRPr="00FA5976">
        <w:rPr>
          <w:rFonts w:ascii="Times New Roman" w:hAnsi="Times New Roman" w:cs="Times New Roman"/>
          <w:sz w:val="28"/>
          <w:szCs w:val="28"/>
          <w:lang w:val="uk-UA"/>
        </w:rPr>
        <w:t>групою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A65" w:rsidRPr="00FA5976">
        <w:rPr>
          <w:rFonts w:ascii="Times New Roman" w:hAnsi="Times New Roman" w:cs="Times New Roman"/>
          <w:sz w:val="28"/>
          <w:szCs w:val="28"/>
          <w:lang w:val="uk-UA"/>
        </w:rPr>
        <w:t>осіб. Важливо зазначити, що така кваліфікація можлива за умови, коли в особи спочатку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A65" w:rsidRPr="00FA5976">
        <w:rPr>
          <w:rFonts w:ascii="Times New Roman" w:hAnsi="Times New Roman" w:cs="Times New Roman"/>
          <w:sz w:val="28"/>
          <w:szCs w:val="28"/>
          <w:lang w:val="uk-UA"/>
        </w:rPr>
        <w:t>виник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A65" w:rsidRPr="00FA5976">
        <w:rPr>
          <w:rFonts w:ascii="Times New Roman" w:hAnsi="Times New Roman" w:cs="Times New Roman"/>
          <w:sz w:val="28"/>
          <w:szCs w:val="28"/>
          <w:lang w:val="uk-UA"/>
        </w:rPr>
        <w:t>умисел на замовлення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A65" w:rsidRPr="00FA5976">
        <w:rPr>
          <w:rFonts w:ascii="Times New Roman" w:hAnsi="Times New Roman" w:cs="Times New Roman"/>
          <w:sz w:val="28"/>
          <w:szCs w:val="28"/>
        </w:rPr>
        <w:t>вбивства, а лише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A65" w:rsidRPr="00FA5976">
        <w:rPr>
          <w:rFonts w:ascii="Times New Roman" w:hAnsi="Times New Roman" w:cs="Times New Roman"/>
          <w:sz w:val="28"/>
          <w:szCs w:val="28"/>
        </w:rPr>
        <w:t>потім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A65" w:rsidRPr="00FA5976">
        <w:rPr>
          <w:rFonts w:ascii="Times New Roman" w:hAnsi="Times New Roman" w:cs="Times New Roman"/>
          <w:sz w:val="28"/>
          <w:szCs w:val="28"/>
        </w:rPr>
        <w:t>ця особа як співвиконавець взяла участь у його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A65" w:rsidRPr="00FA5976">
        <w:rPr>
          <w:rFonts w:ascii="Times New Roman" w:hAnsi="Times New Roman" w:cs="Times New Roman"/>
          <w:sz w:val="28"/>
          <w:szCs w:val="28"/>
        </w:rPr>
        <w:t>безпосередньому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A65" w:rsidRPr="00FA5976">
        <w:rPr>
          <w:rFonts w:ascii="Times New Roman" w:hAnsi="Times New Roman" w:cs="Times New Roman"/>
          <w:sz w:val="28"/>
          <w:szCs w:val="28"/>
        </w:rPr>
        <w:t>вчиненні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E6C" w:rsidRPr="00FA5976">
        <w:rPr>
          <w:rFonts w:ascii="Times New Roman" w:hAnsi="Times New Roman" w:cs="Times New Roman"/>
          <w:sz w:val="28"/>
          <w:szCs w:val="28"/>
        </w:rPr>
        <w:t>[3,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E6C" w:rsidRPr="00FA59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D2E6C" w:rsidRPr="00FA5976">
        <w:rPr>
          <w:rFonts w:ascii="Times New Roman" w:hAnsi="Times New Roman" w:cs="Times New Roman"/>
          <w:sz w:val="28"/>
          <w:szCs w:val="28"/>
        </w:rPr>
        <w:t>.</w:t>
      </w:r>
      <w:r w:rsidR="00D63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E6C" w:rsidRPr="00FA5976">
        <w:rPr>
          <w:rFonts w:ascii="Times New Roman" w:hAnsi="Times New Roman" w:cs="Times New Roman"/>
          <w:sz w:val="28"/>
          <w:szCs w:val="28"/>
        </w:rPr>
        <w:t>25]</w:t>
      </w:r>
      <w:bookmarkStart w:id="0" w:name="_GoBack"/>
      <w:bookmarkEnd w:id="0"/>
      <w:r w:rsidR="002E7A65" w:rsidRPr="00FA5976">
        <w:rPr>
          <w:rFonts w:ascii="Times New Roman" w:hAnsi="Times New Roman" w:cs="Times New Roman"/>
          <w:sz w:val="28"/>
          <w:szCs w:val="28"/>
        </w:rPr>
        <w:t>.</w:t>
      </w:r>
    </w:p>
    <w:p w:rsidR="005B5B82" w:rsidRPr="00FA5976" w:rsidRDefault="00E47678" w:rsidP="00D927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976">
        <w:rPr>
          <w:rFonts w:ascii="Times New Roman" w:hAnsi="Times New Roman" w:cs="Times New Roman"/>
          <w:sz w:val="28"/>
          <w:szCs w:val="28"/>
          <w:lang w:val="uk-UA"/>
        </w:rPr>
        <w:t>Як висновок</w:t>
      </w:r>
      <w:r w:rsidR="005B1522" w:rsidRPr="00FA5976">
        <w:rPr>
          <w:rFonts w:ascii="Times New Roman" w:hAnsi="Times New Roman" w:cs="Times New Roman"/>
          <w:sz w:val="28"/>
          <w:szCs w:val="28"/>
          <w:lang w:val="uk-UA"/>
        </w:rPr>
        <w:t>, можна зазначити характерні ознаки вбивства на замовлення:</w:t>
      </w:r>
    </w:p>
    <w:p w:rsidR="005B1522" w:rsidRPr="00FA5976" w:rsidRDefault="005B1522" w:rsidP="00D927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9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Мотив вчинків, якими керується замовник злочину, кардинально різниться від мотиву дій виконавця. </w:t>
      </w:r>
    </w:p>
    <w:p w:rsidR="005B1522" w:rsidRPr="00FA5976" w:rsidRDefault="00D634A1" w:rsidP="00D927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B1522" w:rsidRPr="00FA5976">
        <w:rPr>
          <w:rFonts w:ascii="Times New Roman" w:hAnsi="Times New Roman" w:cs="Times New Roman"/>
          <w:sz w:val="28"/>
          <w:szCs w:val="28"/>
          <w:lang w:val="uk-UA"/>
        </w:rPr>
        <w:t>уб</w:t>
      </w:r>
      <w:r w:rsidR="00BA495A" w:rsidRPr="00FA5976">
        <w:rPr>
          <w:rFonts w:ascii="Times New Roman" w:hAnsi="Times New Roman" w:cs="Times New Roman"/>
          <w:sz w:val="28"/>
          <w:szCs w:val="28"/>
        </w:rPr>
        <w:t>’</w:t>
      </w:r>
      <w:r w:rsidR="005B1522" w:rsidRPr="00FA5976">
        <w:rPr>
          <w:rFonts w:ascii="Times New Roman" w:hAnsi="Times New Roman" w:cs="Times New Roman"/>
          <w:sz w:val="28"/>
          <w:szCs w:val="28"/>
          <w:lang w:val="uk-UA"/>
        </w:rPr>
        <w:t>єктивн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1522"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 сторон</w:t>
      </w:r>
      <w:r>
        <w:rPr>
          <w:rFonts w:ascii="Times New Roman" w:hAnsi="Times New Roman" w:cs="Times New Roman"/>
          <w:sz w:val="28"/>
          <w:szCs w:val="28"/>
          <w:lang w:val="uk-UA"/>
        </w:rPr>
        <w:t>а складу злочину</w:t>
      </w:r>
      <w:r w:rsidR="005B1522"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B1522" w:rsidRPr="00FA5976">
        <w:rPr>
          <w:rFonts w:ascii="Times New Roman" w:hAnsi="Times New Roman" w:cs="Times New Roman"/>
          <w:sz w:val="28"/>
          <w:szCs w:val="28"/>
          <w:lang w:val="uk-UA"/>
        </w:rPr>
        <w:t>вин</w:t>
      </w:r>
      <w:r w:rsidR="00DE189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1522"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 у формі прямого умислу</w:t>
      </w:r>
      <w:r w:rsidR="00DE18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1522" w:rsidRPr="00FA5976" w:rsidRDefault="005B1522" w:rsidP="00D927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976">
        <w:rPr>
          <w:rFonts w:ascii="Times New Roman" w:hAnsi="Times New Roman" w:cs="Times New Roman"/>
          <w:sz w:val="28"/>
          <w:szCs w:val="28"/>
          <w:lang w:val="uk-UA"/>
        </w:rPr>
        <w:t>Замовлення умисного вбивства завжди має ознаки підбурювання до вчинення злочину</w:t>
      </w:r>
    </w:p>
    <w:p w:rsidR="00BA495A" w:rsidRPr="00FA5976" w:rsidRDefault="00BA495A" w:rsidP="005A340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5976">
        <w:rPr>
          <w:rFonts w:ascii="Times New Roman" w:hAnsi="Times New Roman" w:cs="Times New Roman"/>
          <w:sz w:val="28"/>
          <w:szCs w:val="28"/>
          <w:lang w:val="uk-UA"/>
        </w:rPr>
        <w:t xml:space="preserve">Список </w:t>
      </w:r>
      <w:r w:rsidR="005A3406">
        <w:rPr>
          <w:rFonts w:ascii="Times New Roman" w:hAnsi="Times New Roman" w:cs="Times New Roman"/>
          <w:sz w:val="28"/>
          <w:szCs w:val="28"/>
          <w:lang w:val="uk-UA"/>
        </w:rPr>
        <w:t>літератури</w:t>
      </w:r>
      <w:r w:rsidRPr="00FA59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B1522" w:rsidRPr="00FA5976" w:rsidRDefault="00BA495A" w:rsidP="00D9279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GaramondPremrPro-It" w:hAnsi="Times New Roman" w:cs="Times New Roman"/>
          <w:sz w:val="28"/>
          <w:szCs w:val="28"/>
        </w:rPr>
      </w:pPr>
      <w:r w:rsidRPr="00FA5976">
        <w:rPr>
          <w:rFonts w:ascii="Times New Roman" w:eastAsia="GaramondPremrPro-It" w:hAnsi="Times New Roman" w:cs="Times New Roman"/>
          <w:iCs/>
          <w:sz w:val="28"/>
          <w:szCs w:val="28"/>
        </w:rPr>
        <w:t>Про</w:t>
      </w:r>
      <w:r w:rsidR="00DE189B">
        <w:rPr>
          <w:rFonts w:ascii="Times New Roman" w:eastAsia="GaramondPremrPro-It" w:hAnsi="Times New Roman" w:cs="Times New Roman"/>
          <w:iCs/>
          <w:sz w:val="28"/>
          <w:szCs w:val="28"/>
          <w:lang w:val="uk-UA"/>
        </w:rPr>
        <w:t xml:space="preserve"> </w:t>
      </w:r>
      <w:r w:rsidRPr="00FA5976">
        <w:rPr>
          <w:rFonts w:ascii="Times New Roman" w:eastAsia="GaramondPremrPro-It" w:hAnsi="Times New Roman" w:cs="Times New Roman"/>
          <w:iCs/>
          <w:sz w:val="28"/>
          <w:szCs w:val="28"/>
        </w:rPr>
        <w:t>судову</w:t>
      </w:r>
      <w:r w:rsidR="00DE189B">
        <w:rPr>
          <w:rFonts w:ascii="Times New Roman" w:eastAsia="GaramondPremrPro-It" w:hAnsi="Times New Roman" w:cs="Times New Roman"/>
          <w:iCs/>
          <w:sz w:val="28"/>
          <w:szCs w:val="28"/>
          <w:lang w:val="uk-UA"/>
        </w:rPr>
        <w:t xml:space="preserve"> </w:t>
      </w:r>
      <w:r w:rsidRPr="00FA5976">
        <w:rPr>
          <w:rFonts w:ascii="Times New Roman" w:eastAsia="GaramondPremrPro-It" w:hAnsi="Times New Roman" w:cs="Times New Roman"/>
          <w:sz w:val="28"/>
          <w:szCs w:val="28"/>
        </w:rPr>
        <w:t>практику в справах про злочини</w:t>
      </w:r>
      <w:r w:rsidR="00DE189B">
        <w:rPr>
          <w:rFonts w:ascii="Times New Roman" w:eastAsia="GaramondPremrPro-It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eastAsia="GaramondPremrPro-It" w:hAnsi="Times New Roman" w:cs="Times New Roman"/>
          <w:sz w:val="28"/>
          <w:szCs w:val="28"/>
        </w:rPr>
        <w:t>проти</w:t>
      </w:r>
      <w:r w:rsidR="00DE189B">
        <w:rPr>
          <w:rFonts w:ascii="Times New Roman" w:eastAsia="GaramondPremrPro-It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eastAsia="GaramondPremrPro-It" w:hAnsi="Times New Roman" w:cs="Times New Roman"/>
          <w:sz w:val="28"/>
          <w:szCs w:val="28"/>
        </w:rPr>
        <w:t>життя та здоров’я</w:t>
      </w:r>
      <w:r w:rsidR="00DE189B">
        <w:rPr>
          <w:rFonts w:ascii="Times New Roman" w:eastAsia="GaramondPremrPro-It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eastAsia="GaramondPremrPro-It" w:hAnsi="Times New Roman" w:cs="Times New Roman"/>
          <w:sz w:val="28"/>
          <w:szCs w:val="28"/>
        </w:rPr>
        <w:t>особи : Постанова Пленуму Верховного Суду України</w:t>
      </w:r>
      <w:r w:rsidR="00DE189B">
        <w:rPr>
          <w:rFonts w:ascii="Times New Roman" w:eastAsia="GaramondPremrPro-It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eastAsia="GaramondPremrPro-It" w:hAnsi="Times New Roman" w:cs="Times New Roman"/>
          <w:sz w:val="28"/>
          <w:szCs w:val="28"/>
        </w:rPr>
        <w:t xml:space="preserve">від 7 лютого 2003 р. </w:t>
      </w:r>
      <w:r w:rsidR="00DE189B">
        <w:rPr>
          <w:rFonts w:ascii="Times New Roman" w:eastAsia="GaramondPremrPro-It" w:hAnsi="Times New Roman" w:cs="Times New Roman"/>
          <w:sz w:val="28"/>
          <w:szCs w:val="28"/>
          <w:lang w:val="uk-UA"/>
        </w:rPr>
        <w:t xml:space="preserve">– </w:t>
      </w:r>
      <w:r w:rsidRPr="00FA5976">
        <w:rPr>
          <w:rFonts w:ascii="Times New Roman" w:eastAsia="GaramondPremrPro-It" w:hAnsi="Times New Roman" w:cs="Times New Roman"/>
          <w:sz w:val="28"/>
          <w:szCs w:val="28"/>
        </w:rPr>
        <w:t>№ 2</w:t>
      </w:r>
      <w:r w:rsidR="00DE189B">
        <w:rPr>
          <w:rFonts w:ascii="Times New Roman" w:eastAsia="GaramondPremrPro-It" w:hAnsi="Times New Roman" w:cs="Times New Roman"/>
          <w:sz w:val="28"/>
          <w:szCs w:val="28"/>
          <w:lang w:val="uk-UA"/>
        </w:rPr>
        <w:t>.</w:t>
      </w:r>
      <w:r w:rsidRPr="00FA5976">
        <w:rPr>
          <w:rFonts w:ascii="Times New Roman" w:eastAsia="GaramondPremrPro-It" w:hAnsi="Times New Roman" w:cs="Times New Roman"/>
          <w:sz w:val="28"/>
          <w:szCs w:val="28"/>
        </w:rPr>
        <w:t xml:space="preserve"> [Електронний ресурс]</w:t>
      </w:r>
      <w:r w:rsidR="00DE189B">
        <w:rPr>
          <w:rFonts w:ascii="Times New Roman" w:eastAsia="GaramondPremrPro-It" w:hAnsi="Times New Roman" w:cs="Times New Roman"/>
          <w:sz w:val="28"/>
          <w:szCs w:val="28"/>
          <w:lang w:val="uk-UA"/>
        </w:rPr>
        <w:t xml:space="preserve"> </w:t>
      </w:r>
      <w:r w:rsidRPr="00FA5976">
        <w:rPr>
          <w:rFonts w:ascii="Times New Roman" w:eastAsia="GaramondPremrPro-It" w:hAnsi="Times New Roman" w:cs="Times New Roman"/>
          <w:sz w:val="28"/>
          <w:szCs w:val="28"/>
        </w:rPr>
        <w:t xml:space="preserve">// Верховна Рада України. – </w:t>
      </w:r>
      <w:r w:rsidR="00DE189B" w:rsidRPr="00DE189B">
        <w:rPr>
          <w:rFonts w:ascii="Times New Roman" w:eastAsia="GaramondPremrPro-It" w:hAnsi="Times New Roman" w:cs="Times New Roman"/>
          <w:sz w:val="28"/>
          <w:szCs w:val="28"/>
        </w:rPr>
        <w:t>[</w:t>
      </w:r>
      <w:r w:rsidRPr="00FA5976">
        <w:rPr>
          <w:rFonts w:ascii="Times New Roman" w:eastAsia="GaramondPremrPro-It" w:hAnsi="Times New Roman" w:cs="Times New Roman"/>
          <w:sz w:val="28"/>
          <w:szCs w:val="28"/>
        </w:rPr>
        <w:t>Режим доступу</w:t>
      </w:r>
      <w:r w:rsidR="00DE189B" w:rsidRPr="00DE189B">
        <w:rPr>
          <w:rFonts w:ascii="Times New Roman" w:eastAsia="GaramondPremrPro-It" w:hAnsi="Times New Roman" w:cs="Times New Roman"/>
          <w:sz w:val="28"/>
          <w:szCs w:val="28"/>
        </w:rPr>
        <w:t>]</w:t>
      </w:r>
      <w:r w:rsidRPr="00FA5976">
        <w:rPr>
          <w:rFonts w:ascii="Times New Roman" w:eastAsia="GaramondPremrPro-It" w:hAnsi="Times New Roman" w:cs="Times New Roman"/>
          <w:sz w:val="28"/>
          <w:szCs w:val="28"/>
        </w:rPr>
        <w:t xml:space="preserve"> : </w:t>
      </w:r>
      <w:r w:rsidRPr="00DE189B">
        <w:rPr>
          <w:rFonts w:ascii="Times New Roman" w:eastAsia="GaramondPremrPro-It" w:hAnsi="Times New Roman" w:cs="Times New Roman"/>
          <w:sz w:val="28"/>
          <w:szCs w:val="28"/>
        </w:rPr>
        <w:t>http://zakon2.rada.gov.ua/laws/show/</w:t>
      </w:r>
      <w:r w:rsidRPr="00FA5976">
        <w:rPr>
          <w:rFonts w:ascii="Times New Roman" w:eastAsia="GaramondPremrPro-It" w:hAnsi="Times New Roman" w:cs="Times New Roman"/>
          <w:sz w:val="28"/>
          <w:szCs w:val="28"/>
        </w:rPr>
        <w:t>v0002700-03</w:t>
      </w:r>
    </w:p>
    <w:p w:rsidR="00BA495A" w:rsidRPr="00FA5976" w:rsidRDefault="00BA495A" w:rsidP="00D9279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GaramondPremrPro-It" w:hAnsi="Times New Roman" w:cs="Times New Roman"/>
          <w:sz w:val="28"/>
          <w:szCs w:val="28"/>
        </w:rPr>
      </w:pPr>
      <w:r w:rsidRPr="00FA5976">
        <w:rPr>
          <w:rFonts w:ascii="Times New Roman" w:hAnsi="Times New Roman" w:cs="Times New Roman"/>
          <w:color w:val="000000"/>
          <w:sz w:val="28"/>
          <w:szCs w:val="28"/>
        </w:rPr>
        <w:t>Снігерьов О.П. Умисні</w:t>
      </w:r>
      <w:r w:rsidR="00DE189B" w:rsidRPr="00DE1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976">
        <w:rPr>
          <w:rFonts w:ascii="Times New Roman" w:hAnsi="Times New Roman" w:cs="Times New Roman"/>
          <w:color w:val="000000"/>
          <w:sz w:val="28"/>
          <w:szCs w:val="28"/>
        </w:rPr>
        <w:t>вбивства: Попередження та розкриття: практ. пос. / О.П. Снігерьов, В.В. Матвійчук, Д.И. Никифорчук. – К.: КНТ, 2005. – 100 с. </w:t>
      </w:r>
    </w:p>
    <w:p w:rsidR="00BA495A" w:rsidRPr="00FA5976" w:rsidRDefault="00BA495A" w:rsidP="00D9279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GaramondPremrPro-It" w:hAnsi="Times New Roman" w:cs="Times New Roman"/>
          <w:sz w:val="28"/>
          <w:szCs w:val="28"/>
        </w:rPr>
      </w:pPr>
      <w:r w:rsidRPr="00FA5976">
        <w:rPr>
          <w:rFonts w:ascii="Times New Roman" w:hAnsi="Times New Roman" w:cs="Times New Roman"/>
          <w:color w:val="000000"/>
          <w:sz w:val="28"/>
          <w:szCs w:val="28"/>
        </w:rPr>
        <w:t>Дідківська Н.А. Окремі</w:t>
      </w:r>
      <w:r w:rsidR="00DE189B" w:rsidRPr="00DE1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976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r w:rsidR="00DE189B" w:rsidRPr="00DE1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976">
        <w:rPr>
          <w:rFonts w:ascii="Times New Roman" w:hAnsi="Times New Roman" w:cs="Times New Roman"/>
          <w:color w:val="000000"/>
          <w:sz w:val="28"/>
          <w:szCs w:val="28"/>
        </w:rPr>
        <w:t>караності</w:t>
      </w:r>
      <w:r w:rsidR="00DE189B" w:rsidRPr="00DE1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976">
        <w:rPr>
          <w:rFonts w:ascii="Times New Roman" w:hAnsi="Times New Roman" w:cs="Times New Roman"/>
          <w:color w:val="000000"/>
          <w:sz w:val="28"/>
          <w:szCs w:val="28"/>
        </w:rPr>
        <w:t>умисних</w:t>
      </w:r>
      <w:r w:rsidR="00DE189B" w:rsidRPr="00DE1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89B">
        <w:rPr>
          <w:rFonts w:ascii="Times New Roman" w:hAnsi="Times New Roman" w:cs="Times New Roman"/>
          <w:color w:val="000000"/>
          <w:sz w:val="28"/>
          <w:szCs w:val="28"/>
        </w:rPr>
        <w:t>вбивств за Кримін</w:t>
      </w:r>
      <w:r w:rsidR="00DE189B" w:rsidRPr="00DE189B">
        <w:rPr>
          <w:rFonts w:ascii="Times New Roman" w:hAnsi="Times New Roman" w:cs="Times New Roman"/>
          <w:color w:val="000000"/>
          <w:sz w:val="28"/>
          <w:szCs w:val="28"/>
        </w:rPr>
        <w:t xml:space="preserve">альним </w:t>
      </w:r>
      <w:r w:rsidR="00DE189B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FA5976">
        <w:rPr>
          <w:rFonts w:ascii="Times New Roman" w:hAnsi="Times New Roman" w:cs="Times New Roman"/>
          <w:color w:val="000000"/>
          <w:sz w:val="28"/>
          <w:szCs w:val="28"/>
        </w:rPr>
        <w:t>одексом Укр</w:t>
      </w:r>
      <w:r w:rsidR="00DE189B">
        <w:rPr>
          <w:rFonts w:ascii="Times New Roman" w:hAnsi="Times New Roman" w:cs="Times New Roman"/>
          <w:color w:val="000000"/>
          <w:sz w:val="28"/>
          <w:szCs w:val="28"/>
          <w:lang w:val="uk-UA"/>
        </w:rPr>
        <w:t>аїни</w:t>
      </w:r>
      <w:r w:rsidR="00DE1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8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Н.А. Дідківська </w:t>
      </w:r>
      <w:r w:rsidR="00DE189B">
        <w:rPr>
          <w:rFonts w:ascii="Times New Roman" w:hAnsi="Times New Roman" w:cs="Times New Roman"/>
          <w:color w:val="000000"/>
          <w:sz w:val="28"/>
          <w:szCs w:val="28"/>
        </w:rPr>
        <w:t xml:space="preserve">// Адвокат. – 2005. </w:t>
      </w:r>
      <w:r w:rsidR="00DE189B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DE189B">
        <w:rPr>
          <w:rFonts w:ascii="Times New Roman" w:hAnsi="Times New Roman" w:cs="Times New Roman"/>
          <w:color w:val="000000"/>
          <w:sz w:val="28"/>
          <w:szCs w:val="28"/>
        </w:rPr>
        <w:t xml:space="preserve"> № 6. – </w:t>
      </w:r>
      <w:r w:rsidR="00DE189B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FA5976">
        <w:rPr>
          <w:rFonts w:ascii="Times New Roman" w:hAnsi="Times New Roman" w:cs="Times New Roman"/>
          <w:color w:val="000000"/>
          <w:sz w:val="28"/>
          <w:szCs w:val="28"/>
        </w:rPr>
        <w:t>. 23-26.</w:t>
      </w:r>
    </w:p>
    <w:p w:rsidR="00E9606D" w:rsidRPr="00FA5976" w:rsidRDefault="00E9606D" w:rsidP="00D927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606D" w:rsidRPr="00FA5976" w:rsidSect="00FA597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PremrPro-I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76D"/>
    <w:multiLevelType w:val="hybridMultilevel"/>
    <w:tmpl w:val="E030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919F6"/>
    <w:multiLevelType w:val="hybridMultilevel"/>
    <w:tmpl w:val="E6C2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46C7F"/>
    <w:multiLevelType w:val="hybridMultilevel"/>
    <w:tmpl w:val="AF38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D5D40"/>
    <w:multiLevelType w:val="hybridMultilevel"/>
    <w:tmpl w:val="A536929A"/>
    <w:lvl w:ilvl="0" w:tplc="A29A92A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47C4A"/>
    <w:multiLevelType w:val="hybridMultilevel"/>
    <w:tmpl w:val="EBB2C31C"/>
    <w:lvl w:ilvl="0" w:tplc="99085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237B3"/>
    <w:multiLevelType w:val="hybridMultilevel"/>
    <w:tmpl w:val="45E4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63B3A"/>
    <w:multiLevelType w:val="hybridMultilevel"/>
    <w:tmpl w:val="A536929A"/>
    <w:lvl w:ilvl="0" w:tplc="A29A92A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1DDD"/>
    <w:rsid w:val="000E0A5D"/>
    <w:rsid w:val="00152FCC"/>
    <w:rsid w:val="00240260"/>
    <w:rsid w:val="002531F7"/>
    <w:rsid w:val="002B39A0"/>
    <w:rsid w:val="002E7A65"/>
    <w:rsid w:val="003D2E6C"/>
    <w:rsid w:val="00442CA6"/>
    <w:rsid w:val="00520D3D"/>
    <w:rsid w:val="005A3161"/>
    <w:rsid w:val="005A3406"/>
    <w:rsid w:val="005B1522"/>
    <w:rsid w:val="005B5B82"/>
    <w:rsid w:val="00676A28"/>
    <w:rsid w:val="006B205B"/>
    <w:rsid w:val="0070062F"/>
    <w:rsid w:val="00755F31"/>
    <w:rsid w:val="00811DDD"/>
    <w:rsid w:val="0090705D"/>
    <w:rsid w:val="009D7DAE"/>
    <w:rsid w:val="00BA495A"/>
    <w:rsid w:val="00C23845"/>
    <w:rsid w:val="00C617BF"/>
    <w:rsid w:val="00CC1AEF"/>
    <w:rsid w:val="00D11E64"/>
    <w:rsid w:val="00D634A1"/>
    <w:rsid w:val="00D7531C"/>
    <w:rsid w:val="00D9279D"/>
    <w:rsid w:val="00DE189B"/>
    <w:rsid w:val="00E47678"/>
    <w:rsid w:val="00E9606D"/>
    <w:rsid w:val="00EA2774"/>
    <w:rsid w:val="00EF6F26"/>
    <w:rsid w:val="00FA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49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dcterms:created xsi:type="dcterms:W3CDTF">2018-04-18T08:41:00Z</dcterms:created>
  <dcterms:modified xsi:type="dcterms:W3CDTF">2018-04-18T09:22:00Z</dcterms:modified>
</cp:coreProperties>
</file>