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61" w:rsidRPr="00DD35D7" w:rsidRDefault="00D77C61" w:rsidP="00D77C6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Додаток</w:t>
      </w:r>
      <w:r w:rsidRPr="00DD35D7">
        <w:rPr>
          <w:rFonts w:ascii="Times New Roman" w:hAnsi="Times New Roman"/>
          <w:bCs/>
          <w:color w:val="000000"/>
          <w:sz w:val="20"/>
          <w:szCs w:val="28"/>
          <w:lang w:val="uk-UA" w:eastAsia="ar-SA"/>
        </w:rPr>
        <w:t xml:space="preserve"> </w:t>
      </w:r>
      <w:r w:rsidRPr="00DD35D7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Д</w:t>
      </w:r>
    </w:p>
    <w:p w:rsidR="00D77C61" w:rsidRPr="00DD35D7" w:rsidRDefault="00D77C61" w:rsidP="00D77C6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до </w:t>
      </w:r>
      <w:proofErr w:type="spellStart"/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п.п.3.9</w:t>
      </w:r>
      <w:proofErr w:type="spellEnd"/>
    </w:p>
    <w:p w:rsidR="00D77C61" w:rsidRPr="00DD35D7" w:rsidRDefault="00D77C61" w:rsidP="00D77C61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D77C61" w:rsidRPr="00DD35D7" w:rsidRDefault="00D77C61" w:rsidP="00D77C61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BA6993" w:rsidRPr="00DD35D7" w:rsidRDefault="00BA6993" w:rsidP="00BA6993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BA6993" w:rsidRPr="00DD35D7" w:rsidRDefault="00BA6993" w:rsidP="00BA6993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DD35D7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BA6993" w:rsidRPr="00DD35D7" w:rsidRDefault="00BA6993" w:rsidP="00BA699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BA6993" w:rsidRPr="00DD35D7" w:rsidRDefault="00BA6993" w:rsidP="00BA699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 w:rsidRPr="00DD35D7">
        <w:rPr>
          <w:rFonts w:ascii="Times New Roman" w:hAnsi="Times New Roman"/>
          <w:color w:val="000000"/>
          <w:sz w:val="20"/>
          <w:szCs w:val="20"/>
          <w:lang w:val="uk-UA" w:eastAsia="ar-SA"/>
        </w:rPr>
        <w:t xml:space="preserve"> </w:t>
      </w: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конституційного і адміністративного права</w:t>
      </w:r>
    </w:p>
    <w:p w:rsidR="00BA6993" w:rsidRPr="00DD35D7" w:rsidRDefault="00BA6993" w:rsidP="00BA699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D77C61" w:rsidRPr="00DD35D7" w:rsidRDefault="00D77C61" w:rsidP="00D77C6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D77C61" w:rsidRPr="00DD35D7" w:rsidRDefault="00D77C61" w:rsidP="00D77C61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 </w:t>
      </w:r>
    </w:p>
    <w:p w:rsidR="00D77C61" w:rsidRPr="00DD35D7" w:rsidRDefault="00D77C61" w:rsidP="00D77C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</w:p>
    <w:p w:rsidR="00D77C61" w:rsidRPr="00DD35D7" w:rsidRDefault="00D77C61" w:rsidP="00D77C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виконання домашньої роботи</w:t>
      </w:r>
    </w:p>
    <w:p w:rsidR="00D77C61" w:rsidRPr="00DD35D7" w:rsidRDefault="00D77C61" w:rsidP="00D77C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BA6993" w:rsidRPr="00DD35D7" w:rsidRDefault="00BA6993" w:rsidP="00BA699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</w:t>
      </w:r>
      <w:r w:rsidR="00CC1FF6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Конституційна юстиція в Україні</w:t>
      </w: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»</w:t>
      </w:r>
    </w:p>
    <w:p w:rsidR="00BA6993" w:rsidRPr="00DD35D7" w:rsidRDefault="00BA6993" w:rsidP="00BA699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BA6993" w:rsidRPr="00DD35D7" w:rsidRDefault="00BA6993" w:rsidP="00BA699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для </w:t>
      </w:r>
      <w:r w:rsidR="003D4C8A">
        <w:rPr>
          <w:rFonts w:ascii="Times New Roman" w:hAnsi="Times New Roman"/>
          <w:color w:val="000000"/>
          <w:sz w:val="28"/>
          <w:szCs w:val="28"/>
          <w:lang w:val="uk-UA" w:eastAsia="ar-SA"/>
        </w:rPr>
        <w:t>студентів Магістрів</w:t>
      </w:r>
    </w:p>
    <w:p w:rsidR="00BA6993" w:rsidRPr="00DD35D7" w:rsidRDefault="00BA6993" w:rsidP="00BA699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BA6993" w:rsidRPr="00DD35D7" w:rsidRDefault="00BA6993" w:rsidP="00BA6993">
      <w:pPr>
        <w:pStyle w:val="3"/>
        <w:ind w:firstLine="0"/>
        <w:jc w:val="left"/>
        <w:rPr>
          <w:b w:val="0"/>
          <w:sz w:val="28"/>
          <w:szCs w:val="28"/>
        </w:rPr>
      </w:pPr>
      <w:r w:rsidRPr="00DD35D7">
        <w:rPr>
          <w:b w:val="0"/>
          <w:sz w:val="28"/>
          <w:szCs w:val="28"/>
        </w:rPr>
        <w:t>Галузь знань:</w:t>
      </w:r>
      <w:r w:rsidRPr="00DD35D7">
        <w:rPr>
          <w:b w:val="0"/>
          <w:sz w:val="28"/>
          <w:szCs w:val="28"/>
        </w:rPr>
        <w:tab/>
      </w:r>
      <w:r w:rsidRPr="00DD35D7">
        <w:rPr>
          <w:b w:val="0"/>
          <w:sz w:val="28"/>
          <w:szCs w:val="28"/>
        </w:rPr>
        <w:tab/>
        <w:t xml:space="preserve">   08   «Право»</w:t>
      </w:r>
    </w:p>
    <w:p w:rsidR="00BA6993" w:rsidRPr="00DD35D7" w:rsidRDefault="00BA6993" w:rsidP="00BA6993">
      <w:pPr>
        <w:pStyle w:val="3"/>
        <w:ind w:firstLine="0"/>
        <w:jc w:val="left"/>
        <w:rPr>
          <w:b w:val="0"/>
          <w:sz w:val="28"/>
          <w:szCs w:val="28"/>
        </w:rPr>
      </w:pPr>
      <w:r w:rsidRPr="00DD35D7">
        <w:rPr>
          <w:b w:val="0"/>
          <w:sz w:val="28"/>
          <w:szCs w:val="28"/>
        </w:rPr>
        <w:t xml:space="preserve">Спеціальність: </w:t>
      </w:r>
      <w:r w:rsidRPr="00DD35D7">
        <w:rPr>
          <w:b w:val="0"/>
          <w:sz w:val="28"/>
          <w:szCs w:val="28"/>
        </w:rPr>
        <w:tab/>
        <w:t xml:space="preserve">       </w:t>
      </w:r>
      <w:r w:rsidRPr="00DD35D7">
        <w:rPr>
          <w:b w:val="0"/>
          <w:sz w:val="28"/>
          <w:szCs w:val="28"/>
        </w:rPr>
        <w:tab/>
        <w:t xml:space="preserve">   081 «Право»</w:t>
      </w:r>
    </w:p>
    <w:p w:rsidR="00BA6993" w:rsidRPr="00DD35D7" w:rsidRDefault="00BA6993" w:rsidP="00BA6993">
      <w:pPr>
        <w:pStyle w:val="3"/>
        <w:ind w:firstLine="0"/>
        <w:jc w:val="left"/>
        <w:rPr>
          <w:b w:val="0"/>
          <w:sz w:val="28"/>
          <w:szCs w:val="28"/>
        </w:rPr>
      </w:pPr>
      <w:r w:rsidRPr="00DD35D7">
        <w:rPr>
          <w:b w:val="0"/>
          <w:sz w:val="28"/>
          <w:szCs w:val="28"/>
        </w:rPr>
        <w:t>Спеціалізація:                   «Правознавство»</w:t>
      </w:r>
    </w:p>
    <w:p w:rsidR="00BA6993" w:rsidRPr="00DD35D7" w:rsidRDefault="00BA6993" w:rsidP="00BA699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CC1FF6" w:rsidRDefault="00BA6993" w:rsidP="00BA699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>  </w:t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DD35D7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 w:rsidR="00CC1FF6">
        <w:rPr>
          <w:rFonts w:ascii="Times New Roman" w:hAnsi="Times New Roman"/>
          <w:sz w:val="28"/>
          <w:szCs w:val="28"/>
          <w:lang w:val="uk-UA" w:eastAsia="ar-SA"/>
        </w:rPr>
        <w:t>Толкачова</w:t>
      </w:r>
      <w:proofErr w:type="spellEnd"/>
      <w:r w:rsidR="00CC1FF6">
        <w:rPr>
          <w:rFonts w:ascii="Times New Roman" w:hAnsi="Times New Roman"/>
          <w:sz w:val="28"/>
          <w:szCs w:val="28"/>
          <w:lang w:val="uk-UA" w:eastAsia="ar-SA"/>
        </w:rPr>
        <w:t xml:space="preserve"> І.А.</w:t>
      </w:r>
      <w:r w:rsidRPr="00DD35D7">
        <w:rPr>
          <w:rFonts w:ascii="Times New Roman" w:hAnsi="Times New Roman"/>
          <w:sz w:val="28"/>
          <w:szCs w:val="28"/>
          <w:lang w:val="uk-UA" w:eastAsia="ar-SA"/>
        </w:rPr>
        <w:t xml:space="preserve"> к.ю.н., </w:t>
      </w:r>
    </w:p>
    <w:p w:rsidR="00BA6993" w:rsidRPr="00DD35D7" w:rsidRDefault="00BA6993" w:rsidP="00BA699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доцент кафедри конституційного і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адміністративного права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Розглянуто та схвалено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на засіданні кафедри конституційного і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адміністративного права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«___»_____20__р.</w:t>
      </w:r>
    </w:p>
    <w:p w:rsidR="00BA6993" w:rsidRPr="00DD35D7" w:rsidRDefault="00BA6993" w:rsidP="00BA6993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Завідувач кафедри Пивовар Ю.І.</w:t>
      </w:r>
    </w:p>
    <w:p w:rsidR="00D77C61" w:rsidRPr="00DD35D7" w:rsidRDefault="00BA6993" w:rsidP="00BA6993">
      <w:pPr>
        <w:shd w:val="clear" w:color="auto" w:fill="FFFFFF"/>
        <w:spacing w:after="0" w:line="360" w:lineRule="auto"/>
        <w:ind w:firstLine="4680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 w:type="page"/>
      </w:r>
      <w:r w:rsidR="00D77C61"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> </w:t>
      </w:r>
      <w:r w:rsidR="00D77C61" w:rsidRPr="00DD35D7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Продовження Додатку Д</w:t>
      </w:r>
    </w:p>
    <w:p w:rsidR="00D77C61" w:rsidRPr="00DD35D7" w:rsidRDefault="00D77C61" w:rsidP="00A86DD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BA6993" w:rsidRPr="00DD35D7" w:rsidRDefault="00BA6993" w:rsidP="00A86DD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>Теми домашніх робіт:</w:t>
      </w:r>
    </w:p>
    <w:p w:rsidR="0026090F" w:rsidRPr="008F06B7" w:rsidRDefault="0026090F" w:rsidP="00A86DDB">
      <w:pPr>
        <w:pStyle w:val="rvps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A86DDB">
        <w:rPr>
          <w:color w:val="000000"/>
          <w:sz w:val="28"/>
          <w:szCs w:val="28"/>
          <w:lang w:val="uk-UA"/>
        </w:rPr>
        <w:t>К</w:t>
      </w:r>
      <w:r w:rsidRPr="0026090F">
        <w:rPr>
          <w:color w:val="000000"/>
          <w:sz w:val="28"/>
          <w:szCs w:val="28"/>
          <w:lang w:val="uk-UA"/>
        </w:rPr>
        <w:t xml:space="preserve">онституційним поданням є подане до </w:t>
      </w:r>
      <w:r w:rsidR="001F6BFE">
        <w:rPr>
          <w:color w:val="000000"/>
          <w:sz w:val="28"/>
          <w:szCs w:val="28"/>
          <w:lang w:val="uk-UA"/>
        </w:rPr>
        <w:t xml:space="preserve">Конституційного </w:t>
      </w:r>
      <w:r w:rsidRPr="0026090F">
        <w:rPr>
          <w:color w:val="000000"/>
          <w:sz w:val="28"/>
          <w:szCs w:val="28"/>
          <w:lang w:val="uk-UA"/>
        </w:rPr>
        <w:t xml:space="preserve">Суду </w:t>
      </w:r>
      <w:r w:rsidR="001F6BFE">
        <w:rPr>
          <w:color w:val="000000"/>
          <w:sz w:val="28"/>
          <w:szCs w:val="28"/>
          <w:lang w:val="uk-UA"/>
        </w:rPr>
        <w:t xml:space="preserve">України </w:t>
      </w:r>
      <w:r w:rsidRPr="0026090F">
        <w:rPr>
          <w:color w:val="000000"/>
          <w:sz w:val="28"/>
          <w:szCs w:val="28"/>
          <w:lang w:val="uk-UA"/>
        </w:rPr>
        <w:t>письмове клопотання щодо</w:t>
      </w:r>
      <w:bookmarkStart w:id="0" w:name="n344"/>
      <w:bookmarkEnd w:id="0"/>
      <w:r>
        <w:rPr>
          <w:color w:val="000000"/>
          <w:sz w:val="28"/>
          <w:szCs w:val="28"/>
          <w:lang w:val="uk-UA"/>
        </w:rPr>
        <w:t xml:space="preserve"> </w:t>
      </w:r>
      <w:r w:rsidRPr="0026090F">
        <w:rPr>
          <w:color w:val="000000"/>
          <w:sz w:val="28"/>
          <w:szCs w:val="28"/>
          <w:lang w:val="uk-UA"/>
        </w:rPr>
        <w:t>визнання акта (його окремих положень) неконституційним</w:t>
      </w:r>
      <w:bookmarkStart w:id="1" w:name="n345"/>
      <w:bookmarkEnd w:id="1"/>
      <w:r>
        <w:rPr>
          <w:color w:val="000000"/>
          <w:sz w:val="28"/>
          <w:szCs w:val="28"/>
          <w:lang w:val="uk-UA"/>
        </w:rPr>
        <w:t xml:space="preserve"> або </w:t>
      </w:r>
      <w:r w:rsidRPr="0026090F">
        <w:rPr>
          <w:color w:val="000000"/>
          <w:sz w:val="28"/>
          <w:szCs w:val="28"/>
          <w:lang w:val="uk-UA"/>
        </w:rPr>
        <w:t>офіційного тлумачення</w:t>
      </w:r>
      <w:r w:rsidRPr="0026090F">
        <w:rPr>
          <w:color w:val="000000"/>
          <w:sz w:val="28"/>
          <w:szCs w:val="28"/>
        </w:rPr>
        <w:t> </w:t>
      </w:r>
      <w:hyperlink r:id="rId6" w:tgtFrame="_blank" w:history="1">
        <w:r w:rsidRPr="0026090F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Конституції України</w:t>
        </w:r>
      </w:hyperlink>
      <w:r>
        <w:rPr>
          <w:sz w:val="28"/>
          <w:szCs w:val="28"/>
          <w:lang w:val="uk-UA"/>
        </w:rPr>
        <w:t xml:space="preserve">. </w:t>
      </w:r>
      <w:r w:rsidR="008F06B7">
        <w:rPr>
          <w:sz w:val="28"/>
          <w:szCs w:val="28"/>
          <w:lang w:val="uk-UA"/>
        </w:rPr>
        <w:t>На розсуд викладача студенту вказується з приводу</w:t>
      </w:r>
      <w:r>
        <w:rPr>
          <w:sz w:val="28"/>
          <w:szCs w:val="28"/>
          <w:lang w:val="uk-UA"/>
        </w:rPr>
        <w:t xml:space="preserve"> чого він буде готувати </w:t>
      </w:r>
      <w:proofErr w:type="spellStart"/>
      <w:r>
        <w:rPr>
          <w:sz w:val="28"/>
          <w:szCs w:val="28"/>
          <w:lang w:val="uk-UA"/>
        </w:rPr>
        <w:t>конституціне</w:t>
      </w:r>
      <w:proofErr w:type="spellEnd"/>
      <w:r>
        <w:rPr>
          <w:sz w:val="28"/>
          <w:szCs w:val="28"/>
          <w:lang w:val="uk-UA"/>
        </w:rPr>
        <w:t xml:space="preserve"> подання. Право обрання </w:t>
      </w:r>
      <w:r w:rsidR="005C5EAB">
        <w:rPr>
          <w:sz w:val="28"/>
          <w:szCs w:val="28"/>
          <w:lang w:val="uk-UA"/>
        </w:rPr>
        <w:t>нормативно</w:t>
      </w:r>
      <w:r w:rsidR="002A5F79" w:rsidRPr="002A5F79">
        <w:rPr>
          <w:sz w:val="28"/>
          <w:szCs w:val="28"/>
        </w:rPr>
        <w:t>-</w:t>
      </w:r>
      <w:r w:rsidR="002A5F79">
        <w:rPr>
          <w:sz w:val="28"/>
          <w:szCs w:val="28"/>
          <w:lang w:val="uk-UA"/>
        </w:rPr>
        <w:t>правового</w:t>
      </w:r>
      <w:r w:rsidR="005C5E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акту для підготування подання щодо </w:t>
      </w:r>
      <w:r w:rsidR="008F06B7">
        <w:rPr>
          <w:sz w:val="28"/>
          <w:szCs w:val="28"/>
          <w:lang w:val="uk-UA"/>
        </w:rPr>
        <w:t xml:space="preserve">визнання в цілому або його </w:t>
      </w:r>
      <w:r>
        <w:rPr>
          <w:sz w:val="28"/>
          <w:szCs w:val="28"/>
          <w:lang w:val="uk-UA"/>
        </w:rPr>
        <w:t>окремих положень неконституці</w:t>
      </w:r>
      <w:r w:rsidR="008F06B7">
        <w:rPr>
          <w:sz w:val="28"/>
          <w:szCs w:val="28"/>
          <w:lang w:val="uk-UA"/>
        </w:rPr>
        <w:t xml:space="preserve">йними належить студенту. Обрання статті (статей) </w:t>
      </w:r>
      <w:r w:rsidR="00B00952">
        <w:fldChar w:fldCharType="begin"/>
      </w:r>
      <w:r w:rsidR="00B00952" w:rsidRPr="00B00952">
        <w:rPr>
          <w:lang w:val="uk-UA"/>
        </w:rPr>
        <w:instrText xml:space="preserve"> </w:instrText>
      </w:r>
      <w:r w:rsidR="00B00952">
        <w:instrText>HYPERLINK</w:instrText>
      </w:r>
      <w:r w:rsidR="00B00952" w:rsidRPr="00B00952">
        <w:rPr>
          <w:lang w:val="uk-UA"/>
        </w:rPr>
        <w:instrText xml:space="preserve"> "</w:instrText>
      </w:r>
      <w:r w:rsidR="00B00952">
        <w:instrText>http</w:instrText>
      </w:r>
      <w:r w:rsidR="00B00952" w:rsidRPr="00B00952">
        <w:rPr>
          <w:lang w:val="uk-UA"/>
        </w:rPr>
        <w:instrText>://</w:instrText>
      </w:r>
      <w:r w:rsidR="00B00952">
        <w:instrText>zakon</w:instrText>
      </w:r>
      <w:r w:rsidR="00B00952" w:rsidRPr="00B00952">
        <w:rPr>
          <w:lang w:val="uk-UA"/>
        </w:rPr>
        <w:instrText>0.</w:instrText>
      </w:r>
      <w:r w:rsidR="00B00952">
        <w:instrText>rada</w:instrText>
      </w:r>
      <w:r w:rsidR="00B00952" w:rsidRPr="00B00952">
        <w:rPr>
          <w:lang w:val="uk-UA"/>
        </w:rPr>
        <w:instrText>.</w:instrText>
      </w:r>
      <w:r w:rsidR="00B00952">
        <w:instrText>gov</w:instrText>
      </w:r>
      <w:r w:rsidR="00B00952" w:rsidRPr="00B00952">
        <w:rPr>
          <w:lang w:val="uk-UA"/>
        </w:rPr>
        <w:instrText>.</w:instrText>
      </w:r>
      <w:r w:rsidR="00B00952">
        <w:instrText>ua</w:instrText>
      </w:r>
      <w:r w:rsidR="00B00952" w:rsidRPr="00B00952">
        <w:rPr>
          <w:lang w:val="uk-UA"/>
        </w:rPr>
        <w:instrText>/</w:instrText>
      </w:r>
      <w:r w:rsidR="00B00952">
        <w:instrText>laws</w:instrText>
      </w:r>
      <w:r w:rsidR="00B00952" w:rsidRPr="00B00952">
        <w:rPr>
          <w:lang w:val="uk-UA"/>
        </w:rPr>
        <w:instrText>/</w:instrText>
      </w:r>
      <w:r w:rsidR="00B00952">
        <w:instrText>show</w:instrText>
      </w:r>
      <w:r w:rsidR="00B00952" w:rsidRPr="00B00952">
        <w:rPr>
          <w:lang w:val="uk-UA"/>
        </w:rPr>
        <w:instrText>/254%</w:instrText>
      </w:r>
      <w:r w:rsidR="00B00952">
        <w:instrText>D</w:instrText>
      </w:r>
      <w:r w:rsidR="00B00952" w:rsidRPr="00B00952">
        <w:rPr>
          <w:lang w:val="uk-UA"/>
        </w:rPr>
        <w:instrText>0%</w:instrText>
      </w:r>
      <w:r w:rsidR="00B00952">
        <w:instrText>BA</w:instrText>
      </w:r>
      <w:r w:rsidR="00B00952" w:rsidRPr="00B00952">
        <w:rPr>
          <w:lang w:val="uk-UA"/>
        </w:rPr>
        <w:instrText>/96-%</w:instrText>
      </w:r>
      <w:r w:rsidR="00B00952">
        <w:instrText>D</w:instrText>
      </w:r>
      <w:r w:rsidR="00B00952" w:rsidRPr="00B00952">
        <w:rPr>
          <w:lang w:val="uk-UA"/>
        </w:rPr>
        <w:instrText>0%</w:instrText>
      </w:r>
      <w:r w:rsidR="00B00952">
        <w:instrText>B</w:instrText>
      </w:r>
      <w:r w:rsidR="00B00952" w:rsidRPr="00B00952">
        <w:rPr>
          <w:lang w:val="uk-UA"/>
        </w:rPr>
        <w:instrText>2%</w:instrText>
      </w:r>
      <w:r w:rsidR="00B00952">
        <w:instrText>D</w:instrText>
      </w:r>
      <w:r w:rsidR="00B00952" w:rsidRPr="00B00952">
        <w:rPr>
          <w:lang w:val="uk-UA"/>
        </w:rPr>
        <w:instrText>1%80" \</w:instrText>
      </w:r>
      <w:r w:rsidR="00B00952">
        <w:instrText>t</w:instrText>
      </w:r>
      <w:r w:rsidR="00B00952" w:rsidRPr="00B00952">
        <w:rPr>
          <w:lang w:val="uk-UA"/>
        </w:rPr>
        <w:instrText xml:space="preserve"> "_</w:instrText>
      </w:r>
      <w:r w:rsidR="00B00952">
        <w:instrText>blank</w:instrText>
      </w:r>
      <w:r w:rsidR="00B00952" w:rsidRPr="00B00952">
        <w:rPr>
          <w:lang w:val="uk-UA"/>
        </w:rPr>
        <w:instrText xml:space="preserve">" </w:instrText>
      </w:r>
      <w:r w:rsidR="00B00952">
        <w:fldChar w:fldCharType="separate"/>
      </w:r>
      <w:r w:rsidR="008F06B7" w:rsidRPr="0026090F">
        <w:rPr>
          <w:rStyle w:val="a7"/>
          <w:color w:val="auto"/>
          <w:sz w:val="28"/>
          <w:szCs w:val="28"/>
          <w:u w:val="none"/>
          <w:bdr w:val="none" w:sz="0" w:space="0" w:color="auto" w:frame="1"/>
          <w:lang w:val="uk-UA"/>
        </w:rPr>
        <w:t>Конституції України</w:t>
      </w:r>
      <w:r w:rsidR="00B00952">
        <w:rPr>
          <w:rStyle w:val="a7"/>
          <w:color w:val="auto"/>
          <w:sz w:val="28"/>
          <w:szCs w:val="28"/>
          <w:u w:val="none"/>
          <w:bdr w:val="none" w:sz="0" w:space="0" w:color="auto" w:frame="1"/>
          <w:lang w:val="uk-UA"/>
        </w:rPr>
        <w:fldChar w:fldCharType="end"/>
      </w:r>
      <w:r w:rsidR="008F06B7">
        <w:rPr>
          <w:sz w:val="28"/>
          <w:szCs w:val="28"/>
          <w:lang w:val="uk-UA"/>
        </w:rPr>
        <w:t xml:space="preserve"> щодо яких студент бажає підготувати клопотання про необхідність </w:t>
      </w:r>
      <w:r w:rsidR="008F06B7" w:rsidRPr="0026090F">
        <w:rPr>
          <w:color w:val="000000"/>
          <w:sz w:val="28"/>
          <w:szCs w:val="28"/>
          <w:lang w:val="uk-UA"/>
        </w:rPr>
        <w:t>офіційн</w:t>
      </w:r>
      <w:r w:rsidR="008F06B7">
        <w:rPr>
          <w:color w:val="000000"/>
          <w:sz w:val="28"/>
          <w:szCs w:val="28"/>
          <w:lang w:val="uk-UA"/>
        </w:rPr>
        <w:t>ого</w:t>
      </w:r>
      <w:r w:rsidR="008F06B7" w:rsidRPr="0026090F">
        <w:rPr>
          <w:color w:val="000000"/>
          <w:sz w:val="28"/>
          <w:szCs w:val="28"/>
          <w:lang w:val="uk-UA"/>
        </w:rPr>
        <w:t xml:space="preserve"> тлумачення</w:t>
      </w:r>
      <w:r w:rsidR="008F06B7" w:rsidRPr="0026090F">
        <w:rPr>
          <w:color w:val="000000"/>
          <w:sz w:val="28"/>
          <w:szCs w:val="28"/>
        </w:rPr>
        <w:t> </w:t>
      </w:r>
      <w:r w:rsidR="008F06B7">
        <w:rPr>
          <w:color w:val="000000"/>
          <w:sz w:val="28"/>
          <w:szCs w:val="28"/>
          <w:lang w:val="uk-UA"/>
        </w:rPr>
        <w:t>потребує узгодження з викладачем.</w:t>
      </w:r>
    </w:p>
    <w:p w:rsidR="00BA6993" w:rsidRPr="00DD35D7" w:rsidRDefault="00BA6993" w:rsidP="00A86DDB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>2.Мета</w:t>
      </w:r>
      <w:proofErr w:type="spellEnd"/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50AC1" w:rsidRPr="00DD35D7">
        <w:rPr>
          <w:rFonts w:ascii="Times New Roman" w:hAnsi="Times New Roman"/>
          <w:b/>
          <w:sz w:val="28"/>
          <w:szCs w:val="28"/>
          <w:lang w:val="uk-UA" w:eastAsia="ar-SA"/>
        </w:rPr>
        <w:t>домашньої</w:t>
      </w: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 xml:space="preserve"> роботи: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систематизація, поглиблення і закріплення теоретичних і практичних знань;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вироблення вмінь і навичок застосовувати набуті знання при розв’язанні конкретних завдань; 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формування розуміння існуючих у праві науково-практичних проблем і набуття вміння їх розв’язувати;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оволодіння методикою наукового дослідження при вирішенні проблемних питань, які досліджуються в </w:t>
      </w:r>
      <w:r w:rsidR="009664A9">
        <w:rPr>
          <w:rFonts w:ascii="Times New Roman" w:hAnsi="Times New Roman"/>
          <w:sz w:val="28"/>
          <w:szCs w:val="28"/>
        </w:rPr>
        <w:t>домашній</w:t>
      </w:r>
      <w:r w:rsidRPr="00DD35D7">
        <w:rPr>
          <w:rFonts w:ascii="Times New Roman" w:hAnsi="Times New Roman"/>
          <w:sz w:val="28"/>
          <w:szCs w:val="28"/>
        </w:rPr>
        <w:t xml:space="preserve"> роботі, узагальнення та логічний виклад матеріалу;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розвиток вміння студента самостійно вивчати й узагальнювати законодавчі та наукові джерела, правильно їх застосовувати під час проходження юридичної практики.</w:t>
      </w:r>
    </w:p>
    <w:p w:rsidR="00BA6993" w:rsidRPr="00DD35D7" w:rsidRDefault="00BA6993" w:rsidP="00A86DDB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 w:eastAsia="ar-SA"/>
        </w:rPr>
      </w:pPr>
    </w:p>
    <w:p w:rsidR="00BA6993" w:rsidRPr="00DD35D7" w:rsidRDefault="00BA6993" w:rsidP="00A86DDB">
      <w:pPr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>Після виконаної роботи студент повинен</w:t>
      </w:r>
    </w:p>
    <w:p w:rsidR="00BA6993" w:rsidRPr="00DD35D7" w:rsidRDefault="00BA6993" w:rsidP="00A86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35D7">
        <w:rPr>
          <w:rFonts w:ascii="Times New Roman" w:hAnsi="Times New Roman"/>
          <w:b/>
          <w:bCs/>
          <w:iCs/>
          <w:sz w:val="28"/>
          <w:szCs w:val="28"/>
          <w:lang w:val="uk-UA"/>
        </w:rPr>
        <w:t>Знати:</w:t>
      </w:r>
      <w:r w:rsidRPr="00DD35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6993" w:rsidRPr="00242FF0" w:rsidRDefault="00BA6993" w:rsidP="00A86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FF0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процедури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конституційного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провадження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>;</w:t>
      </w:r>
      <w:r w:rsidRPr="00242F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6993" w:rsidRPr="00242FF0" w:rsidRDefault="00BA6993" w:rsidP="00A86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42FF0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основн</w:t>
      </w:r>
      <w:proofErr w:type="spellEnd"/>
      <w:r w:rsidR="00242FF0" w:rsidRPr="00242FF0">
        <w:rPr>
          <w:rFonts w:ascii="Times New Roman" w:hAnsi="Times New Roman"/>
          <w:sz w:val="28"/>
          <w:szCs w:val="28"/>
          <w:lang w:val="uk-UA"/>
        </w:rPr>
        <w:t>і</w:t>
      </w:r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напрямк</w:t>
      </w:r>
      <w:proofErr w:type="spellEnd"/>
      <w:r w:rsidR="00242FF0" w:rsidRPr="00242FF0">
        <w:rPr>
          <w:rFonts w:ascii="Times New Roman" w:hAnsi="Times New Roman"/>
          <w:sz w:val="28"/>
          <w:szCs w:val="28"/>
          <w:lang w:val="uk-UA"/>
        </w:rPr>
        <w:t>и</w:t>
      </w:r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Конституційного Суду України за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чинним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України,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правової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природи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та проблем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його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FF0" w:rsidRPr="00242FF0">
        <w:rPr>
          <w:rFonts w:ascii="Times New Roman" w:hAnsi="Times New Roman"/>
          <w:sz w:val="28"/>
          <w:szCs w:val="28"/>
        </w:rPr>
        <w:t>актів</w:t>
      </w:r>
      <w:proofErr w:type="spellEnd"/>
      <w:r w:rsidR="00242FF0" w:rsidRPr="00242FF0">
        <w:rPr>
          <w:rFonts w:ascii="Times New Roman" w:hAnsi="Times New Roman"/>
          <w:sz w:val="28"/>
          <w:szCs w:val="28"/>
        </w:rPr>
        <w:t>;</w:t>
      </w:r>
    </w:p>
    <w:p w:rsidR="00BA6993" w:rsidRPr="00242FF0" w:rsidRDefault="00BA6993" w:rsidP="00A86DDB">
      <w:pPr>
        <w:pStyle w:val="2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2FF0">
        <w:rPr>
          <w:rFonts w:ascii="Times New Roman" w:hAnsi="Times New Roman"/>
          <w:b/>
          <w:bCs/>
          <w:sz w:val="28"/>
          <w:szCs w:val="28"/>
        </w:rPr>
        <w:t xml:space="preserve">Вміти: </w:t>
      </w:r>
    </w:p>
    <w:p w:rsidR="00BA6993" w:rsidRPr="00242FF0" w:rsidRDefault="00BA6993" w:rsidP="00A86DDB">
      <w:pPr>
        <w:pStyle w:val="2"/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FF0">
        <w:rPr>
          <w:rFonts w:ascii="Times New Roman" w:hAnsi="Times New Roman"/>
          <w:bCs/>
          <w:sz w:val="28"/>
          <w:szCs w:val="28"/>
        </w:rPr>
        <w:t xml:space="preserve">- </w:t>
      </w:r>
      <w:r w:rsidRPr="00242FF0">
        <w:rPr>
          <w:rFonts w:ascii="Times New Roman" w:hAnsi="Times New Roman"/>
          <w:sz w:val="28"/>
          <w:szCs w:val="28"/>
        </w:rPr>
        <w:t xml:space="preserve">аналізувати норми різних </w:t>
      </w:r>
      <w:r w:rsidR="00224714">
        <w:rPr>
          <w:rFonts w:ascii="Times New Roman" w:hAnsi="Times New Roman"/>
          <w:sz w:val="28"/>
          <w:szCs w:val="28"/>
        </w:rPr>
        <w:t>норматив</w:t>
      </w:r>
      <w:r w:rsidRPr="00242FF0">
        <w:rPr>
          <w:rFonts w:ascii="Times New Roman" w:hAnsi="Times New Roman"/>
          <w:sz w:val="28"/>
          <w:szCs w:val="28"/>
        </w:rPr>
        <w:t xml:space="preserve">но-правових актів; </w:t>
      </w:r>
    </w:p>
    <w:p w:rsidR="00BA6993" w:rsidRPr="00242FF0" w:rsidRDefault="00242FF0" w:rsidP="00A86DDB">
      <w:pPr>
        <w:pStyle w:val="2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A6993" w:rsidRPr="00242FF0">
        <w:rPr>
          <w:rFonts w:ascii="Times New Roman" w:hAnsi="Times New Roman"/>
          <w:sz w:val="28"/>
          <w:szCs w:val="28"/>
        </w:rPr>
        <w:t xml:space="preserve">синтезувати міжнародно-правові акти та положення внутрішнього конституційного законодавства; </w:t>
      </w:r>
    </w:p>
    <w:p w:rsidR="00242FF0" w:rsidRPr="00242FF0" w:rsidRDefault="00242FF0" w:rsidP="00A86DD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242FF0">
        <w:rPr>
          <w:rFonts w:ascii="Times New Roman" w:hAnsi="Times New Roman"/>
          <w:sz w:val="28"/>
          <w:szCs w:val="28"/>
        </w:rPr>
        <w:t>складати</w:t>
      </w:r>
      <w:proofErr w:type="spellEnd"/>
      <w:r w:rsidRPr="00242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>письмові</w:t>
      </w:r>
      <w:proofErr w:type="spellEnd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>клопотання</w:t>
      </w:r>
      <w:proofErr w:type="spellEnd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 xml:space="preserve"> до</w:t>
      </w:r>
      <w:r w:rsidRPr="00242FF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2FF0"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Конституційного</w:t>
      </w:r>
      <w:r w:rsidRPr="00242FF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2FF0">
        <w:rPr>
          <w:rFonts w:ascii="Times New Roman" w:hAnsi="Times New Roman"/>
          <w:sz w:val="28"/>
          <w:szCs w:val="28"/>
          <w:shd w:val="clear" w:color="auto" w:fill="FFFFFF"/>
        </w:rPr>
        <w:t xml:space="preserve">Суду України у </w:t>
      </w:r>
      <w:proofErr w:type="spellStart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>визначеній</w:t>
      </w:r>
      <w:proofErr w:type="spellEnd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законом </w:t>
      </w:r>
      <w:proofErr w:type="spellStart"/>
      <w:r w:rsidRPr="00242FF0">
        <w:rPr>
          <w:rFonts w:ascii="Times New Roman" w:hAnsi="Times New Roman"/>
          <w:sz w:val="28"/>
          <w:szCs w:val="28"/>
          <w:shd w:val="clear" w:color="auto" w:fill="FFFFFF"/>
        </w:rPr>
        <w:t>формі</w:t>
      </w:r>
      <w:proofErr w:type="spellEnd"/>
      <w:r w:rsidRPr="00242FF0">
        <w:rPr>
          <w:rFonts w:ascii="Times New Roman" w:hAnsi="Times New Roman"/>
          <w:sz w:val="28"/>
          <w:szCs w:val="28"/>
        </w:rPr>
        <w:t xml:space="preserve">. </w:t>
      </w:r>
    </w:p>
    <w:p w:rsidR="00BA6993" w:rsidRPr="00DD35D7" w:rsidRDefault="00BA6993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10"/>
          <w:szCs w:val="10"/>
          <w:lang w:val="uk-UA" w:eastAsia="ar-SA"/>
        </w:rPr>
      </w:pPr>
    </w:p>
    <w:p w:rsidR="00D77C61" w:rsidRPr="00DD35D7" w:rsidRDefault="00D77C61" w:rsidP="00A86D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sz w:val="28"/>
          <w:szCs w:val="28"/>
          <w:lang w:val="uk-UA" w:eastAsia="ar-SA"/>
        </w:rPr>
        <w:t>Зміст і послідовність виконання завдання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Після затвердження теми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студент приступає до її виконання. Як правило, виконання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включає такі етапи: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sz w:val="28"/>
          <w:szCs w:val="28"/>
        </w:rPr>
      </w:pPr>
      <w:r w:rsidRPr="00DD35D7">
        <w:rPr>
          <w:rFonts w:ascii="Times New Roman" w:hAnsi="Times New Roman"/>
          <w:b/>
          <w:bCs/>
          <w:sz w:val="28"/>
          <w:szCs w:val="28"/>
        </w:rPr>
        <w:t>3.1. Попереднє ознайомлення з джерелами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3.1.1. Таке ознайомлення по</w:t>
      </w:r>
      <w:r w:rsidR="00242FF0">
        <w:rPr>
          <w:rFonts w:ascii="Times New Roman" w:hAnsi="Times New Roman"/>
          <w:sz w:val="28"/>
          <w:szCs w:val="28"/>
        </w:rPr>
        <w:t>лягає в опрацюванні відповідного законодавства</w:t>
      </w:r>
      <w:r w:rsidRPr="00DD35D7">
        <w:rPr>
          <w:rFonts w:ascii="Times New Roman" w:hAnsi="Times New Roman"/>
          <w:sz w:val="28"/>
          <w:szCs w:val="28"/>
        </w:rPr>
        <w:t xml:space="preserve">, </w:t>
      </w:r>
      <w:r w:rsidR="00242FF0">
        <w:rPr>
          <w:rFonts w:ascii="Times New Roman" w:hAnsi="Times New Roman"/>
          <w:sz w:val="28"/>
          <w:szCs w:val="28"/>
        </w:rPr>
        <w:t xml:space="preserve">міжнародних договорів, </w:t>
      </w:r>
      <w:r w:rsidRPr="00DD35D7">
        <w:rPr>
          <w:rFonts w:ascii="Times New Roman" w:hAnsi="Times New Roman"/>
          <w:sz w:val="28"/>
          <w:szCs w:val="28"/>
        </w:rPr>
        <w:t xml:space="preserve">наукових статей, </w:t>
      </w:r>
      <w:r w:rsidR="00242FF0">
        <w:rPr>
          <w:rFonts w:ascii="Times New Roman" w:hAnsi="Times New Roman"/>
          <w:sz w:val="28"/>
          <w:szCs w:val="28"/>
        </w:rPr>
        <w:t>монографій тощо</w:t>
      </w:r>
      <w:r w:rsidRPr="00DD35D7">
        <w:rPr>
          <w:rFonts w:ascii="Times New Roman" w:hAnsi="Times New Roman"/>
          <w:sz w:val="28"/>
          <w:szCs w:val="28"/>
        </w:rPr>
        <w:t>.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sz w:val="28"/>
          <w:szCs w:val="28"/>
        </w:rPr>
      </w:pPr>
      <w:r w:rsidRPr="00DD35D7">
        <w:rPr>
          <w:rFonts w:ascii="Times New Roman" w:hAnsi="Times New Roman"/>
          <w:b/>
          <w:bCs/>
          <w:sz w:val="28"/>
          <w:szCs w:val="28"/>
        </w:rPr>
        <w:t>3.2. Визначення цілей та завдань дослідження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lastRenderedPageBreak/>
        <w:t xml:space="preserve">3.2.1. Цей етап виконання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має на меті з’ясування та встановлення кола питань, які мають бути в ній розглянуті. Для цього студент повинен опрацювати основні теоретичні джерела з теми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роботи, проконсультуватися з керівником і сформулювати конкретні питання, які, на його думку, мають становити основний зміст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="00650AC1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>роботи.</w:t>
      </w:r>
    </w:p>
    <w:p w:rsidR="00DD35D7" w:rsidRPr="00650AC1" w:rsidRDefault="00DD35D7" w:rsidP="00A86DDB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sz w:val="28"/>
          <w:szCs w:val="28"/>
        </w:rPr>
      </w:pPr>
      <w:r w:rsidRPr="00650AC1">
        <w:rPr>
          <w:rFonts w:ascii="Times New Roman" w:hAnsi="Times New Roman"/>
          <w:b/>
          <w:bCs/>
          <w:sz w:val="28"/>
          <w:szCs w:val="28"/>
        </w:rPr>
        <w:t xml:space="preserve">3.3. Написання </w:t>
      </w:r>
      <w:r w:rsidR="00650AC1" w:rsidRPr="00650AC1">
        <w:rPr>
          <w:rFonts w:ascii="Times New Roman" w:hAnsi="Times New Roman"/>
          <w:b/>
          <w:sz w:val="28"/>
          <w:szCs w:val="28"/>
        </w:rPr>
        <w:t>домашньої</w:t>
      </w:r>
      <w:r w:rsidRPr="00650AC1">
        <w:rPr>
          <w:rFonts w:ascii="Times New Roman" w:hAnsi="Times New Roman"/>
          <w:b/>
          <w:bCs/>
          <w:sz w:val="28"/>
          <w:szCs w:val="28"/>
        </w:rPr>
        <w:t xml:space="preserve"> роботи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3.3.1. Відповідно до розроблен</w:t>
      </w:r>
      <w:r w:rsidR="00242FF0">
        <w:rPr>
          <w:rFonts w:ascii="Times New Roman" w:hAnsi="Times New Roman"/>
          <w:sz w:val="28"/>
          <w:szCs w:val="28"/>
        </w:rPr>
        <w:t>ої</w:t>
      </w:r>
      <w:r w:rsidRPr="00DD35D7">
        <w:rPr>
          <w:rFonts w:ascii="Times New Roman" w:hAnsi="Times New Roman"/>
          <w:sz w:val="28"/>
          <w:szCs w:val="28"/>
        </w:rPr>
        <w:t xml:space="preserve"> і погоджено</w:t>
      </w:r>
      <w:r w:rsidR="00242FF0">
        <w:rPr>
          <w:rFonts w:ascii="Times New Roman" w:hAnsi="Times New Roman"/>
          <w:sz w:val="28"/>
          <w:szCs w:val="28"/>
        </w:rPr>
        <w:t>ї</w:t>
      </w:r>
      <w:r w:rsidRPr="00DD35D7">
        <w:rPr>
          <w:rFonts w:ascii="Times New Roman" w:hAnsi="Times New Roman"/>
          <w:sz w:val="28"/>
          <w:szCs w:val="28"/>
        </w:rPr>
        <w:t xml:space="preserve"> з керівником </w:t>
      </w:r>
      <w:r w:rsidR="00242FF0">
        <w:rPr>
          <w:rFonts w:ascii="Times New Roman" w:hAnsi="Times New Roman"/>
          <w:sz w:val="28"/>
          <w:szCs w:val="28"/>
        </w:rPr>
        <w:t>тематики</w:t>
      </w:r>
      <w:r w:rsidRPr="00DD35D7">
        <w:rPr>
          <w:rFonts w:ascii="Times New Roman" w:hAnsi="Times New Roman"/>
          <w:sz w:val="28"/>
          <w:szCs w:val="28"/>
        </w:rPr>
        <w:t>, студент чітко і логічно висвітлює кожне питання. При цьому він, як правило:</w:t>
      </w:r>
    </w:p>
    <w:p w:rsidR="00DD35D7" w:rsidRPr="00DD35D7" w:rsidRDefault="00242FF0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35D7" w:rsidRPr="00DD35D7">
        <w:rPr>
          <w:rFonts w:ascii="Times New Roman" w:hAnsi="Times New Roman"/>
          <w:sz w:val="28"/>
          <w:szCs w:val="28"/>
        </w:rPr>
        <w:t>) аналізує відповідні положення нормативних актів чи першоджерел;</w:t>
      </w:r>
    </w:p>
    <w:p w:rsidR="00DD35D7" w:rsidRPr="00DD35D7" w:rsidRDefault="00242FF0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35D7" w:rsidRPr="00DD35D7">
        <w:rPr>
          <w:rFonts w:ascii="Times New Roman" w:hAnsi="Times New Roman"/>
          <w:sz w:val="28"/>
          <w:szCs w:val="28"/>
        </w:rPr>
        <w:t xml:space="preserve">) підтримує чи вносить пропозиції щодо </w:t>
      </w:r>
      <w:r>
        <w:rPr>
          <w:rFonts w:ascii="Times New Roman" w:hAnsi="Times New Roman"/>
          <w:sz w:val="28"/>
          <w:szCs w:val="28"/>
        </w:rPr>
        <w:t xml:space="preserve">необхідності зміни або тлумачення </w:t>
      </w:r>
      <w:r w:rsidR="00DD35D7" w:rsidRPr="00DD35D7">
        <w:rPr>
          <w:rFonts w:ascii="Times New Roman" w:hAnsi="Times New Roman"/>
          <w:sz w:val="28"/>
          <w:szCs w:val="28"/>
        </w:rPr>
        <w:t xml:space="preserve">законодавства; </w:t>
      </w:r>
    </w:p>
    <w:p w:rsidR="00CC1FF6" w:rsidRDefault="00242FF0" w:rsidP="004C42F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35D7" w:rsidRPr="00DD35D7">
        <w:rPr>
          <w:rFonts w:ascii="Times New Roman" w:hAnsi="Times New Roman"/>
          <w:sz w:val="28"/>
          <w:szCs w:val="28"/>
        </w:rPr>
        <w:t>) формує інші пропозиції теоретичного, спеціально-юридичного чи техніко-юридичного характеру.</w:t>
      </w:r>
    </w:p>
    <w:p w:rsidR="00DD35D7" w:rsidRPr="00650AC1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D35D7">
        <w:rPr>
          <w:rFonts w:ascii="Times New Roman" w:hAnsi="Times New Roman"/>
          <w:b/>
          <w:bCs/>
          <w:sz w:val="28"/>
          <w:szCs w:val="28"/>
        </w:rPr>
        <w:t xml:space="preserve">3.4. Врахування зауважень керівника та остаточне оформлення </w:t>
      </w:r>
      <w:r w:rsidR="00650AC1" w:rsidRPr="00650AC1">
        <w:rPr>
          <w:rFonts w:ascii="Times New Roman" w:hAnsi="Times New Roman"/>
          <w:b/>
          <w:sz w:val="28"/>
          <w:szCs w:val="28"/>
        </w:rPr>
        <w:t>домашньої</w:t>
      </w:r>
      <w:r w:rsidRPr="00650AC1">
        <w:rPr>
          <w:rFonts w:ascii="Times New Roman" w:hAnsi="Times New Roman"/>
          <w:b/>
          <w:bCs/>
          <w:sz w:val="28"/>
          <w:szCs w:val="28"/>
        </w:rPr>
        <w:t xml:space="preserve"> роботи</w:t>
      </w:r>
    </w:p>
    <w:p w:rsidR="00DD35D7" w:rsidRPr="00DD35D7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3.4.1. Студент повинен врахувати сформульовані науковим керівником конкретні зауваження. Залежно від характеру та змісту зауважень він виправляє юридичні, стилістичні та орфографічні помилки, доповнює </w:t>
      </w:r>
      <w:r w:rsidR="009664A9">
        <w:rPr>
          <w:rFonts w:ascii="Times New Roman" w:hAnsi="Times New Roman"/>
          <w:sz w:val="28"/>
          <w:szCs w:val="28"/>
        </w:rPr>
        <w:t>домашню</w:t>
      </w:r>
      <w:r w:rsidRPr="00DD35D7">
        <w:rPr>
          <w:rFonts w:ascii="Times New Roman" w:hAnsi="Times New Roman"/>
          <w:sz w:val="28"/>
          <w:szCs w:val="28"/>
        </w:rPr>
        <w:t xml:space="preserve"> роботу новими положеннями, уточнює чи змінює свою позицію щодо спірних проблем тощо. Після цього за погодженням з керівником студент може передати йому для ознайомлення другий (повторний) варіант своєї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або лише тих її частин (фрагментів), до яких були зроблені найбільш істотні зауваження.</w:t>
      </w:r>
    </w:p>
    <w:p w:rsidR="00C457D8" w:rsidRDefault="00DD35D7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3.4.2. Результатом цієї роботи має бути остаточний варіант </w:t>
      </w:r>
      <w:r w:rsidR="00650AC1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роботи, погоджений з керівником і оформлений відповідно до встановлених вимог. </w:t>
      </w:r>
    </w:p>
    <w:p w:rsidR="00242FF0" w:rsidRPr="00076957" w:rsidRDefault="00242FF0" w:rsidP="00A86DD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A6993" w:rsidRPr="00DD35D7" w:rsidRDefault="00BA6993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>4. Методичні рекомендації з виконання та оформлення роботи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4.1. </w:t>
      </w:r>
      <w:r w:rsidRPr="00DD35D7">
        <w:rPr>
          <w:rFonts w:ascii="Times New Roman" w:hAnsi="Times New Roman"/>
          <w:b/>
          <w:i/>
          <w:iCs/>
          <w:sz w:val="28"/>
          <w:szCs w:val="28"/>
        </w:rPr>
        <w:t>Обсяг</w:t>
      </w:r>
      <w:r w:rsidRPr="00DD35D7">
        <w:rPr>
          <w:rFonts w:ascii="Times New Roman" w:hAnsi="Times New Roman"/>
          <w:b/>
          <w:sz w:val="28"/>
          <w:szCs w:val="28"/>
        </w:rPr>
        <w:t>.</w:t>
      </w:r>
      <w:r w:rsidRPr="00DD35D7">
        <w:rPr>
          <w:rFonts w:ascii="Times New Roman" w:hAnsi="Times New Roman"/>
          <w:sz w:val="28"/>
          <w:szCs w:val="28"/>
        </w:rPr>
        <w:t xml:space="preserve"> Оптимальний обсяг для </w:t>
      </w:r>
      <w:r w:rsidR="0005057D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становить </w:t>
      </w:r>
      <w:r w:rsidR="00A87414">
        <w:rPr>
          <w:rFonts w:ascii="Times New Roman" w:hAnsi="Times New Roman"/>
          <w:sz w:val="28"/>
          <w:szCs w:val="28"/>
        </w:rPr>
        <w:t xml:space="preserve">до </w:t>
      </w:r>
      <w:r w:rsidR="00242FF0">
        <w:rPr>
          <w:rFonts w:ascii="Times New Roman" w:hAnsi="Times New Roman"/>
          <w:sz w:val="28"/>
          <w:szCs w:val="28"/>
        </w:rPr>
        <w:t>3</w:t>
      </w:r>
      <w:r w:rsidRPr="00DD35D7">
        <w:rPr>
          <w:rFonts w:ascii="Times New Roman" w:hAnsi="Times New Roman"/>
          <w:sz w:val="28"/>
          <w:szCs w:val="28"/>
        </w:rPr>
        <w:t xml:space="preserve"> друкованих сторінок.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Допускається відхилення від зазначених орієнтирів у бік збільшення у межах 20 відсотків. Якщо обсяг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="009664A9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 xml:space="preserve">роботи перевищує вказані межі, науковий керівник може зазначити це як недолік. Якщо обсяг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="009664A9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 xml:space="preserve">роботи менший </w:t>
      </w:r>
      <w:r w:rsidR="00242FF0">
        <w:rPr>
          <w:rFonts w:ascii="Times New Roman" w:hAnsi="Times New Roman"/>
          <w:sz w:val="28"/>
          <w:szCs w:val="28"/>
        </w:rPr>
        <w:t>2</w:t>
      </w:r>
      <w:r w:rsidR="0007695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 xml:space="preserve">сторінок, така робота, як правило, не допускається до захисту. </w:t>
      </w:r>
    </w:p>
    <w:p w:rsidR="00BA6993" w:rsidRPr="00DD35D7" w:rsidRDefault="009664A9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</w:t>
      </w:r>
      <w:r w:rsidR="00BA6993" w:rsidRPr="00DD35D7">
        <w:rPr>
          <w:rFonts w:ascii="Times New Roman" w:hAnsi="Times New Roman"/>
          <w:sz w:val="28"/>
          <w:szCs w:val="28"/>
        </w:rPr>
        <w:t xml:space="preserve"> робота виконується українською мовою.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iCs/>
          <w:sz w:val="28"/>
          <w:szCs w:val="28"/>
        </w:rPr>
        <w:t>4.2.</w:t>
      </w:r>
      <w:r w:rsidRPr="00DD35D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35D7">
        <w:rPr>
          <w:rFonts w:ascii="Times New Roman" w:hAnsi="Times New Roman"/>
          <w:b/>
          <w:i/>
          <w:iCs/>
          <w:sz w:val="28"/>
          <w:szCs w:val="28"/>
        </w:rPr>
        <w:t xml:space="preserve">Структура </w:t>
      </w:r>
      <w:r w:rsidR="0005057D" w:rsidRPr="0005057D">
        <w:rPr>
          <w:rFonts w:ascii="Times New Roman" w:hAnsi="Times New Roman"/>
          <w:b/>
          <w:i/>
          <w:sz w:val="28"/>
          <w:szCs w:val="28"/>
        </w:rPr>
        <w:t>домашньої</w:t>
      </w:r>
      <w:r w:rsidRPr="00DD35D7">
        <w:rPr>
          <w:rFonts w:ascii="Times New Roman" w:hAnsi="Times New Roman"/>
          <w:b/>
          <w:i/>
          <w:iCs/>
          <w:sz w:val="28"/>
          <w:szCs w:val="28"/>
        </w:rPr>
        <w:t xml:space="preserve"> роботи.</w:t>
      </w:r>
      <w:r w:rsidRPr="00DD35D7">
        <w:rPr>
          <w:rFonts w:ascii="Times New Roman" w:hAnsi="Times New Roman"/>
          <w:sz w:val="28"/>
          <w:szCs w:val="28"/>
        </w:rPr>
        <w:t xml:space="preserve"> Обов’язковими складовими </w:t>
      </w:r>
      <w:r w:rsidR="0005057D">
        <w:rPr>
          <w:rFonts w:ascii="Times New Roman" w:hAnsi="Times New Roman"/>
          <w:sz w:val="28"/>
          <w:szCs w:val="28"/>
        </w:rPr>
        <w:t>домашньої</w:t>
      </w:r>
      <w:r w:rsidR="0005057D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>роботи є: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1) </w:t>
      </w:r>
      <w:r w:rsidR="005907DA">
        <w:rPr>
          <w:rFonts w:ascii="Times New Roman" w:hAnsi="Times New Roman"/>
          <w:sz w:val="28"/>
          <w:szCs w:val="28"/>
        </w:rPr>
        <w:t>назва</w:t>
      </w:r>
      <w:r w:rsidRPr="00DD35D7">
        <w:rPr>
          <w:rFonts w:ascii="Times New Roman" w:hAnsi="Times New Roman"/>
          <w:sz w:val="28"/>
          <w:szCs w:val="28"/>
        </w:rPr>
        <w:t>;</w:t>
      </w:r>
    </w:p>
    <w:p w:rsidR="00BA6993" w:rsidRPr="00DD35D7" w:rsidRDefault="00A87414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6993" w:rsidRPr="00DD35D7">
        <w:rPr>
          <w:rFonts w:ascii="Times New Roman" w:hAnsi="Times New Roman"/>
          <w:sz w:val="28"/>
          <w:szCs w:val="28"/>
        </w:rPr>
        <w:t>) основна частина;</w:t>
      </w:r>
    </w:p>
    <w:p w:rsidR="00BA6993" w:rsidRPr="00DD35D7" w:rsidRDefault="00A87414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6993" w:rsidRPr="00DD35D7">
        <w:rPr>
          <w:rFonts w:ascii="Times New Roman" w:hAnsi="Times New Roman"/>
          <w:sz w:val="28"/>
          <w:szCs w:val="28"/>
        </w:rPr>
        <w:t xml:space="preserve">) </w:t>
      </w:r>
      <w:r w:rsidR="005907DA">
        <w:rPr>
          <w:rFonts w:ascii="Times New Roman" w:hAnsi="Times New Roman"/>
          <w:sz w:val="28"/>
          <w:szCs w:val="28"/>
        </w:rPr>
        <w:t>прохання</w:t>
      </w:r>
      <w:r w:rsidR="00BA6993" w:rsidRPr="00DD35D7">
        <w:rPr>
          <w:rFonts w:ascii="Times New Roman" w:hAnsi="Times New Roman"/>
          <w:sz w:val="28"/>
          <w:szCs w:val="28"/>
        </w:rPr>
        <w:t>.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4.3. </w:t>
      </w:r>
      <w:r w:rsidR="005907DA">
        <w:rPr>
          <w:rFonts w:ascii="Times New Roman" w:hAnsi="Times New Roman"/>
          <w:b/>
          <w:i/>
          <w:sz w:val="28"/>
          <w:szCs w:val="28"/>
        </w:rPr>
        <w:t>Назва</w:t>
      </w:r>
      <w:r w:rsidRPr="00DD35D7">
        <w:rPr>
          <w:rFonts w:ascii="Times New Roman" w:hAnsi="Times New Roman"/>
          <w:sz w:val="28"/>
          <w:szCs w:val="28"/>
        </w:rPr>
        <w:t xml:space="preserve"> </w:t>
      </w:r>
      <w:r w:rsidR="005907DA">
        <w:rPr>
          <w:rFonts w:ascii="Times New Roman" w:hAnsi="Times New Roman"/>
          <w:sz w:val="28"/>
          <w:szCs w:val="28"/>
        </w:rPr>
        <w:t>подання</w:t>
      </w:r>
      <w:r w:rsidRPr="00DD35D7">
        <w:rPr>
          <w:rFonts w:ascii="Times New Roman" w:hAnsi="Times New Roman"/>
          <w:sz w:val="28"/>
          <w:szCs w:val="28"/>
        </w:rPr>
        <w:t xml:space="preserve"> включає </w:t>
      </w:r>
      <w:r w:rsidR="005907DA">
        <w:rPr>
          <w:rFonts w:ascii="Times New Roman" w:hAnsi="Times New Roman"/>
          <w:sz w:val="28"/>
          <w:szCs w:val="28"/>
        </w:rPr>
        <w:t>питання щодо якого воно підготовлено</w:t>
      </w:r>
      <w:r w:rsidRPr="00DD35D7">
        <w:rPr>
          <w:rFonts w:ascii="Times New Roman" w:hAnsi="Times New Roman"/>
          <w:sz w:val="28"/>
          <w:szCs w:val="28"/>
        </w:rPr>
        <w:t>.</w:t>
      </w:r>
    </w:p>
    <w:p w:rsidR="00BA6993" w:rsidRPr="00DD35D7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4.</w:t>
      </w:r>
      <w:r w:rsidR="00A87414">
        <w:rPr>
          <w:rFonts w:ascii="Times New Roman" w:hAnsi="Times New Roman"/>
          <w:sz w:val="28"/>
          <w:szCs w:val="28"/>
        </w:rPr>
        <w:t>4</w:t>
      </w:r>
      <w:r w:rsidRPr="00DD35D7">
        <w:rPr>
          <w:rFonts w:ascii="Times New Roman" w:hAnsi="Times New Roman"/>
          <w:sz w:val="28"/>
          <w:szCs w:val="28"/>
        </w:rPr>
        <w:t xml:space="preserve">. </w:t>
      </w:r>
      <w:r w:rsidRPr="00DD35D7">
        <w:rPr>
          <w:rFonts w:ascii="Times New Roman" w:hAnsi="Times New Roman"/>
          <w:b/>
          <w:i/>
          <w:sz w:val="28"/>
          <w:szCs w:val="28"/>
        </w:rPr>
        <w:t>Основна частина</w:t>
      </w:r>
      <w:r w:rsidRPr="00DD35D7">
        <w:rPr>
          <w:rFonts w:ascii="Times New Roman" w:hAnsi="Times New Roman"/>
          <w:sz w:val="28"/>
          <w:szCs w:val="28"/>
        </w:rPr>
        <w:t xml:space="preserve"> являє </w:t>
      </w:r>
      <w:r w:rsidR="005907DA">
        <w:rPr>
          <w:rFonts w:ascii="Times New Roman" w:hAnsi="Times New Roman"/>
          <w:sz w:val="28"/>
          <w:szCs w:val="28"/>
        </w:rPr>
        <w:t>собою змістовне об</w:t>
      </w:r>
      <w:r w:rsidR="00F334DA" w:rsidRPr="00F334DA">
        <w:rPr>
          <w:rStyle w:val="a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ґ</w:t>
      </w:r>
      <w:r w:rsidR="005907DA">
        <w:rPr>
          <w:rFonts w:ascii="Times New Roman" w:hAnsi="Times New Roman"/>
          <w:sz w:val="28"/>
          <w:szCs w:val="28"/>
        </w:rPr>
        <w:t>рунтування позиції та вимог.</w:t>
      </w:r>
    </w:p>
    <w:p w:rsidR="00A86DDB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4.</w:t>
      </w:r>
      <w:r w:rsidR="00A87414">
        <w:rPr>
          <w:rFonts w:ascii="Times New Roman" w:hAnsi="Times New Roman"/>
          <w:sz w:val="28"/>
          <w:szCs w:val="28"/>
        </w:rPr>
        <w:t>5</w:t>
      </w:r>
      <w:r w:rsidRPr="00DD35D7">
        <w:rPr>
          <w:rFonts w:ascii="Times New Roman" w:hAnsi="Times New Roman"/>
          <w:sz w:val="28"/>
          <w:szCs w:val="28"/>
        </w:rPr>
        <w:t xml:space="preserve">. </w:t>
      </w:r>
      <w:r w:rsidR="005907DA">
        <w:rPr>
          <w:rFonts w:ascii="Times New Roman" w:hAnsi="Times New Roman"/>
          <w:b/>
          <w:i/>
          <w:sz w:val="28"/>
          <w:szCs w:val="28"/>
        </w:rPr>
        <w:t xml:space="preserve">У проханні </w:t>
      </w:r>
      <w:r w:rsidR="005907DA" w:rsidRPr="005907DA">
        <w:rPr>
          <w:rFonts w:ascii="Times New Roman" w:hAnsi="Times New Roman"/>
          <w:sz w:val="28"/>
          <w:szCs w:val="28"/>
        </w:rPr>
        <w:t>викладено</w:t>
      </w:r>
      <w:r w:rsidR="005907DA">
        <w:rPr>
          <w:rFonts w:ascii="Times New Roman" w:hAnsi="Times New Roman"/>
          <w:sz w:val="28"/>
          <w:szCs w:val="28"/>
        </w:rPr>
        <w:t xml:space="preserve"> </w:t>
      </w:r>
      <w:r w:rsidR="00022392">
        <w:rPr>
          <w:rFonts w:ascii="Times New Roman" w:hAnsi="Times New Roman"/>
          <w:sz w:val="28"/>
          <w:szCs w:val="28"/>
        </w:rPr>
        <w:t>причину подання</w:t>
      </w:r>
      <w:r w:rsidRPr="00DD35D7">
        <w:rPr>
          <w:rFonts w:ascii="Times New Roman" w:hAnsi="Times New Roman"/>
          <w:sz w:val="28"/>
          <w:szCs w:val="28"/>
        </w:rPr>
        <w:t>.</w:t>
      </w:r>
      <w:r w:rsidR="0026090F">
        <w:rPr>
          <w:rFonts w:ascii="Times New Roman" w:hAnsi="Times New Roman"/>
          <w:sz w:val="28"/>
          <w:szCs w:val="28"/>
        </w:rPr>
        <w:t xml:space="preserve"> </w:t>
      </w:r>
    </w:p>
    <w:p w:rsidR="00BA6993" w:rsidRPr="0026090F" w:rsidRDefault="0026090F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 оформленні у відомостях про </w:t>
      </w:r>
      <w:proofErr w:type="spellStart"/>
      <w:r>
        <w:rPr>
          <w:rFonts w:ascii="Times New Roman" w:hAnsi="Times New Roman"/>
          <w:sz w:val="28"/>
          <w:szCs w:val="28"/>
        </w:rPr>
        <w:t>суб</w:t>
      </w:r>
      <w:proofErr w:type="spellEnd"/>
      <w:r w:rsidRPr="0026090F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конституціного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подання студентом вказується тільки його П.І.Б.</w:t>
      </w:r>
    </w:p>
    <w:p w:rsidR="00BA6993" w:rsidRDefault="00BA6993" w:rsidP="00A86DD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iCs/>
          <w:sz w:val="28"/>
          <w:szCs w:val="28"/>
        </w:rPr>
        <w:lastRenderedPageBreak/>
        <w:t>4.</w:t>
      </w:r>
      <w:r w:rsidR="00A87414">
        <w:rPr>
          <w:rFonts w:ascii="Times New Roman" w:hAnsi="Times New Roman"/>
          <w:iCs/>
          <w:sz w:val="28"/>
          <w:szCs w:val="28"/>
        </w:rPr>
        <w:t>6</w:t>
      </w:r>
      <w:r w:rsidRPr="00DD35D7">
        <w:rPr>
          <w:rFonts w:ascii="Times New Roman" w:hAnsi="Times New Roman"/>
          <w:iCs/>
          <w:sz w:val="28"/>
          <w:szCs w:val="28"/>
        </w:rPr>
        <w:t xml:space="preserve">. </w:t>
      </w:r>
      <w:r w:rsidRPr="00DD35D7">
        <w:rPr>
          <w:rFonts w:ascii="Times New Roman" w:hAnsi="Times New Roman"/>
          <w:b/>
          <w:i/>
          <w:iCs/>
          <w:sz w:val="28"/>
          <w:szCs w:val="28"/>
        </w:rPr>
        <w:t>Форма виконання</w:t>
      </w:r>
      <w:r w:rsidRPr="00DD35D7">
        <w:rPr>
          <w:rFonts w:ascii="Times New Roman" w:hAnsi="Times New Roman"/>
          <w:b/>
          <w:i/>
          <w:sz w:val="28"/>
          <w:szCs w:val="28"/>
        </w:rPr>
        <w:t>.</w:t>
      </w:r>
      <w:r w:rsidRPr="00DD35D7">
        <w:rPr>
          <w:rFonts w:ascii="Times New Roman" w:hAnsi="Times New Roman"/>
          <w:sz w:val="28"/>
          <w:szCs w:val="28"/>
        </w:rPr>
        <w:t xml:space="preserve"> </w:t>
      </w:r>
      <w:r w:rsidR="0005057D">
        <w:rPr>
          <w:rFonts w:ascii="Times New Roman" w:hAnsi="Times New Roman"/>
          <w:sz w:val="28"/>
          <w:szCs w:val="28"/>
        </w:rPr>
        <w:t>Домашня</w:t>
      </w:r>
      <w:r w:rsidR="0005057D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>робота виконується на стандартних аркушах паперу формату А4 (</w:t>
      </w:r>
      <w:smartTag w:uri="urn:schemas-microsoft-com:office:smarttags" w:element="metricconverter">
        <w:smartTagPr>
          <w:attr w:name="ProductID" w:val="210 мм"/>
        </w:smartTagPr>
        <w:r w:rsidRPr="00DD35D7">
          <w:rPr>
            <w:rFonts w:ascii="Times New Roman" w:hAnsi="Times New Roman"/>
            <w:sz w:val="28"/>
            <w:szCs w:val="28"/>
          </w:rPr>
          <w:t>210 мм</w:t>
        </w:r>
      </w:smartTag>
      <w:r w:rsidRPr="00DD35D7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DD35D7">
          <w:rPr>
            <w:rFonts w:ascii="Times New Roman" w:hAnsi="Times New Roman"/>
            <w:sz w:val="28"/>
            <w:szCs w:val="28"/>
          </w:rPr>
          <w:t>297 мм</w:t>
        </w:r>
      </w:smartTag>
      <w:r w:rsidRPr="00DD35D7">
        <w:rPr>
          <w:rFonts w:ascii="Times New Roman" w:hAnsi="Times New Roman"/>
          <w:sz w:val="28"/>
          <w:szCs w:val="28"/>
        </w:rPr>
        <w:t xml:space="preserve">)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джерела. Сторінки </w:t>
      </w:r>
      <w:r w:rsidR="0005057D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</w:t>
      </w:r>
      <w:r w:rsidR="00022392">
        <w:rPr>
          <w:rFonts w:ascii="Times New Roman" w:hAnsi="Times New Roman"/>
          <w:sz w:val="28"/>
          <w:szCs w:val="28"/>
        </w:rPr>
        <w:t xml:space="preserve"> повинні</w:t>
      </w:r>
      <w:r w:rsidRPr="00DD35D7">
        <w:rPr>
          <w:rFonts w:ascii="Times New Roman" w:hAnsi="Times New Roman"/>
          <w:sz w:val="28"/>
          <w:szCs w:val="28"/>
        </w:rPr>
        <w:t xml:space="preserve"> бути пронумеровані. При цьому титульна сторінка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включаються до загально</w:t>
      </w:r>
      <w:r w:rsidR="00022392">
        <w:rPr>
          <w:rFonts w:ascii="Times New Roman" w:hAnsi="Times New Roman"/>
          <w:sz w:val="28"/>
          <w:szCs w:val="28"/>
        </w:rPr>
        <w:t>ї нумерації сторінок</w:t>
      </w:r>
      <w:r w:rsidRPr="00DD35D7">
        <w:rPr>
          <w:rFonts w:ascii="Times New Roman" w:hAnsi="Times New Roman"/>
          <w:sz w:val="28"/>
          <w:szCs w:val="28"/>
        </w:rPr>
        <w:t>.</w:t>
      </w:r>
    </w:p>
    <w:p w:rsidR="00BA6993" w:rsidRPr="00DD35D7" w:rsidRDefault="00BA6993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A6993" w:rsidRPr="00DD35D7" w:rsidRDefault="00BA6993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>5. Рекомендована література</w:t>
      </w:r>
      <w:r w:rsidRPr="00DD35D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A86DDB" w:rsidRDefault="00A86DDB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86DDB">
        <w:rPr>
          <w:rFonts w:ascii="Times New Roman" w:hAnsi="Times New Roman"/>
          <w:sz w:val="28"/>
          <w:szCs w:val="28"/>
        </w:rPr>
        <w:t>Конституційний</w:t>
      </w:r>
      <w:proofErr w:type="spellEnd"/>
      <w:r w:rsidRPr="00A86DDB">
        <w:rPr>
          <w:rFonts w:ascii="Times New Roman" w:hAnsi="Times New Roman"/>
          <w:sz w:val="28"/>
          <w:szCs w:val="28"/>
        </w:rPr>
        <w:t xml:space="preserve"> Суд України: </w:t>
      </w:r>
      <w:proofErr w:type="spellStart"/>
      <w:r w:rsidRPr="00A86DDB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A86DDB">
        <w:rPr>
          <w:rFonts w:ascii="Times New Roman" w:hAnsi="Times New Roman"/>
          <w:sz w:val="28"/>
          <w:szCs w:val="28"/>
        </w:rPr>
        <w:t xml:space="preserve"> веб-сайт 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Pr="00A86DDB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A86DD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spellStart"/>
        <w:r w:rsidRPr="00A86DD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A86DD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A86DD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www.ccu.gov.ua</w:t>
        </w:r>
        <w:proofErr w:type="spellEnd"/>
        <w:r w:rsidRPr="00A86DD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6DDB" w:rsidRPr="00A86DDB" w:rsidRDefault="00A86DDB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BA6993" w:rsidRPr="00DD35D7" w:rsidRDefault="00BA6993" w:rsidP="00A86DDB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 xml:space="preserve">6. </w:t>
      </w:r>
      <w:r w:rsidRPr="00DD35D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Порядок захисту</w:t>
      </w:r>
      <w:r w:rsidRPr="00DD35D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</w:p>
    <w:p w:rsidR="00BA6993" w:rsidRPr="00DD35D7" w:rsidRDefault="00BA6993" w:rsidP="00A86DDB">
      <w:pPr>
        <w:pStyle w:val="a5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6.1. Захист </w:t>
      </w:r>
      <w:r w:rsidR="0005057D">
        <w:rPr>
          <w:rFonts w:ascii="Times New Roman" w:hAnsi="Times New Roman"/>
          <w:sz w:val="28"/>
          <w:szCs w:val="28"/>
        </w:rPr>
        <w:t>домашньої</w:t>
      </w:r>
      <w:r w:rsidR="0005057D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 xml:space="preserve">роботи відбувається </w:t>
      </w:r>
      <w:r w:rsidR="00022392">
        <w:rPr>
          <w:rFonts w:ascii="Times New Roman" w:hAnsi="Times New Roman"/>
          <w:sz w:val="28"/>
          <w:szCs w:val="28"/>
        </w:rPr>
        <w:t>в аудиторії</w:t>
      </w:r>
      <w:r w:rsidRPr="00DD35D7">
        <w:rPr>
          <w:rFonts w:ascii="Times New Roman" w:hAnsi="Times New Roman"/>
          <w:sz w:val="28"/>
          <w:szCs w:val="28"/>
        </w:rPr>
        <w:t xml:space="preserve"> в присутності студентів групи, наукового керівника і проходить за процедурою, яка передбачає: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виступ студента (до </w:t>
      </w:r>
      <w:r w:rsidR="004449BB">
        <w:rPr>
          <w:rFonts w:ascii="Times New Roman" w:hAnsi="Times New Roman"/>
          <w:sz w:val="28"/>
          <w:szCs w:val="28"/>
        </w:rPr>
        <w:t>5</w:t>
      </w:r>
      <w:r w:rsidRPr="00DD35D7">
        <w:rPr>
          <w:rFonts w:ascii="Times New Roman" w:hAnsi="Times New Roman"/>
          <w:sz w:val="28"/>
          <w:szCs w:val="28"/>
        </w:rPr>
        <w:t xml:space="preserve"> хвилин), у якому доповідаються основні здобутки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та вказуються труднощі чи проблеми, з якими зіткнувся студент під час написання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="009664A9" w:rsidRPr="00DD35D7">
        <w:rPr>
          <w:rFonts w:ascii="Times New Roman" w:hAnsi="Times New Roman"/>
          <w:sz w:val="28"/>
          <w:szCs w:val="28"/>
        </w:rPr>
        <w:t xml:space="preserve"> </w:t>
      </w:r>
      <w:r w:rsidRPr="00DD35D7">
        <w:rPr>
          <w:rFonts w:ascii="Times New Roman" w:hAnsi="Times New Roman"/>
          <w:sz w:val="28"/>
          <w:szCs w:val="28"/>
        </w:rPr>
        <w:t>роботи;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>відповіді на запитання наукового керівника та присутніх;</w:t>
      </w:r>
    </w:p>
    <w:p w:rsidR="00BA6993" w:rsidRPr="00DD35D7" w:rsidRDefault="00BA6993" w:rsidP="00A86DDB">
      <w:pPr>
        <w:pStyle w:val="a5"/>
        <w:numPr>
          <w:ilvl w:val="0"/>
          <w:numId w:val="34"/>
        </w:numPr>
        <w:tabs>
          <w:tab w:val="clear" w:pos="12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оцінку </w:t>
      </w:r>
      <w:r w:rsidR="009664A9">
        <w:rPr>
          <w:rFonts w:ascii="Times New Roman" w:hAnsi="Times New Roman"/>
          <w:sz w:val="28"/>
          <w:szCs w:val="28"/>
        </w:rPr>
        <w:t>домашньої</w:t>
      </w:r>
      <w:r w:rsidRPr="00DD35D7">
        <w:rPr>
          <w:rFonts w:ascii="Times New Roman" w:hAnsi="Times New Roman"/>
          <w:sz w:val="28"/>
          <w:szCs w:val="28"/>
        </w:rPr>
        <w:t xml:space="preserve"> роботи з урахуванням процедури її захисту.</w:t>
      </w:r>
    </w:p>
    <w:p w:rsidR="00BA6993" w:rsidRPr="00DD35D7" w:rsidRDefault="00BA6993" w:rsidP="00A86DDB">
      <w:pPr>
        <w:pStyle w:val="a5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Відповіді студента мають бути конкретними, змістовними, лаконічними та науково обґрунтованими. </w:t>
      </w:r>
    </w:p>
    <w:p w:rsidR="00BA6993" w:rsidRPr="00DD35D7" w:rsidRDefault="00BA6993" w:rsidP="00A86DDB">
      <w:pPr>
        <w:tabs>
          <w:tab w:val="num" w:pos="851"/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35D7">
        <w:rPr>
          <w:rFonts w:ascii="Times New Roman" w:hAnsi="Times New Roman"/>
          <w:sz w:val="28"/>
          <w:szCs w:val="28"/>
          <w:lang w:val="uk-UA"/>
        </w:rPr>
        <w:t xml:space="preserve">6.2. Результати захисту </w:t>
      </w:r>
      <w:proofErr w:type="spellStart"/>
      <w:r w:rsidR="004E33DB">
        <w:rPr>
          <w:rFonts w:ascii="Times New Roman" w:hAnsi="Times New Roman"/>
          <w:sz w:val="28"/>
          <w:szCs w:val="28"/>
        </w:rPr>
        <w:t>домашньої</w:t>
      </w:r>
      <w:proofErr w:type="spellEnd"/>
      <w:r w:rsidRPr="00DD35D7">
        <w:rPr>
          <w:rFonts w:ascii="Times New Roman" w:hAnsi="Times New Roman"/>
          <w:sz w:val="28"/>
          <w:szCs w:val="28"/>
          <w:lang w:val="uk-UA"/>
        </w:rPr>
        <w:t xml:space="preserve"> роботи оцінюються за модульно-рейтинговою системою, визначеною Положенням про рейтингову систему оцінювання набутих студентом знань та вмінь з навчальної дисципліни «</w:t>
      </w:r>
      <w:r w:rsidR="00022392">
        <w:rPr>
          <w:rFonts w:ascii="Times New Roman" w:hAnsi="Times New Roman"/>
          <w:sz w:val="28"/>
          <w:szCs w:val="28"/>
          <w:lang w:val="uk-UA"/>
        </w:rPr>
        <w:t>Конституційна юстиція в Україні</w:t>
      </w:r>
      <w:r w:rsidRPr="00DD35D7">
        <w:rPr>
          <w:rFonts w:ascii="Times New Roman" w:hAnsi="Times New Roman"/>
          <w:sz w:val="28"/>
          <w:szCs w:val="28"/>
          <w:lang w:val="uk-UA"/>
        </w:rPr>
        <w:t>».</w:t>
      </w:r>
    </w:p>
    <w:p w:rsidR="00BA6993" w:rsidRPr="00DD35D7" w:rsidRDefault="00BA6993" w:rsidP="00A86DDB">
      <w:pPr>
        <w:pStyle w:val="a5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Студенти, які не виконали або не захистили </w:t>
      </w:r>
      <w:r w:rsidR="004E33DB">
        <w:rPr>
          <w:rFonts w:ascii="Times New Roman" w:hAnsi="Times New Roman"/>
          <w:sz w:val="28"/>
          <w:szCs w:val="28"/>
        </w:rPr>
        <w:t>домашню</w:t>
      </w:r>
      <w:r w:rsidRPr="00DD35D7">
        <w:rPr>
          <w:rFonts w:ascii="Times New Roman" w:hAnsi="Times New Roman"/>
          <w:sz w:val="28"/>
          <w:szCs w:val="28"/>
        </w:rPr>
        <w:t xml:space="preserve"> роботу, не допускаються до семестрового контролю.</w:t>
      </w:r>
    </w:p>
    <w:p w:rsidR="00BA6993" w:rsidRPr="00DD35D7" w:rsidRDefault="00BA6993" w:rsidP="00A86DDB">
      <w:pPr>
        <w:pStyle w:val="a5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5D7">
        <w:rPr>
          <w:rFonts w:ascii="Times New Roman" w:hAnsi="Times New Roman"/>
          <w:sz w:val="28"/>
          <w:szCs w:val="28"/>
        </w:rPr>
        <w:t xml:space="preserve">6.3. Наслідки захисту студентами </w:t>
      </w:r>
      <w:r w:rsidR="004E33DB">
        <w:rPr>
          <w:rFonts w:ascii="Times New Roman" w:hAnsi="Times New Roman"/>
          <w:sz w:val="28"/>
          <w:szCs w:val="28"/>
        </w:rPr>
        <w:t>домашніх</w:t>
      </w:r>
      <w:r w:rsidRPr="00DD35D7">
        <w:rPr>
          <w:rFonts w:ascii="Times New Roman" w:hAnsi="Times New Roman"/>
          <w:sz w:val="28"/>
          <w:szCs w:val="28"/>
        </w:rPr>
        <w:t xml:space="preserve"> робіт щорічно заслуховуються на засіданні кафедри.</w:t>
      </w:r>
    </w:p>
    <w:p w:rsidR="00BA6993" w:rsidRDefault="009664A9" w:rsidP="00B00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омашн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BA6993" w:rsidRPr="00DD35D7">
        <w:rPr>
          <w:rFonts w:ascii="Times New Roman" w:hAnsi="Times New Roman"/>
          <w:sz w:val="28"/>
          <w:szCs w:val="28"/>
          <w:lang w:val="uk-UA"/>
        </w:rPr>
        <w:t xml:space="preserve"> роботи зберігаються на кафедрі протягом одного року, потім списуються в установленому порядку. </w:t>
      </w:r>
    </w:p>
    <w:p w:rsidR="004E33DB" w:rsidRPr="00DD35D7" w:rsidRDefault="004E33DB" w:rsidP="00A86DD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C61" w:rsidRPr="00DD35D7" w:rsidRDefault="00D77C61" w:rsidP="00A86DD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D35D7">
        <w:rPr>
          <w:rFonts w:ascii="Times New Roman" w:hAnsi="Times New Roman"/>
          <w:b/>
          <w:sz w:val="28"/>
          <w:szCs w:val="28"/>
          <w:lang w:val="uk-UA" w:eastAsia="ar-SA"/>
        </w:rPr>
        <w:t xml:space="preserve">7. Шкала оцінювання </w:t>
      </w:r>
    </w:p>
    <w:p w:rsidR="00BA6993" w:rsidRPr="004E33DB" w:rsidRDefault="00BA6993" w:rsidP="00A86DD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33DB">
        <w:rPr>
          <w:rFonts w:ascii="Times New Roman" w:hAnsi="Times New Roman"/>
          <w:b/>
          <w:sz w:val="28"/>
          <w:szCs w:val="28"/>
          <w:lang w:val="uk-UA"/>
        </w:rPr>
        <w:t xml:space="preserve">Оцінювання виду навчальної роботи студента - </w:t>
      </w:r>
      <w:r w:rsidRPr="004E33DB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виконання </w:t>
      </w:r>
      <w:r w:rsidR="004E33DB" w:rsidRPr="004E33DB">
        <w:rPr>
          <w:rFonts w:ascii="Times New Roman" w:hAnsi="Times New Roman"/>
          <w:b/>
          <w:spacing w:val="-2"/>
          <w:sz w:val="28"/>
          <w:szCs w:val="28"/>
          <w:lang w:val="uk-UA"/>
        </w:rPr>
        <w:t>домашньої</w:t>
      </w:r>
      <w:r w:rsidRPr="004E33DB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6993" w:rsidRPr="004E33DB" w:rsidTr="004966AA">
        <w:tc>
          <w:tcPr>
            <w:tcW w:w="4785" w:type="dxa"/>
            <w:shd w:val="clear" w:color="auto" w:fill="auto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Вид навчальної роботи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BA6993" w:rsidRPr="004E33DB" w:rsidTr="004966AA">
        <w:tc>
          <w:tcPr>
            <w:tcW w:w="4785" w:type="dxa"/>
            <w:shd w:val="clear" w:color="auto" w:fill="auto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Виконання домашньої роботи</w:t>
            </w:r>
          </w:p>
        </w:tc>
        <w:tc>
          <w:tcPr>
            <w:tcW w:w="4785" w:type="dxa"/>
            <w:vMerge/>
            <w:shd w:val="clear" w:color="auto" w:fill="auto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</w:tr>
      <w:tr w:rsidR="00BA6993" w:rsidRPr="004E33DB" w:rsidTr="004966AA">
        <w:tc>
          <w:tcPr>
            <w:tcW w:w="4785" w:type="dxa"/>
            <w:shd w:val="clear" w:color="auto" w:fill="auto"/>
            <w:vAlign w:val="center"/>
          </w:tcPr>
          <w:p w:rsidR="00BA6993" w:rsidRPr="004E33DB" w:rsidRDefault="00CC1FF6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9-10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Відмінно</w:t>
            </w:r>
          </w:p>
        </w:tc>
      </w:tr>
      <w:tr w:rsidR="00BA6993" w:rsidRPr="004E33DB" w:rsidTr="004966AA">
        <w:tc>
          <w:tcPr>
            <w:tcW w:w="4785" w:type="dxa"/>
            <w:shd w:val="clear" w:color="auto" w:fill="auto"/>
            <w:vAlign w:val="center"/>
          </w:tcPr>
          <w:p w:rsidR="00BA6993" w:rsidRPr="004E33DB" w:rsidRDefault="00CC1FF6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7-8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Добре</w:t>
            </w:r>
          </w:p>
        </w:tc>
      </w:tr>
      <w:tr w:rsidR="00BA6993" w:rsidRPr="004E33DB" w:rsidTr="004966AA"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</w:t>
            </w:r>
            <w:r w:rsidR="00CC1FF6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-6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Задовільно</w:t>
            </w:r>
          </w:p>
        </w:tc>
      </w:tr>
      <w:tr w:rsidR="00BA6993" w:rsidRPr="004E33DB" w:rsidTr="004966AA"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Менше 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A6993" w:rsidRPr="004E33DB" w:rsidRDefault="00BA6993" w:rsidP="00A86DDB">
            <w:pPr>
              <w:pStyle w:val="31"/>
              <w:tabs>
                <w:tab w:val="left" w:pos="70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4E33D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Незадовільно</w:t>
            </w:r>
          </w:p>
        </w:tc>
      </w:tr>
    </w:tbl>
    <w:p w:rsidR="00C457D8" w:rsidRPr="00C457D8" w:rsidRDefault="00C457D8" w:rsidP="00C457D8">
      <w:pPr>
        <w:rPr>
          <w:lang w:val="uk-UA"/>
        </w:rPr>
      </w:pPr>
    </w:p>
    <w:sectPr w:rsidR="00C457D8" w:rsidRPr="00C457D8" w:rsidSect="009D0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E4"/>
    <w:multiLevelType w:val="hybridMultilevel"/>
    <w:tmpl w:val="E3F0ED6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93632"/>
    <w:multiLevelType w:val="hybridMultilevel"/>
    <w:tmpl w:val="DB282942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72852"/>
    <w:multiLevelType w:val="hybridMultilevel"/>
    <w:tmpl w:val="03B0C0B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E1776"/>
    <w:multiLevelType w:val="hybridMultilevel"/>
    <w:tmpl w:val="7D3E1156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82612"/>
    <w:multiLevelType w:val="hybridMultilevel"/>
    <w:tmpl w:val="738AEB0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D740C"/>
    <w:multiLevelType w:val="hybridMultilevel"/>
    <w:tmpl w:val="8C48243A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172F0"/>
    <w:multiLevelType w:val="hybridMultilevel"/>
    <w:tmpl w:val="29C25458"/>
    <w:lvl w:ilvl="0" w:tplc="236096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0644EBD"/>
    <w:multiLevelType w:val="hybridMultilevel"/>
    <w:tmpl w:val="C2A0E9D2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C24BE"/>
    <w:multiLevelType w:val="multilevel"/>
    <w:tmpl w:val="17CC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20E3BB3"/>
    <w:multiLevelType w:val="hybridMultilevel"/>
    <w:tmpl w:val="ED6CD0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F4E8F"/>
    <w:multiLevelType w:val="hybridMultilevel"/>
    <w:tmpl w:val="FBE2ACE8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33A33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29B427D8"/>
    <w:multiLevelType w:val="hybridMultilevel"/>
    <w:tmpl w:val="8EEC688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2C42AC"/>
    <w:multiLevelType w:val="hybridMultilevel"/>
    <w:tmpl w:val="FD92527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022AA"/>
    <w:multiLevelType w:val="hybridMultilevel"/>
    <w:tmpl w:val="947A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0011F"/>
    <w:multiLevelType w:val="hybridMultilevel"/>
    <w:tmpl w:val="662865F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95B88"/>
    <w:multiLevelType w:val="hybridMultilevel"/>
    <w:tmpl w:val="7A68885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E0959"/>
    <w:multiLevelType w:val="hybridMultilevel"/>
    <w:tmpl w:val="1DFCD23E"/>
    <w:lvl w:ilvl="0" w:tplc="00DC5D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35F05BF"/>
    <w:multiLevelType w:val="hybridMultilevel"/>
    <w:tmpl w:val="43B001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33338"/>
    <w:multiLevelType w:val="hybridMultilevel"/>
    <w:tmpl w:val="689C81D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3E3D4C"/>
    <w:multiLevelType w:val="hybridMultilevel"/>
    <w:tmpl w:val="A7866954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A58A5"/>
    <w:multiLevelType w:val="hybridMultilevel"/>
    <w:tmpl w:val="ECB8E23E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31AF7"/>
    <w:multiLevelType w:val="hybridMultilevel"/>
    <w:tmpl w:val="5124528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2521D"/>
    <w:multiLevelType w:val="hybridMultilevel"/>
    <w:tmpl w:val="DACA349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96C73"/>
    <w:multiLevelType w:val="hybridMultilevel"/>
    <w:tmpl w:val="8368CBA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E1B26"/>
    <w:multiLevelType w:val="hybridMultilevel"/>
    <w:tmpl w:val="775C9F9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34B6C"/>
    <w:multiLevelType w:val="hybridMultilevel"/>
    <w:tmpl w:val="4AD2C14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9436D"/>
    <w:multiLevelType w:val="hybridMultilevel"/>
    <w:tmpl w:val="E8F46EA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FC5038"/>
    <w:multiLevelType w:val="hybridMultilevel"/>
    <w:tmpl w:val="13062DFA"/>
    <w:lvl w:ilvl="0" w:tplc="4CA81F0A">
      <w:start w:val="2"/>
      <w:numFmt w:val="bullet"/>
      <w:lvlText w:val="-"/>
      <w:lvlJc w:val="left"/>
      <w:pPr>
        <w:tabs>
          <w:tab w:val="num" w:pos="1303"/>
        </w:tabs>
        <w:ind w:left="1303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>
    <w:nsid w:val="62A5122D"/>
    <w:multiLevelType w:val="hybridMultilevel"/>
    <w:tmpl w:val="E4647F68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20206"/>
    <w:multiLevelType w:val="hybridMultilevel"/>
    <w:tmpl w:val="96C6D2AE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62FAE"/>
    <w:multiLevelType w:val="hybridMultilevel"/>
    <w:tmpl w:val="B00677A0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E08F4"/>
    <w:multiLevelType w:val="hybridMultilevel"/>
    <w:tmpl w:val="2EBADA5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20C6D"/>
    <w:multiLevelType w:val="hybridMultilevel"/>
    <w:tmpl w:val="C0DC5D1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C81EC5"/>
    <w:multiLevelType w:val="hybridMultilevel"/>
    <w:tmpl w:val="5D3C5ACA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9C18CC"/>
    <w:multiLevelType w:val="hybridMultilevel"/>
    <w:tmpl w:val="EBD882AC"/>
    <w:lvl w:ilvl="0" w:tplc="23609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34"/>
  </w:num>
  <w:num w:numId="5">
    <w:abstractNumId w:val="13"/>
  </w:num>
  <w:num w:numId="6">
    <w:abstractNumId w:val="32"/>
  </w:num>
  <w:num w:numId="7">
    <w:abstractNumId w:val="20"/>
  </w:num>
  <w:num w:numId="8">
    <w:abstractNumId w:val="15"/>
  </w:num>
  <w:num w:numId="9">
    <w:abstractNumId w:val="33"/>
  </w:num>
  <w:num w:numId="10">
    <w:abstractNumId w:val="3"/>
  </w:num>
  <w:num w:numId="11">
    <w:abstractNumId w:val="12"/>
  </w:num>
  <w:num w:numId="12">
    <w:abstractNumId w:val="0"/>
  </w:num>
  <w:num w:numId="13">
    <w:abstractNumId w:val="22"/>
  </w:num>
  <w:num w:numId="14">
    <w:abstractNumId w:val="35"/>
  </w:num>
  <w:num w:numId="15">
    <w:abstractNumId w:val="21"/>
  </w:num>
  <w:num w:numId="16">
    <w:abstractNumId w:val="2"/>
  </w:num>
  <w:num w:numId="17">
    <w:abstractNumId w:val="23"/>
  </w:num>
  <w:num w:numId="18">
    <w:abstractNumId w:val="19"/>
  </w:num>
  <w:num w:numId="19">
    <w:abstractNumId w:val="26"/>
  </w:num>
  <w:num w:numId="20">
    <w:abstractNumId w:val="1"/>
  </w:num>
  <w:num w:numId="21">
    <w:abstractNumId w:val="9"/>
  </w:num>
  <w:num w:numId="22">
    <w:abstractNumId w:val="18"/>
  </w:num>
  <w:num w:numId="23">
    <w:abstractNumId w:val="29"/>
  </w:num>
  <w:num w:numId="24">
    <w:abstractNumId w:val="16"/>
  </w:num>
  <w:num w:numId="25">
    <w:abstractNumId w:val="10"/>
  </w:num>
  <w:num w:numId="26">
    <w:abstractNumId w:val="30"/>
  </w:num>
  <w:num w:numId="27">
    <w:abstractNumId w:val="31"/>
  </w:num>
  <w:num w:numId="28">
    <w:abstractNumId w:val="25"/>
  </w:num>
  <w:num w:numId="29">
    <w:abstractNumId w:val="24"/>
  </w:num>
  <w:num w:numId="30">
    <w:abstractNumId w:val="7"/>
  </w:num>
  <w:num w:numId="31">
    <w:abstractNumId w:val="27"/>
  </w:num>
  <w:num w:numId="32">
    <w:abstractNumId w:val="8"/>
  </w:num>
  <w:num w:numId="33">
    <w:abstractNumId w:val="6"/>
  </w:num>
  <w:num w:numId="34">
    <w:abstractNumId w:val="17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C61"/>
    <w:rsid w:val="00022392"/>
    <w:rsid w:val="0005057D"/>
    <w:rsid w:val="00076957"/>
    <w:rsid w:val="001F6BFE"/>
    <w:rsid w:val="00224714"/>
    <w:rsid w:val="00242FF0"/>
    <w:rsid w:val="0026090F"/>
    <w:rsid w:val="002A5F79"/>
    <w:rsid w:val="0030231C"/>
    <w:rsid w:val="003D4C8A"/>
    <w:rsid w:val="00414B1F"/>
    <w:rsid w:val="004449BB"/>
    <w:rsid w:val="004C42FF"/>
    <w:rsid w:val="004E33DB"/>
    <w:rsid w:val="00530037"/>
    <w:rsid w:val="005907DA"/>
    <w:rsid w:val="005B1C75"/>
    <w:rsid w:val="005C5EAB"/>
    <w:rsid w:val="00626C2D"/>
    <w:rsid w:val="00650AC1"/>
    <w:rsid w:val="00807872"/>
    <w:rsid w:val="0087757E"/>
    <w:rsid w:val="008F06B7"/>
    <w:rsid w:val="00904A4D"/>
    <w:rsid w:val="009664A9"/>
    <w:rsid w:val="009D0816"/>
    <w:rsid w:val="00A86DDB"/>
    <w:rsid w:val="00A87414"/>
    <w:rsid w:val="00AC2C99"/>
    <w:rsid w:val="00B00952"/>
    <w:rsid w:val="00BA6993"/>
    <w:rsid w:val="00C35B60"/>
    <w:rsid w:val="00C457D8"/>
    <w:rsid w:val="00C94FF0"/>
    <w:rsid w:val="00CC1FF6"/>
    <w:rsid w:val="00CE2FA7"/>
    <w:rsid w:val="00D77C61"/>
    <w:rsid w:val="00DD35D7"/>
    <w:rsid w:val="00F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1"/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BA6993"/>
    <w:pPr>
      <w:keepNext/>
      <w:tabs>
        <w:tab w:val="left" w:pos="426"/>
      </w:tabs>
      <w:spacing w:after="0" w:line="240" w:lineRule="auto"/>
      <w:ind w:firstLine="709"/>
      <w:jc w:val="center"/>
      <w:outlineLvl w:val="2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9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rsid w:val="00BA6993"/>
    <w:pPr>
      <w:spacing w:after="0" w:line="240" w:lineRule="auto"/>
    </w:pPr>
    <w:rPr>
      <w:rFonts w:ascii="Courier New" w:hAnsi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BA6993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BA6993"/>
    <w:pPr>
      <w:spacing w:after="120"/>
      <w:ind w:left="283"/>
    </w:pPr>
    <w:rPr>
      <w:rFonts w:eastAsia="Calibri"/>
      <w:lang w:val="uk-UA" w:eastAsia="en-US"/>
    </w:rPr>
  </w:style>
  <w:style w:type="character" w:customStyle="1" w:styleId="a6">
    <w:name w:val="Основной текст с отступом Знак"/>
    <w:basedOn w:val="a0"/>
    <w:link w:val="a5"/>
    <w:rsid w:val="00BA69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BA6993"/>
    <w:pPr>
      <w:spacing w:after="120" w:line="480" w:lineRule="auto"/>
      <w:ind w:left="283"/>
    </w:pPr>
    <w:rPr>
      <w:rFonts w:eastAsia="Calibri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BA699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A6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6993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rvps2">
    <w:name w:val="rvps2"/>
    <w:basedOn w:val="a"/>
    <w:rsid w:val="00260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2FF0"/>
  </w:style>
  <w:style w:type="character" w:styleId="a8">
    <w:name w:val="Emphasis"/>
    <w:basedOn w:val="a0"/>
    <w:uiPriority w:val="20"/>
    <w:qFormat/>
    <w:rsid w:val="00F33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1"/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BA6993"/>
    <w:pPr>
      <w:keepNext/>
      <w:tabs>
        <w:tab w:val="left" w:pos="426"/>
      </w:tabs>
      <w:spacing w:after="0" w:line="240" w:lineRule="auto"/>
      <w:ind w:firstLine="709"/>
      <w:jc w:val="center"/>
      <w:outlineLvl w:val="2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9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rsid w:val="00BA6993"/>
    <w:pPr>
      <w:spacing w:after="0" w:line="240" w:lineRule="auto"/>
    </w:pPr>
    <w:rPr>
      <w:rFonts w:ascii="Courier New" w:hAnsi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BA6993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BA6993"/>
    <w:pPr>
      <w:spacing w:after="120"/>
      <w:ind w:left="283"/>
    </w:pPr>
    <w:rPr>
      <w:rFonts w:eastAsia="Calibri"/>
      <w:lang w:val="uk-UA" w:eastAsia="en-US"/>
    </w:rPr>
  </w:style>
  <w:style w:type="character" w:customStyle="1" w:styleId="a6">
    <w:name w:val="Основной текст с отступом Знак"/>
    <w:basedOn w:val="a0"/>
    <w:link w:val="a5"/>
    <w:rsid w:val="00BA69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BA6993"/>
    <w:pPr>
      <w:spacing w:after="120" w:line="480" w:lineRule="auto"/>
      <w:ind w:left="283"/>
    </w:pPr>
    <w:rPr>
      <w:rFonts w:eastAsia="Calibri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BA699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A6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6993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u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Comp</cp:lastModifiedBy>
  <cp:revision>19</cp:revision>
  <dcterms:created xsi:type="dcterms:W3CDTF">2018-02-26T07:41:00Z</dcterms:created>
  <dcterms:modified xsi:type="dcterms:W3CDTF">2018-07-09T09:30:00Z</dcterms:modified>
</cp:coreProperties>
</file>