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3FA9" w14:textId="77777777" w:rsidR="00D77C61" w:rsidRPr="00DD35D7" w:rsidRDefault="00D77C61" w:rsidP="00D77C61">
      <w:pPr>
        <w:shd w:val="clear" w:color="auto" w:fill="FFFFFF"/>
        <w:spacing w:after="0" w:line="240" w:lineRule="auto"/>
        <w:jc w:val="right"/>
        <w:rPr>
          <w:rFonts w:ascii="Times New Roman" w:hAnsi="Times New Roman"/>
          <w:bCs/>
          <w:color w:val="000000"/>
          <w:sz w:val="28"/>
          <w:szCs w:val="28"/>
          <w:lang w:val="uk-UA" w:eastAsia="ar-SA"/>
        </w:rPr>
      </w:pPr>
      <w:r w:rsidRPr="00DD35D7">
        <w:rPr>
          <w:rFonts w:ascii="Times New Roman" w:hAnsi="Times New Roman"/>
          <w:bCs/>
          <w:color w:val="000000"/>
          <w:sz w:val="28"/>
          <w:szCs w:val="28"/>
          <w:lang w:val="uk-UA" w:eastAsia="ar-SA"/>
        </w:rPr>
        <w:t>Додаток</w:t>
      </w:r>
      <w:r w:rsidRPr="00DD35D7">
        <w:rPr>
          <w:rFonts w:ascii="Times New Roman" w:hAnsi="Times New Roman"/>
          <w:bCs/>
          <w:color w:val="000000"/>
          <w:sz w:val="20"/>
          <w:szCs w:val="28"/>
          <w:lang w:val="uk-UA" w:eastAsia="ar-SA"/>
        </w:rPr>
        <w:t xml:space="preserve"> </w:t>
      </w:r>
      <w:r w:rsidRPr="00DD35D7">
        <w:rPr>
          <w:rFonts w:ascii="Times New Roman" w:hAnsi="Times New Roman"/>
          <w:bCs/>
          <w:color w:val="000000"/>
          <w:sz w:val="28"/>
          <w:szCs w:val="28"/>
          <w:lang w:val="uk-UA" w:eastAsia="ar-SA"/>
        </w:rPr>
        <w:t>Д</w:t>
      </w:r>
    </w:p>
    <w:p w14:paraId="439D2045" w14:textId="77777777" w:rsidR="00D77C61" w:rsidRPr="00DD35D7" w:rsidRDefault="00D77C61" w:rsidP="00D77C61">
      <w:pPr>
        <w:shd w:val="clear" w:color="auto" w:fill="FFFFFF"/>
        <w:spacing w:after="0" w:line="240" w:lineRule="auto"/>
        <w:jc w:val="right"/>
        <w:rPr>
          <w:rFonts w:ascii="Times New Roman" w:hAnsi="Times New Roman"/>
          <w:color w:val="000000"/>
          <w:sz w:val="28"/>
          <w:szCs w:val="28"/>
          <w:lang w:val="uk-UA" w:eastAsia="ar-SA"/>
        </w:rPr>
      </w:pPr>
      <w:r w:rsidRPr="00DD35D7">
        <w:rPr>
          <w:rFonts w:ascii="Times New Roman" w:hAnsi="Times New Roman"/>
          <w:color w:val="000000"/>
          <w:sz w:val="28"/>
          <w:szCs w:val="28"/>
          <w:lang w:val="uk-UA" w:eastAsia="ar-SA"/>
        </w:rPr>
        <w:t>до п.п.3.9</w:t>
      </w:r>
    </w:p>
    <w:p w14:paraId="7DEBC3CA" w14:textId="77777777" w:rsidR="00D77C61" w:rsidRPr="00DD35D7" w:rsidRDefault="00D77C61" w:rsidP="00D77C61">
      <w:pPr>
        <w:spacing w:after="0" w:line="300" w:lineRule="auto"/>
        <w:jc w:val="right"/>
        <w:rPr>
          <w:rFonts w:ascii="Times New Roman" w:hAnsi="Times New Roman"/>
          <w:b/>
          <w:caps/>
          <w:sz w:val="28"/>
          <w:szCs w:val="28"/>
          <w:lang w:val="uk-UA" w:eastAsia="ar-SA"/>
        </w:rPr>
      </w:pPr>
      <w:r w:rsidRPr="00DD35D7">
        <w:rPr>
          <w:rFonts w:ascii="Times New Roman" w:hAnsi="Times New Roman"/>
          <w:b/>
          <w:sz w:val="32"/>
          <w:szCs w:val="32"/>
          <w:lang w:val="uk-UA" w:eastAsia="ar-SA"/>
        </w:rPr>
        <w:t>(Ф __- ___)</w:t>
      </w:r>
    </w:p>
    <w:p w14:paraId="58C31C95" w14:textId="77777777" w:rsidR="00D77C61" w:rsidRPr="00DD35D7" w:rsidRDefault="00D77C61" w:rsidP="00D77C61">
      <w:pPr>
        <w:spacing w:after="0" w:line="360" w:lineRule="auto"/>
        <w:ind w:firstLine="709"/>
        <w:jc w:val="center"/>
        <w:rPr>
          <w:rFonts w:ascii="Times New Roman" w:hAnsi="Times New Roman"/>
          <w:b/>
          <w:caps/>
          <w:sz w:val="28"/>
          <w:szCs w:val="28"/>
          <w:lang w:val="uk-UA" w:eastAsia="ar-SA"/>
        </w:rPr>
      </w:pPr>
    </w:p>
    <w:p w14:paraId="502C783D" w14:textId="77777777" w:rsidR="00BA6993" w:rsidRPr="00DD35D7" w:rsidRDefault="00BA6993" w:rsidP="00BA6993">
      <w:pPr>
        <w:spacing w:after="0" w:line="360" w:lineRule="auto"/>
        <w:jc w:val="center"/>
        <w:rPr>
          <w:rFonts w:ascii="Times New Roman" w:hAnsi="Times New Roman"/>
          <w:b/>
          <w:caps/>
          <w:sz w:val="28"/>
          <w:szCs w:val="28"/>
          <w:lang w:val="uk-UA" w:eastAsia="ar-SA"/>
        </w:rPr>
      </w:pPr>
      <w:r w:rsidRPr="00DD35D7">
        <w:rPr>
          <w:rFonts w:ascii="Times New Roman" w:hAnsi="Times New Roman"/>
          <w:b/>
          <w:caps/>
          <w:sz w:val="28"/>
          <w:szCs w:val="28"/>
          <w:lang w:val="uk-UA" w:eastAsia="ar-SA"/>
        </w:rPr>
        <w:t>Національний авіаційний університет</w:t>
      </w:r>
    </w:p>
    <w:p w14:paraId="550D9C84" w14:textId="77777777" w:rsidR="00BA6993" w:rsidRPr="00DD35D7" w:rsidRDefault="00BA6993" w:rsidP="00BA6993">
      <w:pPr>
        <w:spacing w:after="0" w:line="360" w:lineRule="auto"/>
        <w:jc w:val="center"/>
        <w:rPr>
          <w:rFonts w:ascii="Times New Roman" w:hAnsi="Times New Roman"/>
          <w:b/>
          <w:caps/>
          <w:sz w:val="26"/>
          <w:szCs w:val="26"/>
          <w:lang w:val="uk-UA" w:eastAsia="ar-SA"/>
        </w:rPr>
      </w:pPr>
      <w:r w:rsidRPr="00DD35D7">
        <w:rPr>
          <w:rFonts w:ascii="Times New Roman" w:hAnsi="Times New Roman"/>
          <w:b/>
          <w:caps/>
          <w:sz w:val="26"/>
          <w:szCs w:val="26"/>
          <w:lang w:val="uk-UA" w:eastAsia="ar-SA"/>
        </w:rPr>
        <w:t>Навчально-науковий Юридичний інститут</w:t>
      </w:r>
    </w:p>
    <w:p w14:paraId="063A646D" w14:textId="77777777" w:rsidR="00BA6993" w:rsidRPr="00DD35D7" w:rsidRDefault="00BA6993" w:rsidP="00BA6993">
      <w:pPr>
        <w:shd w:val="clear" w:color="auto" w:fill="FFFFFF"/>
        <w:spacing w:after="0" w:line="360" w:lineRule="auto"/>
        <w:rPr>
          <w:rFonts w:ascii="Times New Roman" w:hAnsi="Times New Roman"/>
          <w:color w:val="000000"/>
          <w:sz w:val="20"/>
          <w:szCs w:val="20"/>
          <w:lang w:val="uk-UA" w:eastAsia="ar-SA"/>
        </w:rPr>
      </w:pPr>
    </w:p>
    <w:p w14:paraId="092B4F5D" w14:textId="77777777" w:rsidR="00BA6993" w:rsidRPr="00DD35D7" w:rsidRDefault="00BA6993" w:rsidP="00BA6993">
      <w:pPr>
        <w:shd w:val="clear" w:color="auto" w:fill="FFFFFF"/>
        <w:spacing w:after="0" w:line="360" w:lineRule="auto"/>
        <w:jc w:val="center"/>
        <w:rPr>
          <w:rFonts w:ascii="Times New Roman" w:hAnsi="Times New Roman"/>
          <w:b/>
          <w:color w:val="000000"/>
          <w:sz w:val="28"/>
          <w:szCs w:val="28"/>
          <w:lang w:val="uk-UA" w:eastAsia="ar-SA"/>
        </w:rPr>
      </w:pPr>
      <w:r w:rsidRPr="00DD35D7">
        <w:rPr>
          <w:rFonts w:ascii="Times New Roman" w:hAnsi="Times New Roman"/>
          <w:b/>
          <w:color w:val="000000"/>
          <w:sz w:val="28"/>
          <w:szCs w:val="28"/>
          <w:lang w:val="uk-UA" w:eastAsia="ar-SA"/>
        </w:rPr>
        <w:t>Кафедра</w:t>
      </w:r>
      <w:r w:rsidRPr="00DD35D7">
        <w:rPr>
          <w:rFonts w:ascii="Times New Roman" w:hAnsi="Times New Roman"/>
          <w:color w:val="000000"/>
          <w:sz w:val="20"/>
          <w:szCs w:val="20"/>
          <w:lang w:val="uk-UA" w:eastAsia="ar-SA"/>
        </w:rPr>
        <w:t xml:space="preserve"> </w:t>
      </w:r>
      <w:r w:rsidRPr="00DD35D7">
        <w:rPr>
          <w:rFonts w:ascii="Times New Roman" w:hAnsi="Times New Roman"/>
          <w:b/>
          <w:color w:val="000000"/>
          <w:sz w:val="28"/>
          <w:szCs w:val="28"/>
          <w:lang w:val="uk-UA" w:eastAsia="ar-SA"/>
        </w:rPr>
        <w:t>конституційного і адміністративного права</w:t>
      </w:r>
    </w:p>
    <w:p w14:paraId="5D906B3D" w14:textId="77777777" w:rsidR="00D77C61" w:rsidRPr="00DD35D7" w:rsidRDefault="00BA6993" w:rsidP="00D77C61">
      <w:pPr>
        <w:shd w:val="clear" w:color="auto" w:fill="FFFFFF"/>
        <w:spacing w:after="0" w:line="360" w:lineRule="auto"/>
        <w:rPr>
          <w:rFonts w:ascii="Times New Roman" w:hAnsi="Times New Roman"/>
          <w:color w:val="000000"/>
          <w:sz w:val="20"/>
          <w:szCs w:val="20"/>
          <w:lang w:val="uk-UA" w:eastAsia="ar-SA"/>
        </w:rPr>
      </w:pPr>
      <w:r w:rsidRPr="00DD35D7">
        <w:rPr>
          <w:rFonts w:ascii="Times New Roman" w:hAnsi="Times New Roman"/>
          <w:color w:val="000000"/>
          <w:sz w:val="28"/>
          <w:szCs w:val="28"/>
          <w:lang w:val="uk-UA" w:eastAsia="ar-SA"/>
        </w:rPr>
        <w:t> </w:t>
      </w:r>
    </w:p>
    <w:p w14:paraId="086EF5CE" w14:textId="77777777" w:rsidR="00D77C61" w:rsidRPr="00DD35D7" w:rsidRDefault="00D77C61" w:rsidP="00D77C61">
      <w:pPr>
        <w:shd w:val="clear" w:color="auto" w:fill="FFFFFF"/>
        <w:spacing w:after="0" w:line="360" w:lineRule="auto"/>
        <w:rPr>
          <w:rFonts w:ascii="Times New Roman" w:hAnsi="Times New Roman"/>
          <w:b/>
          <w:color w:val="000000"/>
          <w:sz w:val="20"/>
          <w:szCs w:val="20"/>
          <w:lang w:val="uk-UA" w:eastAsia="ar-SA"/>
        </w:rPr>
      </w:pPr>
      <w:r w:rsidRPr="00DD35D7">
        <w:rPr>
          <w:rFonts w:ascii="Times New Roman" w:hAnsi="Times New Roman"/>
          <w:color w:val="000000"/>
          <w:sz w:val="28"/>
          <w:szCs w:val="28"/>
          <w:lang w:val="uk-UA" w:eastAsia="ar-SA"/>
        </w:rPr>
        <w:t>  </w:t>
      </w:r>
    </w:p>
    <w:p w14:paraId="23D88FDE" w14:textId="77777777" w:rsidR="00D77C61" w:rsidRPr="00DD35D7" w:rsidRDefault="00D77C61" w:rsidP="00D77C61">
      <w:pPr>
        <w:shd w:val="clear" w:color="auto" w:fill="FFFFFF"/>
        <w:spacing w:after="0" w:line="360" w:lineRule="auto"/>
        <w:jc w:val="center"/>
        <w:rPr>
          <w:rFonts w:ascii="Times New Roman" w:hAnsi="Times New Roman"/>
          <w:b/>
          <w:color w:val="000000"/>
          <w:sz w:val="28"/>
          <w:szCs w:val="28"/>
          <w:lang w:val="uk-UA" w:eastAsia="ar-SA"/>
        </w:rPr>
      </w:pPr>
      <w:r w:rsidRPr="00DD35D7">
        <w:rPr>
          <w:rFonts w:ascii="Times New Roman" w:hAnsi="Times New Roman"/>
          <w:b/>
          <w:caps/>
          <w:color w:val="000000"/>
          <w:sz w:val="28"/>
          <w:szCs w:val="28"/>
          <w:lang w:val="uk-UA" w:eastAsia="ar-SA"/>
        </w:rPr>
        <w:t>Методичні рекомендації</w:t>
      </w:r>
      <w:r w:rsidRPr="00DD35D7">
        <w:rPr>
          <w:rFonts w:ascii="Times New Roman" w:hAnsi="Times New Roman"/>
          <w:b/>
          <w:color w:val="000000"/>
          <w:sz w:val="28"/>
          <w:szCs w:val="28"/>
          <w:lang w:val="uk-UA" w:eastAsia="ar-SA"/>
        </w:rPr>
        <w:t xml:space="preserve"> </w:t>
      </w:r>
    </w:p>
    <w:p w14:paraId="4613FBAF" w14:textId="77777777" w:rsidR="00D77C61" w:rsidRPr="00DD35D7" w:rsidRDefault="00D77C61" w:rsidP="00D77C61">
      <w:pPr>
        <w:shd w:val="clear" w:color="auto" w:fill="FFFFFF"/>
        <w:spacing w:after="0" w:line="360" w:lineRule="auto"/>
        <w:jc w:val="center"/>
        <w:rPr>
          <w:rFonts w:ascii="Times New Roman" w:hAnsi="Times New Roman"/>
          <w:b/>
          <w:color w:val="000000"/>
          <w:sz w:val="28"/>
          <w:szCs w:val="28"/>
          <w:lang w:val="uk-UA" w:eastAsia="ar-SA"/>
        </w:rPr>
      </w:pPr>
      <w:r w:rsidRPr="00DD35D7">
        <w:rPr>
          <w:rFonts w:ascii="Times New Roman" w:hAnsi="Times New Roman"/>
          <w:b/>
          <w:color w:val="000000"/>
          <w:sz w:val="28"/>
          <w:szCs w:val="28"/>
          <w:lang w:val="uk-UA" w:eastAsia="ar-SA"/>
        </w:rPr>
        <w:t>з виконання домашньої роботи</w:t>
      </w:r>
    </w:p>
    <w:p w14:paraId="07AB3FB8" w14:textId="77777777" w:rsidR="00D77C61" w:rsidRPr="00DD35D7" w:rsidRDefault="00D77C61" w:rsidP="00D77C61">
      <w:pPr>
        <w:shd w:val="clear" w:color="auto" w:fill="FFFFFF"/>
        <w:spacing w:after="0" w:line="360" w:lineRule="auto"/>
        <w:jc w:val="center"/>
        <w:rPr>
          <w:rFonts w:ascii="Times New Roman" w:hAnsi="Times New Roman"/>
          <w:b/>
          <w:color w:val="000000"/>
          <w:sz w:val="28"/>
          <w:szCs w:val="28"/>
          <w:lang w:val="uk-UA" w:eastAsia="ar-SA"/>
        </w:rPr>
      </w:pPr>
    </w:p>
    <w:p w14:paraId="4FB832D6" w14:textId="77777777" w:rsidR="003E4FC6" w:rsidRPr="00955135" w:rsidRDefault="003E4FC6" w:rsidP="003E4FC6">
      <w:pPr>
        <w:shd w:val="clear" w:color="auto" w:fill="FFFFFF"/>
        <w:spacing w:after="0" w:line="360" w:lineRule="auto"/>
        <w:jc w:val="center"/>
        <w:rPr>
          <w:rFonts w:ascii="Times New Roman" w:hAnsi="Times New Roman"/>
          <w:b/>
          <w:color w:val="000000"/>
          <w:sz w:val="28"/>
          <w:szCs w:val="28"/>
          <w:lang w:eastAsia="ar-SA"/>
        </w:rPr>
      </w:pPr>
    </w:p>
    <w:p w14:paraId="68831009" w14:textId="77777777" w:rsidR="003E4FC6" w:rsidRPr="004D30C5" w:rsidRDefault="003E4FC6" w:rsidP="003E4FC6">
      <w:pPr>
        <w:jc w:val="center"/>
        <w:rPr>
          <w:rFonts w:ascii="Times New Roman" w:hAnsi="Times New Roman"/>
          <w:b/>
          <w:color w:val="000000"/>
          <w:sz w:val="28"/>
          <w:szCs w:val="28"/>
          <w:lang w:eastAsia="ar-SA"/>
        </w:rPr>
      </w:pPr>
      <w:r w:rsidRPr="00955135">
        <w:rPr>
          <w:rFonts w:ascii="Times New Roman" w:hAnsi="Times New Roman"/>
          <w:b/>
          <w:color w:val="000000"/>
          <w:sz w:val="28"/>
          <w:szCs w:val="28"/>
          <w:lang w:eastAsia="ar-SA"/>
        </w:rPr>
        <w:t xml:space="preserve">з </w:t>
      </w:r>
      <w:proofErr w:type="spellStart"/>
      <w:r w:rsidRPr="00955135">
        <w:rPr>
          <w:rFonts w:ascii="Times New Roman" w:hAnsi="Times New Roman"/>
          <w:b/>
          <w:color w:val="000000"/>
          <w:sz w:val="28"/>
          <w:szCs w:val="28"/>
          <w:lang w:eastAsia="ar-SA"/>
        </w:rPr>
        <w:t>дисципліни</w:t>
      </w:r>
      <w:proofErr w:type="spellEnd"/>
      <w:r w:rsidRPr="00955135">
        <w:rPr>
          <w:rFonts w:ascii="Times New Roman" w:hAnsi="Times New Roman"/>
          <w:b/>
          <w:color w:val="000000"/>
          <w:sz w:val="28"/>
          <w:szCs w:val="28"/>
          <w:lang w:eastAsia="ar-SA"/>
        </w:rPr>
        <w:t xml:space="preserve"> </w:t>
      </w:r>
    </w:p>
    <w:p w14:paraId="070B1060" w14:textId="77777777" w:rsidR="003E4FC6" w:rsidRPr="004D30C5" w:rsidRDefault="003E4FC6" w:rsidP="003E4FC6">
      <w:pPr>
        <w:jc w:val="center"/>
        <w:rPr>
          <w:rFonts w:ascii="Times New Roman" w:hAnsi="Times New Roman"/>
          <w:b/>
          <w:color w:val="000000"/>
          <w:sz w:val="28"/>
          <w:szCs w:val="28"/>
          <w:lang w:eastAsia="ar-SA"/>
        </w:rPr>
      </w:pPr>
      <w:r w:rsidRPr="004D30C5">
        <w:rPr>
          <w:rFonts w:ascii="Times New Roman" w:hAnsi="Times New Roman"/>
          <w:b/>
          <w:color w:val="000000"/>
          <w:sz w:val="28"/>
          <w:szCs w:val="28"/>
          <w:lang w:eastAsia="ar-SA"/>
        </w:rPr>
        <w:t xml:space="preserve">«ЗАБЕЗПЕЧЕННЯ ПРАВ ЛЮДИНИ І ГРОМАДЯНИНА </w:t>
      </w:r>
    </w:p>
    <w:p w14:paraId="4E7FE3F4" w14:textId="77777777" w:rsidR="003E4FC6" w:rsidRPr="004D30C5" w:rsidRDefault="003E4FC6" w:rsidP="003E4FC6">
      <w:pPr>
        <w:jc w:val="center"/>
        <w:rPr>
          <w:rFonts w:ascii="Times New Roman" w:hAnsi="Times New Roman"/>
          <w:b/>
          <w:color w:val="000000"/>
          <w:sz w:val="28"/>
          <w:szCs w:val="28"/>
          <w:lang w:eastAsia="ar-SA"/>
        </w:rPr>
      </w:pPr>
      <w:r w:rsidRPr="004D30C5">
        <w:rPr>
          <w:rFonts w:ascii="Times New Roman" w:hAnsi="Times New Roman"/>
          <w:b/>
          <w:color w:val="000000"/>
          <w:sz w:val="28"/>
          <w:szCs w:val="28"/>
          <w:lang w:eastAsia="ar-SA"/>
        </w:rPr>
        <w:t>В ІНТЕРНЕТ-ПРОСТОРІ»</w:t>
      </w:r>
    </w:p>
    <w:p w14:paraId="1B58E082" w14:textId="77777777" w:rsidR="003E4FC6" w:rsidRPr="00955135" w:rsidRDefault="003E4FC6" w:rsidP="003E4FC6">
      <w:pPr>
        <w:shd w:val="clear" w:color="auto" w:fill="FFFFFF"/>
        <w:spacing w:after="0" w:line="360" w:lineRule="auto"/>
        <w:jc w:val="center"/>
        <w:rPr>
          <w:rFonts w:ascii="Times New Roman" w:hAnsi="Times New Roman"/>
          <w:b/>
          <w:color w:val="000000"/>
          <w:sz w:val="20"/>
          <w:szCs w:val="20"/>
          <w:lang w:eastAsia="ar-SA"/>
        </w:rPr>
      </w:pPr>
    </w:p>
    <w:p w14:paraId="3BA99F0A" w14:textId="77777777" w:rsidR="003E4FC6" w:rsidRPr="00955135" w:rsidRDefault="003E4FC6" w:rsidP="003E4FC6">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14:paraId="754704DE" w14:textId="77777777" w:rsidR="003E4FC6" w:rsidRPr="00955135" w:rsidRDefault="003E4FC6" w:rsidP="003E4FC6">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xml:space="preserve">для </w:t>
      </w:r>
      <w:proofErr w:type="spellStart"/>
      <w:r w:rsidRPr="00955135">
        <w:rPr>
          <w:rFonts w:ascii="Times New Roman" w:hAnsi="Times New Roman"/>
          <w:color w:val="000000"/>
          <w:sz w:val="28"/>
          <w:szCs w:val="28"/>
          <w:lang w:eastAsia="ar-SA"/>
        </w:rPr>
        <w:t>студентів</w:t>
      </w:r>
      <w:proofErr w:type="spellEnd"/>
      <w:r w:rsidRPr="00955135">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5 </w:t>
      </w:r>
      <w:r w:rsidRPr="00955135">
        <w:rPr>
          <w:rFonts w:ascii="Times New Roman" w:hAnsi="Times New Roman"/>
          <w:color w:val="000000"/>
          <w:sz w:val="28"/>
          <w:szCs w:val="28"/>
          <w:lang w:eastAsia="ar-SA"/>
        </w:rPr>
        <w:t>курсу</w:t>
      </w:r>
    </w:p>
    <w:p w14:paraId="4092A85E" w14:textId="77777777" w:rsidR="003E4FC6" w:rsidRPr="00955135" w:rsidRDefault="003E4FC6" w:rsidP="003E4FC6">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14:paraId="5551F165" w14:textId="77777777" w:rsidR="003E4FC6" w:rsidRPr="00BD4FCE" w:rsidRDefault="003E4FC6" w:rsidP="003E4FC6">
      <w:pPr>
        <w:pStyle w:val="3"/>
        <w:ind w:firstLine="0"/>
        <w:jc w:val="left"/>
        <w:rPr>
          <w:b w:val="0"/>
          <w:sz w:val="28"/>
          <w:szCs w:val="28"/>
        </w:rPr>
      </w:pPr>
      <w:r>
        <w:rPr>
          <w:b w:val="0"/>
          <w:sz w:val="28"/>
          <w:szCs w:val="28"/>
        </w:rPr>
        <w:t>Галузь знань:</w:t>
      </w:r>
      <w:r>
        <w:rPr>
          <w:b w:val="0"/>
          <w:sz w:val="28"/>
          <w:szCs w:val="28"/>
        </w:rPr>
        <w:tab/>
      </w:r>
      <w:r>
        <w:rPr>
          <w:b w:val="0"/>
          <w:sz w:val="28"/>
          <w:szCs w:val="28"/>
        </w:rPr>
        <w:tab/>
        <w:t xml:space="preserve">   08   «Право»</w:t>
      </w:r>
    </w:p>
    <w:p w14:paraId="43A681F6" w14:textId="77777777" w:rsidR="003E4FC6" w:rsidRPr="0000311F" w:rsidRDefault="003E4FC6" w:rsidP="003E4FC6">
      <w:pPr>
        <w:pStyle w:val="3"/>
        <w:ind w:firstLine="0"/>
        <w:jc w:val="left"/>
        <w:rPr>
          <w:b w:val="0"/>
          <w:sz w:val="28"/>
          <w:szCs w:val="28"/>
        </w:rPr>
      </w:pPr>
      <w:r w:rsidRPr="0000311F">
        <w:rPr>
          <w:b w:val="0"/>
          <w:sz w:val="28"/>
          <w:szCs w:val="28"/>
        </w:rPr>
        <w:t xml:space="preserve">Спеціальність: </w:t>
      </w:r>
      <w:r w:rsidRPr="0000311F">
        <w:rPr>
          <w:b w:val="0"/>
          <w:sz w:val="28"/>
          <w:szCs w:val="28"/>
        </w:rPr>
        <w:tab/>
        <w:t xml:space="preserve">       </w:t>
      </w:r>
      <w:r w:rsidRPr="0000311F">
        <w:rPr>
          <w:b w:val="0"/>
          <w:sz w:val="28"/>
          <w:szCs w:val="28"/>
        </w:rPr>
        <w:tab/>
        <w:t xml:space="preserve">   081 </w:t>
      </w:r>
      <w:r>
        <w:rPr>
          <w:b w:val="0"/>
          <w:sz w:val="28"/>
          <w:szCs w:val="28"/>
        </w:rPr>
        <w:t>«Право»</w:t>
      </w:r>
    </w:p>
    <w:p w14:paraId="65D4A523" w14:textId="77777777" w:rsidR="003E4FC6" w:rsidRPr="003E4FC6" w:rsidRDefault="003E4FC6" w:rsidP="003E4FC6">
      <w:pPr>
        <w:pStyle w:val="3"/>
        <w:ind w:firstLine="0"/>
        <w:jc w:val="left"/>
        <w:rPr>
          <w:b w:val="0"/>
          <w:sz w:val="28"/>
          <w:szCs w:val="28"/>
        </w:rPr>
      </w:pPr>
      <w:r w:rsidRPr="0000311F">
        <w:rPr>
          <w:b w:val="0"/>
          <w:sz w:val="28"/>
          <w:szCs w:val="28"/>
        </w:rPr>
        <w:t xml:space="preserve">Спеціалізація:                </w:t>
      </w:r>
      <w:r>
        <w:rPr>
          <w:b w:val="0"/>
          <w:sz w:val="28"/>
          <w:szCs w:val="28"/>
        </w:rPr>
        <w:t xml:space="preserve">  </w:t>
      </w:r>
      <w:r w:rsidRPr="0000311F">
        <w:rPr>
          <w:b w:val="0"/>
          <w:sz w:val="28"/>
          <w:szCs w:val="28"/>
        </w:rPr>
        <w:t xml:space="preserve"> «Правознавство»</w:t>
      </w:r>
    </w:p>
    <w:p w14:paraId="29D029B3" w14:textId="77777777" w:rsidR="003E4FC6" w:rsidRPr="00955135" w:rsidRDefault="003E4FC6" w:rsidP="003E4FC6">
      <w:pPr>
        <w:shd w:val="clear" w:color="auto" w:fill="FFFFFF"/>
        <w:spacing w:after="0" w:line="360" w:lineRule="auto"/>
        <w:rPr>
          <w:rFonts w:ascii="Times New Roman" w:hAnsi="Times New Roman"/>
          <w:color w:val="000000"/>
          <w:sz w:val="20"/>
          <w:szCs w:val="20"/>
          <w:lang w:eastAsia="ar-SA"/>
        </w:rPr>
      </w:pPr>
    </w:p>
    <w:p w14:paraId="31DC86C7"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Укладач</w:t>
      </w:r>
      <w:proofErr w:type="spellEnd"/>
      <w:r w:rsidRPr="00955135">
        <w:rPr>
          <w:rFonts w:ascii="Times New Roman" w:hAnsi="Times New Roman"/>
          <w:sz w:val="28"/>
          <w:szCs w:val="28"/>
          <w:lang w:eastAsia="ar-SA"/>
        </w:rPr>
        <w:t xml:space="preserve">: </w:t>
      </w:r>
      <w:proofErr w:type="spellStart"/>
      <w:r>
        <w:rPr>
          <w:rFonts w:ascii="Times New Roman" w:hAnsi="Times New Roman"/>
          <w:sz w:val="28"/>
          <w:szCs w:val="28"/>
          <w:lang w:eastAsia="ar-SA"/>
        </w:rPr>
        <w:t>Сопілко</w:t>
      </w:r>
      <w:proofErr w:type="spellEnd"/>
      <w:r>
        <w:rPr>
          <w:rFonts w:ascii="Times New Roman" w:hAnsi="Times New Roman"/>
          <w:sz w:val="28"/>
          <w:szCs w:val="28"/>
          <w:lang w:eastAsia="ar-SA"/>
        </w:rPr>
        <w:t xml:space="preserve"> І.М.. </w:t>
      </w:r>
      <w:proofErr w:type="spellStart"/>
      <w:r>
        <w:rPr>
          <w:rFonts w:ascii="Times New Roman" w:hAnsi="Times New Roman"/>
          <w:sz w:val="28"/>
          <w:szCs w:val="28"/>
          <w:lang w:eastAsia="ar-SA"/>
        </w:rPr>
        <w:t>д</w:t>
      </w:r>
      <w:r w:rsidRPr="00955135">
        <w:rPr>
          <w:rFonts w:ascii="Times New Roman" w:hAnsi="Times New Roman"/>
          <w:sz w:val="28"/>
          <w:szCs w:val="28"/>
          <w:lang w:eastAsia="ar-SA"/>
        </w:rPr>
        <w:t>.ю.н</w:t>
      </w:r>
      <w:proofErr w:type="spellEnd"/>
      <w:r w:rsidRPr="00955135">
        <w:rPr>
          <w:rFonts w:ascii="Times New Roman" w:hAnsi="Times New Roman"/>
          <w:sz w:val="28"/>
          <w:szCs w:val="28"/>
          <w:lang w:eastAsia="ar-SA"/>
        </w:rPr>
        <w:t xml:space="preserve">., </w:t>
      </w:r>
      <w:r>
        <w:rPr>
          <w:rFonts w:ascii="Times New Roman" w:hAnsi="Times New Roman"/>
          <w:sz w:val="28"/>
          <w:szCs w:val="28"/>
          <w:lang w:eastAsia="ar-SA"/>
        </w:rPr>
        <w:t xml:space="preserve">проф. кафедри </w:t>
      </w:r>
      <w:proofErr w:type="spellStart"/>
      <w:r w:rsidRPr="00955135">
        <w:rPr>
          <w:rFonts w:ascii="Times New Roman" w:hAnsi="Times New Roman"/>
          <w:sz w:val="28"/>
          <w:szCs w:val="28"/>
          <w:lang w:eastAsia="ar-SA"/>
        </w:rPr>
        <w:t>конституційного</w:t>
      </w:r>
      <w:proofErr w:type="spellEnd"/>
      <w:r w:rsidRPr="00955135">
        <w:rPr>
          <w:rFonts w:ascii="Times New Roman" w:hAnsi="Times New Roman"/>
          <w:sz w:val="28"/>
          <w:szCs w:val="28"/>
          <w:lang w:eastAsia="ar-SA"/>
        </w:rPr>
        <w:t xml:space="preserve"> і</w:t>
      </w:r>
    </w:p>
    <w:p w14:paraId="742B5675"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адміністративного</w:t>
      </w:r>
      <w:proofErr w:type="spellEnd"/>
      <w:r w:rsidRPr="00955135">
        <w:rPr>
          <w:rFonts w:ascii="Times New Roman" w:hAnsi="Times New Roman"/>
          <w:sz w:val="28"/>
          <w:szCs w:val="28"/>
          <w:lang w:eastAsia="ar-SA"/>
        </w:rPr>
        <w:t xml:space="preserve"> права</w:t>
      </w:r>
    </w:p>
    <w:p w14:paraId="3DA0C25C"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Розглянуто</w:t>
      </w:r>
      <w:proofErr w:type="spellEnd"/>
      <w:r w:rsidRPr="00955135">
        <w:rPr>
          <w:rFonts w:ascii="Times New Roman" w:hAnsi="Times New Roman"/>
          <w:sz w:val="28"/>
          <w:szCs w:val="28"/>
          <w:lang w:eastAsia="ar-SA"/>
        </w:rPr>
        <w:t xml:space="preserve"> та </w:t>
      </w:r>
      <w:proofErr w:type="spellStart"/>
      <w:r w:rsidRPr="00955135">
        <w:rPr>
          <w:rFonts w:ascii="Times New Roman" w:hAnsi="Times New Roman"/>
          <w:sz w:val="28"/>
          <w:szCs w:val="28"/>
          <w:lang w:eastAsia="ar-SA"/>
        </w:rPr>
        <w:t>схвалено</w:t>
      </w:r>
      <w:proofErr w:type="spellEnd"/>
    </w:p>
    <w:p w14:paraId="5B4D2700"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r w:rsidRPr="00955135">
        <w:rPr>
          <w:rFonts w:ascii="Times New Roman" w:hAnsi="Times New Roman"/>
          <w:sz w:val="28"/>
          <w:szCs w:val="28"/>
          <w:lang w:eastAsia="ar-SA"/>
        </w:rPr>
        <w:t xml:space="preserve">на </w:t>
      </w:r>
      <w:proofErr w:type="spellStart"/>
      <w:r w:rsidRPr="00955135">
        <w:rPr>
          <w:rFonts w:ascii="Times New Roman" w:hAnsi="Times New Roman"/>
          <w:sz w:val="28"/>
          <w:szCs w:val="28"/>
          <w:lang w:eastAsia="ar-SA"/>
        </w:rPr>
        <w:t>засіданні</w:t>
      </w:r>
      <w:proofErr w:type="spellEnd"/>
      <w:r w:rsidRPr="00955135">
        <w:rPr>
          <w:rFonts w:ascii="Times New Roman" w:hAnsi="Times New Roman"/>
          <w:sz w:val="28"/>
          <w:szCs w:val="28"/>
          <w:lang w:eastAsia="ar-SA"/>
        </w:rPr>
        <w:t xml:space="preserve"> кафедри </w:t>
      </w:r>
      <w:proofErr w:type="spellStart"/>
      <w:r w:rsidRPr="00955135">
        <w:rPr>
          <w:rFonts w:ascii="Times New Roman" w:hAnsi="Times New Roman"/>
          <w:sz w:val="28"/>
          <w:szCs w:val="28"/>
          <w:lang w:eastAsia="ar-SA"/>
        </w:rPr>
        <w:t>конституційного</w:t>
      </w:r>
      <w:proofErr w:type="spellEnd"/>
      <w:r w:rsidRPr="00955135">
        <w:rPr>
          <w:rFonts w:ascii="Times New Roman" w:hAnsi="Times New Roman"/>
          <w:sz w:val="28"/>
          <w:szCs w:val="28"/>
          <w:lang w:eastAsia="ar-SA"/>
        </w:rPr>
        <w:t xml:space="preserve"> і</w:t>
      </w:r>
    </w:p>
    <w:p w14:paraId="39DE1433"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адміністративного</w:t>
      </w:r>
      <w:proofErr w:type="spellEnd"/>
      <w:r w:rsidRPr="00955135">
        <w:rPr>
          <w:rFonts w:ascii="Times New Roman" w:hAnsi="Times New Roman"/>
          <w:sz w:val="28"/>
          <w:szCs w:val="28"/>
          <w:lang w:eastAsia="ar-SA"/>
        </w:rPr>
        <w:t xml:space="preserve"> права</w:t>
      </w:r>
    </w:p>
    <w:p w14:paraId="17B9C345"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r w:rsidRPr="00955135">
        <w:rPr>
          <w:rFonts w:ascii="Times New Roman" w:hAnsi="Times New Roman"/>
          <w:sz w:val="28"/>
          <w:szCs w:val="28"/>
          <w:lang w:eastAsia="ar-SA"/>
        </w:rPr>
        <w:t xml:space="preserve">Протокол № ____ </w:t>
      </w:r>
      <w:proofErr w:type="spellStart"/>
      <w:r w:rsidRPr="00955135">
        <w:rPr>
          <w:rFonts w:ascii="Times New Roman" w:hAnsi="Times New Roman"/>
          <w:sz w:val="28"/>
          <w:szCs w:val="28"/>
          <w:lang w:eastAsia="ar-SA"/>
        </w:rPr>
        <w:t>від</w:t>
      </w:r>
      <w:proofErr w:type="spellEnd"/>
      <w:r w:rsidRPr="00955135">
        <w:rPr>
          <w:rFonts w:ascii="Times New Roman" w:hAnsi="Times New Roman"/>
          <w:sz w:val="28"/>
          <w:szCs w:val="28"/>
          <w:lang w:eastAsia="ar-SA"/>
        </w:rPr>
        <w:t xml:space="preserve"> «___»_____20__р.</w:t>
      </w:r>
    </w:p>
    <w:p w14:paraId="4C84E045"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Завідувач</w:t>
      </w:r>
      <w:proofErr w:type="spellEnd"/>
      <w:r w:rsidRPr="00955135">
        <w:rPr>
          <w:rFonts w:ascii="Times New Roman" w:hAnsi="Times New Roman"/>
          <w:sz w:val="28"/>
          <w:szCs w:val="28"/>
          <w:lang w:eastAsia="ar-SA"/>
        </w:rPr>
        <w:t xml:space="preserve"> кафедри Пивовар Ю.І.</w:t>
      </w:r>
    </w:p>
    <w:p w14:paraId="209C855E" w14:textId="77777777" w:rsidR="00D77C61" w:rsidRPr="00DD35D7" w:rsidRDefault="003E4FC6" w:rsidP="003E4FC6">
      <w:pPr>
        <w:shd w:val="clear" w:color="auto" w:fill="FFFFFF"/>
        <w:spacing w:after="0" w:line="360" w:lineRule="auto"/>
        <w:ind w:firstLine="4680"/>
        <w:jc w:val="right"/>
        <w:rPr>
          <w:rFonts w:ascii="Times New Roman" w:hAnsi="Times New Roman"/>
          <w:color w:val="000000"/>
          <w:sz w:val="28"/>
          <w:szCs w:val="28"/>
          <w:lang w:val="uk-UA" w:eastAsia="ar-SA"/>
        </w:rPr>
      </w:pPr>
      <w:r w:rsidRPr="00955135">
        <w:rPr>
          <w:rFonts w:ascii="Times New Roman" w:hAnsi="Times New Roman"/>
          <w:color w:val="000000"/>
          <w:sz w:val="28"/>
          <w:szCs w:val="28"/>
          <w:lang w:eastAsia="ar-SA"/>
        </w:rPr>
        <w:br w:type="page"/>
      </w:r>
      <w:r w:rsidR="00D77C61" w:rsidRPr="00DD35D7">
        <w:rPr>
          <w:rFonts w:ascii="Times New Roman" w:hAnsi="Times New Roman"/>
          <w:color w:val="000000"/>
          <w:sz w:val="28"/>
          <w:szCs w:val="28"/>
          <w:lang w:val="uk-UA" w:eastAsia="ar-SA"/>
        </w:rPr>
        <w:lastRenderedPageBreak/>
        <w:t> </w:t>
      </w:r>
      <w:r w:rsidR="00D77C61" w:rsidRPr="00DD35D7">
        <w:rPr>
          <w:rFonts w:ascii="Times New Roman" w:hAnsi="Times New Roman"/>
          <w:bCs/>
          <w:color w:val="000000"/>
          <w:sz w:val="28"/>
          <w:szCs w:val="28"/>
          <w:lang w:val="uk-UA" w:eastAsia="ar-SA"/>
        </w:rPr>
        <w:t>Продовження Додатку Д</w:t>
      </w:r>
    </w:p>
    <w:p w14:paraId="2FB539DF" w14:textId="77777777" w:rsidR="00D77C61" w:rsidRPr="00DD35D7" w:rsidRDefault="00D77C61" w:rsidP="00D77C61">
      <w:pPr>
        <w:spacing w:after="0" w:line="240" w:lineRule="auto"/>
        <w:ind w:left="360"/>
        <w:jc w:val="center"/>
        <w:rPr>
          <w:rFonts w:ascii="Times New Roman" w:hAnsi="Times New Roman"/>
          <w:b/>
          <w:sz w:val="20"/>
          <w:szCs w:val="20"/>
          <w:lang w:val="uk-UA" w:eastAsia="ar-SA"/>
        </w:rPr>
      </w:pPr>
    </w:p>
    <w:p w14:paraId="202206AF" w14:textId="77777777" w:rsidR="005E3C9F" w:rsidRPr="005E3C9F" w:rsidRDefault="005E3C9F" w:rsidP="005E3C9F">
      <w:pPr>
        <w:spacing w:after="0" w:line="240" w:lineRule="auto"/>
        <w:ind w:left="720"/>
        <w:jc w:val="center"/>
        <w:rPr>
          <w:rFonts w:ascii="Times New Roman" w:eastAsia="Calibri" w:hAnsi="Times New Roman"/>
          <w:b/>
          <w:sz w:val="28"/>
          <w:szCs w:val="28"/>
          <w:lang w:val="uk-UA" w:eastAsia="en-US"/>
        </w:rPr>
      </w:pPr>
      <w:r w:rsidRPr="005E3C9F">
        <w:rPr>
          <w:rFonts w:ascii="Times New Roman" w:eastAsia="Calibri" w:hAnsi="Times New Roman"/>
          <w:b/>
          <w:sz w:val="28"/>
          <w:szCs w:val="28"/>
          <w:lang w:val="uk-UA" w:eastAsia="en-US"/>
        </w:rPr>
        <w:t>Теми (варіанти) домашніх робіт</w:t>
      </w:r>
    </w:p>
    <w:p w14:paraId="54673799" w14:textId="77777777" w:rsidR="005E3C9F" w:rsidRPr="005E3C9F" w:rsidRDefault="005E3C9F" w:rsidP="005E3C9F">
      <w:pPr>
        <w:spacing w:after="0" w:line="240" w:lineRule="auto"/>
        <w:rPr>
          <w:rFonts w:ascii="Times New Roman" w:eastAsia="Calibri" w:hAnsi="Times New Roman"/>
          <w:sz w:val="28"/>
          <w:szCs w:val="28"/>
          <w:lang w:val="uk-UA" w:eastAsia="en-US"/>
        </w:rPr>
      </w:pPr>
    </w:p>
    <w:tbl>
      <w:tblPr>
        <w:tblW w:w="9767" w:type="dxa"/>
        <w:tblInd w:w="-10" w:type="dxa"/>
        <w:tblLayout w:type="fixed"/>
        <w:tblLook w:val="0000" w:firstRow="0" w:lastRow="0" w:firstColumn="0" w:lastColumn="0" w:noHBand="0" w:noVBand="0"/>
      </w:tblPr>
      <w:tblGrid>
        <w:gridCol w:w="1526"/>
        <w:gridCol w:w="8241"/>
      </w:tblGrid>
      <w:tr w:rsidR="006379CF" w:rsidRPr="006379CF" w14:paraId="3069B5E1" w14:textId="77777777" w:rsidTr="009A0406">
        <w:tc>
          <w:tcPr>
            <w:tcW w:w="1526" w:type="dxa"/>
            <w:tcBorders>
              <w:top w:val="single" w:sz="4" w:space="0" w:color="000000"/>
              <w:left w:val="single" w:sz="4" w:space="0" w:color="000000"/>
              <w:bottom w:val="single" w:sz="4" w:space="0" w:color="000000"/>
            </w:tcBorders>
            <w:shd w:val="clear" w:color="auto" w:fill="auto"/>
          </w:tcPr>
          <w:p w14:paraId="1DE7A670"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Cs w:val="28"/>
              </w:rPr>
            </w:pPr>
            <w:r w:rsidRPr="006379CF">
              <w:rPr>
                <w:rFonts w:ascii="Times New Roman" w:hAnsi="Times New Roman"/>
                <w:szCs w:val="28"/>
              </w:rPr>
              <w:t xml:space="preserve">№ </w:t>
            </w:r>
            <w:proofErr w:type="spellStart"/>
            <w:r w:rsidRPr="006379CF">
              <w:rPr>
                <w:rFonts w:ascii="Times New Roman" w:hAnsi="Times New Roman"/>
                <w:szCs w:val="28"/>
              </w:rPr>
              <w:t>варіанта</w:t>
            </w:r>
            <w:proofErr w:type="spellEnd"/>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5AE8CF68"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proofErr w:type="spellStart"/>
            <w:r w:rsidRPr="006379CF">
              <w:rPr>
                <w:rFonts w:ascii="Times New Roman" w:hAnsi="Times New Roman"/>
                <w:sz w:val="28"/>
                <w:szCs w:val="28"/>
              </w:rPr>
              <w:t>Завдання</w:t>
            </w:r>
            <w:proofErr w:type="spellEnd"/>
          </w:p>
        </w:tc>
      </w:tr>
      <w:tr w:rsidR="006379CF" w:rsidRPr="006379CF" w14:paraId="59D84169" w14:textId="77777777" w:rsidTr="009A0406">
        <w:tc>
          <w:tcPr>
            <w:tcW w:w="1526" w:type="dxa"/>
            <w:tcBorders>
              <w:top w:val="single" w:sz="4" w:space="0" w:color="000000"/>
              <w:left w:val="single" w:sz="4" w:space="0" w:color="000000"/>
              <w:bottom w:val="single" w:sz="4" w:space="0" w:color="000000"/>
            </w:tcBorders>
            <w:shd w:val="clear" w:color="auto" w:fill="auto"/>
          </w:tcPr>
          <w:p w14:paraId="62733E32" w14:textId="77777777" w:rsidR="006379CF" w:rsidRPr="006379CF" w:rsidRDefault="006379CF" w:rsidP="006379CF">
            <w:pPr>
              <w:pStyle w:val="a5"/>
              <w:spacing w:after="0" w:line="240" w:lineRule="auto"/>
              <w:ind w:left="301"/>
              <w:jc w:val="both"/>
              <w:rPr>
                <w:rFonts w:ascii="Times New Roman" w:hAnsi="Times New Roman"/>
                <w:szCs w:val="28"/>
              </w:rPr>
            </w:pPr>
            <w:bookmarkStart w:id="0" w:name="_GoBack"/>
            <w:bookmarkEnd w:id="0"/>
            <w:r w:rsidRPr="006379CF">
              <w:rPr>
                <w:rFonts w:ascii="Times New Roman" w:hAnsi="Times New Roman"/>
                <w:szCs w:val="28"/>
              </w:rPr>
              <w:t>Варіант 1.</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7A25EC9C"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Практика сприяння і захисту прав інтернет-користувачів приватним сектором (операторами і провайдерами).</w:t>
            </w:r>
          </w:p>
          <w:p w14:paraId="1BF324D2"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Джерела регулювання кіберзлочинності.</w:t>
            </w:r>
          </w:p>
        </w:tc>
      </w:tr>
      <w:tr w:rsidR="006379CF" w:rsidRPr="006379CF" w14:paraId="47DABBD5" w14:textId="77777777" w:rsidTr="009A0406">
        <w:tc>
          <w:tcPr>
            <w:tcW w:w="1526" w:type="dxa"/>
            <w:tcBorders>
              <w:top w:val="single" w:sz="4" w:space="0" w:color="000000"/>
              <w:left w:val="single" w:sz="4" w:space="0" w:color="000000"/>
              <w:bottom w:val="single" w:sz="4" w:space="0" w:color="000000"/>
            </w:tcBorders>
            <w:shd w:val="clear" w:color="auto" w:fill="auto"/>
          </w:tcPr>
          <w:p w14:paraId="58525107"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2.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68FB6B5B"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Застосування статті 10 Європейської Конвенції про захист основних прав і свобод людини в практиці Європейського суду по правам людини.</w:t>
            </w:r>
          </w:p>
          <w:p w14:paraId="10527EE4"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Права дітей в Інтернеті.</w:t>
            </w:r>
          </w:p>
        </w:tc>
      </w:tr>
      <w:tr w:rsidR="006379CF" w:rsidRPr="006379CF" w14:paraId="63F7FE3E" w14:textId="77777777" w:rsidTr="009A0406">
        <w:tc>
          <w:tcPr>
            <w:tcW w:w="1526" w:type="dxa"/>
            <w:tcBorders>
              <w:top w:val="single" w:sz="4" w:space="0" w:color="000000"/>
              <w:left w:val="single" w:sz="4" w:space="0" w:color="000000"/>
              <w:bottom w:val="single" w:sz="4" w:space="0" w:color="000000"/>
            </w:tcBorders>
            <w:shd w:val="clear" w:color="auto" w:fill="auto"/>
          </w:tcPr>
          <w:p w14:paraId="2D64AD67"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Варіант 3.</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0A5D05CA"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Стандарти Ради Європи щодо захисту персональних даних у сучасному кіберпросторі.</w:t>
            </w:r>
          </w:p>
          <w:p w14:paraId="2DB3C0CB"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Судова практика захисту прав інтернет-користувачів в Україні.</w:t>
            </w:r>
          </w:p>
        </w:tc>
      </w:tr>
      <w:tr w:rsidR="006379CF" w:rsidRPr="006379CF" w14:paraId="0C3DC600" w14:textId="77777777" w:rsidTr="009A0406">
        <w:tc>
          <w:tcPr>
            <w:tcW w:w="1526" w:type="dxa"/>
            <w:tcBorders>
              <w:top w:val="single" w:sz="4" w:space="0" w:color="000000"/>
              <w:left w:val="single" w:sz="4" w:space="0" w:color="000000"/>
              <w:bottom w:val="single" w:sz="4" w:space="0" w:color="000000"/>
            </w:tcBorders>
            <w:shd w:val="clear" w:color="auto" w:fill="auto"/>
          </w:tcPr>
          <w:p w14:paraId="3BE169D7"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4.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51A6245D"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Розвиток концепцій права людини на комунікацію та права на приватність в онлайновому середовищі.</w:t>
            </w:r>
          </w:p>
          <w:p w14:paraId="6DCDD3A8"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 xml:space="preserve">2. Нормативно-правове регулювання кіберзлочинності. </w:t>
            </w:r>
          </w:p>
        </w:tc>
      </w:tr>
      <w:tr w:rsidR="006379CF" w:rsidRPr="006379CF" w14:paraId="5C9F2FC6" w14:textId="77777777" w:rsidTr="009A0406">
        <w:tc>
          <w:tcPr>
            <w:tcW w:w="1526" w:type="dxa"/>
            <w:tcBorders>
              <w:top w:val="single" w:sz="4" w:space="0" w:color="000000"/>
              <w:left w:val="single" w:sz="4" w:space="0" w:color="000000"/>
              <w:bottom w:val="single" w:sz="4" w:space="0" w:color="000000"/>
            </w:tcBorders>
            <w:shd w:val="clear" w:color="auto" w:fill="auto"/>
          </w:tcPr>
          <w:p w14:paraId="38E1AC1E"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5.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4494C4A1"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Право на мирний протест в Інтернеті та свободу зібрань і об’єднань.</w:t>
            </w:r>
          </w:p>
          <w:p w14:paraId="1A482424"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Регулювання міжнародних (теле)комунікацій на регіональному та національному рівнях.</w:t>
            </w:r>
          </w:p>
        </w:tc>
      </w:tr>
      <w:tr w:rsidR="006379CF" w:rsidRPr="006379CF" w14:paraId="0EF8FD7F" w14:textId="77777777" w:rsidTr="009A0406">
        <w:tc>
          <w:tcPr>
            <w:tcW w:w="1526" w:type="dxa"/>
            <w:tcBorders>
              <w:top w:val="single" w:sz="4" w:space="0" w:color="000000"/>
              <w:left w:val="single" w:sz="4" w:space="0" w:color="000000"/>
              <w:bottom w:val="single" w:sz="4" w:space="0" w:color="000000"/>
            </w:tcBorders>
            <w:shd w:val="clear" w:color="auto" w:fill="auto"/>
          </w:tcPr>
          <w:p w14:paraId="61F8AFB2"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6.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1C7927AB"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Загальні принципи Європейського Суду стосовно свободи вираження поглядів, що застосовуються до публікацій в Інтернеті.</w:t>
            </w:r>
          </w:p>
          <w:p w14:paraId="6EF38317"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 xml:space="preserve">2. Захист прав неповнолітніх при використанні Інтернету. </w:t>
            </w:r>
          </w:p>
        </w:tc>
      </w:tr>
      <w:tr w:rsidR="006379CF" w:rsidRPr="006379CF" w14:paraId="494EDEF0" w14:textId="77777777" w:rsidTr="009A0406">
        <w:tc>
          <w:tcPr>
            <w:tcW w:w="1526" w:type="dxa"/>
            <w:tcBorders>
              <w:top w:val="single" w:sz="4" w:space="0" w:color="000000"/>
              <w:left w:val="single" w:sz="4" w:space="0" w:color="000000"/>
              <w:bottom w:val="single" w:sz="4" w:space="0" w:color="000000"/>
            </w:tcBorders>
            <w:shd w:val="clear" w:color="auto" w:fill="auto"/>
          </w:tcPr>
          <w:p w14:paraId="0121B999"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7.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05D9C880"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Роль ОБСЄ в архітектурі європейської безпеки інтернет-користувачів.</w:t>
            </w:r>
          </w:p>
          <w:p w14:paraId="0EED8689"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Вирішення спорів в режимі онлайн.</w:t>
            </w:r>
          </w:p>
        </w:tc>
      </w:tr>
      <w:tr w:rsidR="006379CF" w:rsidRPr="006379CF" w14:paraId="2CF498CB" w14:textId="77777777" w:rsidTr="009A0406">
        <w:tc>
          <w:tcPr>
            <w:tcW w:w="1526" w:type="dxa"/>
            <w:tcBorders>
              <w:top w:val="single" w:sz="4" w:space="0" w:color="000000"/>
              <w:left w:val="single" w:sz="4" w:space="0" w:color="000000"/>
              <w:bottom w:val="single" w:sz="4" w:space="0" w:color="000000"/>
            </w:tcBorders>
            <w:shd w:val="clear" w:color="auto" w:fill="auto"/>
          </w:tcPr>
          <w:p w14:paraId="71CB7B5A"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8.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264819C4"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Поняття Інтернету та проблема його правового регулювання в Україні.</w:t>
            </w:r>
          </w:p>
          <w:p w14:paraId="37114799"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Права людини в онлайн-середовищі.</w:t>
            </w:r>
          </w:p>
        </w:tc>
      </w:tr>
      <w:tr w:rsidR="006379CF" w:rsidRPr="006379CF" w14:paraId="11D0CF3D" w14:textId="77777777" w:rsidTr="009A0406">
        <w:tc>
          <w:tcPr>
            <w:tcW w:w="1526" w:type="dxa"/>
            <w:tcBorders>
              <w:top w:val="single" w:sz="4" w:space="0" w:color="000000"/>
              <w:left w:val="single" w:sz="4" w:space="0" w:color="000000"/>
              <w:bottom w:val="single" w:sz="4" w:space="0" w:color="000000"/>
            </w:tcBorders>
            <w:shd w:val="clear" w:color="auto" w:fill="auto"/>
          </w:tcPr>
          <w:p w14:paraId="3E965FEA"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9.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29EA6861"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Захист прав людини онлайн як пріоритетне завдання Ради Європи.</w:t>
            </w:r>
          </w:p>
          <w:p w14:paraId="20B318F2"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Міжнародна система освіти за допомогою Інтернет.</w:t>
            </w:r>
          </w:p>
        </w:tc>
      </w:tr>
      <w:tr w:rsidR="006379CF" w:rsidRPr="006379CF" w14:paraId="21CA472A" w14:textId="77777777" w:rsidTr="009A0406">
        <w:tc>
          <w:tcPr>
            <w:tcW w:w="1526" w:type="dxa"/>
            <w:tcBorders>
              <w:top w:val="single" w:sz="4" w:space="0" w:color="000000"/>
              <w:left w:val="single" w:sz="4" w:space="0" w:color="000000"/>
              <w:bottom w:val="single" w:sz="4" w:space="0" w:color="000000"/>
            </w:tcBorders>
            <w:shd w:val="clear" w:color="auto" w:fill="auto"/>
          </w:tcPr>
          <w:p w14:paraId="12AB0A0A"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10.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46ACE1EC"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Правове регулювання транскордонних потоків даних.</w:t>
            </w:r>
          </w:p>
          <w:p w14:paraId="7163EEBA"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Відповідальність за порушення правил користування мережею кіберпростору.</w:t>
            </w:r>
          </w:p>
        </w:tc>
      </w:tr>
      <w:tr w:rsidR="006379CF" w:rsidRPr="006379CF" w14:paraId="3E42F264" w14:textId="77777777" w:rsidTr="009A0406">
        <w:tc>
          <w:tcPr>
            <w:tcW w:w="1526" w:type="dxa"/>
            <w:tcBorders>
              <w:top w:val="single" w:sz="4" w:space="0" w:color="000000"/>
              <w:left w:val="single" w:sz="4" w:space="0" w:color="000000"/>
              <w:bottom w:val="single" w:sz="4" w:space="0" w:color="000000"/>
            </w:tcBorders>
            <w:shd w:val="clear" w:color="auto" w:fill="auto"/>
          </w:tcPr>
          <w:p w14:paraId="6818D7D1"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Варіант 11.</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1C1C6AA8"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Інтернет та захист авторського права.</w:t>
            </w:r>
          </w:p>
          <w:p w14:paraId="093480EE"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Правові засади протидії інтернет-тролінгу.</w:t>
            </w:r>
          </w:p>
        </w:tc>
      </w:tr>
      <w:tr w:rsidR="006379CF" w:rsidRPr="006379CF" w14:paraId="23BCBB73" w14:textId="77777777" w:rsidTr="009A0406">
        <w:tc>
          <w:tcPr>
            <w:tcW w:w="1526" w:type="dxa"/>
            <w:tcBorders>
              <w:top w:val="single" w:sz="4" w:space="0" w:color="000000"/>
              <w:left w:val="single" w:sz="4" w:space="0" w:color="000000"/>
              <w:bottom w:val="single" w:sz="4" w:space="0" w:color="000000"/>
            </w:tcBorders>
            <w:shd w:val="clear" w:color="auto" w:fill="auto"/>
          </w:tcPr>
          <w:p w14:paraId="2959CE8E"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12.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7555EA76"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 xml:space="preserve">1. Розвиток правового регулювання суспільних відносин у сфері використання Інтернету в Європейському Союзі. </w:t>
            </w:r>
          </w:p>
          <w:p w14:paraId="7C1098A4"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Арбітраж у мережі Інтернет та електронній торгівлі.</w:t>
            </w:r>
          </w:p>
        </w:tc>
      </w:tr>
      <w:tr w:rsidR="006379CF" w:rsidRPr="006379CF" w14:paraId="3EC90EBE" w14:textId="77777777" w:rsidTr="009A0406">
        <w:tc>
          <w:tcPr>
            <w:tcW w:w="1526" w:type="dxa"/>
            <w:tcBorders>
              <w:top w:val="single" w:sz="4" w:space="0" w:color="000000"/>
              <w:left w:val="single" w:sz="4" w:space="0" w:color="000000"/>
              <w:bottom w:val="single" w:sz="4" w:space="0" w:color="000000"/>
            </w:tcBorders>
            <w:shd w:val="clear" w:color="auto" w:fill="auto"/>
          </w:tcPr>
          <w:p w14:paraId="1A6FE599"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13.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51C7E89C"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Правове регулювання Інтернету в Україні.</w:t>
            </w:r>
          </w:p>
          <w:p w14:paraId="7D339431"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 xml:space="preserve">2. Женевські домовленості щодо правового регулювання </w:t>
            </w:r>
            <w:r w:rsidRPr="006379CF">
              <w:rPr>
                <w:rFonts w:ascii="Times New Roman" w:hAnsi="Times New Roman"/>
                <w:sz w:val="28"/>
                <w:szCs w:val="28"/>
              </w:rPr>
              <w:lastRenderedPageBreak/>
              <w:t xml:space="preserve">кіберзлочинів. </w:t>
            </w:r>
          </w:p>
        </w:tc>
      </w:tr>
      <w:tr w:rsidR="006379CF" w:rsidRPr="006379CF" w14:paraId="56CC4A9B" w14:textId="77777777" w:rsidTr="009A0406">
        <w:tc>
          <w:tcPr>
            <w:tcW w:w="1526" w:type="dxa"/>
            <w:tcBorders>
              <w:top w:val="single" w:sz="4" w:space="0" w:color="000000"/>
              <w:left w:val="single" w:sz="4" w:space="0" w:color="000000"/>
              <w:bottom w:val="single" w:sz="4" w:space="0" w:color="000000"/>
            </w:tcBorders>
            <w:shd w:val="clear" w:color="auto" w:fill="auto"/>
          </w:tcPr>
          <w:p w14:paraId="42475B13"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lastRenderedPageBreak/>
              <w:t xml:space="preserve">Варіант 14.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467DCFC1"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Правові інструменти забезпечення реалізації прав і свобод користувачами мережі Інтернет.</w:t>
            </w:r>
          </w:p>
          <w:p w14:paraId="6397EF82"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Електронні засоби доказування в судовому процесі.</w:t>
            </w:r>
          </w:p>
        </w:tc>
      </w:tr>
      <w:tr w:rsidR="006379CF" w:rsidRPr="006379CF" w14:paraId="6F0AD864" w14:textId="77777777" w:rsidTr="009A0406">
        <w:tc>
          <w:tcPr>
            <w:tcW w:w="1526" w:type="dxa"/>
            <w:tcBorders>
              <w:top w:val="single" w:sz="4" w:space="0" w:color="000000"/>
              <w:left w:val="single" w:sz="4" w:space="0" w:color="000000"/>
              <w:bottom w:val="single" w:sz="4" w:space="0" w:color="000000"/>
            </w:tcBorders>
            <w:shd w:val="clear" w:color="auto" w:fill="auto"/>
          </w:tcPr>
          <w:p w14:paraId="76570A3A"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15.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04303ED2"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Юридична відповідальність за порушення авторського права та злам комп'ютерних програм в Інтернет за законодавством України.</w:t>
            </w:r>
          </w:p>
          <w:p w14:paraId="49E6B98F"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Законодавче регулювання та способи фільтрації шкідливого інтернет-контенту.</w:t>
            </w:r>
          </w:p>
          <w:p w14:paraId="3369706D"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p>
        </w:tc>
      </w:tr>
      <w:tr w:rsidR="006379CF" w:rsidRPr="006379CF" w14:paraId="5F0BB499" w14:textId="77777777" w:rsidTr="009A0406">
        <w:tc>
          <w:tcPr>
            <w:tcW w:w="1526" w:type="dxa"/>
            <w:tcBorders>
              <w:top w:val="single" w:sz="4" w:space="0" w:color="000000"/>
              <w:left w:val="single" w:sz="4" w:space="0" w:color="000000"/>
              <w:bottom w:val="single" w:sz="4" w:space="0" w:color="000000"/>
            </w:tcBorders>
            <w:shd w:val="clear" w:color="auto" w:fill="auto"/>
          </w:tcPr>
          <w:p w14:paraId="0E1C6985"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16.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7308CA16"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Проблемні питання захисту авторських прав в мережі Інтернет технічними засобами.</w:t>
            </w:r>
          </w:p>
          <w:p w14:paraId="333DA5BB"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Право на мирний протест в Інтернеті та свободу зібрань і об’єднань.</w:t>
            </w:r>
          </w:p>
        </w:tc>
      </w:tr>
      <w:tr w:rsidR="006379CF" w:rsidRPr="006379CF" w14:paraId="497D179B" w14:textId="77777777" w:rsidTr="009A0406">
        <w:tc>
          <w:tcPr>
            <w:tcW w:w="1526" w:type="dxa"/>
            <w:tcBorders>
              <w:top w:val="single" w:sz="4" w:space="0" w:color="000000"/>
              <w:left w:val="single" w:sz="4" w:space="0" w:color="000000"/>
              <w:bottom w:val="single" w:sz="4" w:space="0" w:color="000000"/>
            </w:tcBorders>
            <w:shd w:val="clear" w:color="auto" w:fill="auto"/>
          </w:tcPr>
          <w:p w14:paraId="5F1C3E3A"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17.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598C1F72"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Керівні принципи Ради Європи з прав людини для інтернет-користувачів.</w:t>
            </w:r>
          </w:p>
          <w:p w14:paraId="6F9F3339"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Онлайн методи та належна правова процедура вирішення спорів онлайн.</w:t>
            </w:r>
          </w:p>
        </w:tc>
      </w:tr>
      <w:tr w:rsidR="006379CF" w:rsidRPr="006379CF" w14:paraId="7650ED2A" w14:textId="77777777" w:rsidTr="009A0406">
        <w:tc>
          <w:tcPr>
            <w:tcW w:w="1526" w:type="dxa"/>
            <w:tcBorders>
              <w:top w:val="single" w:sz="4" w:space="0" w:color="000000"/>
              <w:left w:val="single" w:sz="4" w:space="0" w:color="000000"/>
              <w:bottom w:val="single" w:sz="4" w:space="0" w:color="000000"/>
            </w:tcBorders>
            <w:shd w:val="clear" w:color="auto" w:fill="auto"/>
          </w:tcPr>
          <w:p w14:paraId="5EFF5F90" w14:textId="77777777" w:rsidR="006379CF" w:rsidRPr="006379CF" w:rsidRDefault="006379CF" w:rsidP="006379CF">
            <w:pPr>
              <w:pStyle w:val="a5"/>
              <w:spacing w:after="0" w:line="240" w:lineRule="auto"/>
              <w:ind w:left="301"/>
              <w:jc w:val="both"/>
              <w:rPr>
                <w:rFonts w:ascii="Times New Roman" w:hAnsi="Times New Roman"/>
                <w:szCs w:val="28"/>
              </w:rPr>
            </w:pPr>
            <w:r w:rsidRPr="006379CF">
              <w:rPr>
                <w:rFonts w:ascii="Times New Roman" w:hAnsi="Times New Roman"/>
                <w:szCs w:val="28"/>
              </w:rPr>
              <w:t xml:space="preserve">Варіант 18. </w:t>
            </w:r>
          </w:p>
        </w:tc>
        <w:tc>
          <w:tcPr>
            <w:tcW w:w="8241" w:type="dxa"/>
            <w:tcBorders>
              <w:top w:val="single" w:sz="4" w:space="0" w:color="000000"/>
              <w:left w:val="single" w:sz="4" w:space="0" w:color="000000"/>
              <w:bottom w:val="single" w:sz="4" w:space="0" w:color="000000"/>
              <w:right w:val="single" w:sz="4" w:space="0" w:color="000000"/>
            </w:tcBorders>
            <w:shd w:val="clear" w:color="auto" w:fill="auto"/>
          </w:tcPr>
          <w:p w14:paraId="0601F161"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1. Діяльність міжнародних міжурядових організацій в сфері захисту прав людини і громадянина в Інтернет-просторі.</w:t>
            </w:r>
          </w:p>
          <w:p w14:paraId="1395D674"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2. Правові засоби захисту та відновлення прав користувачів Інтернету в Україні.</w:t>
            </w:r>
          </w:p>
        </w:tc>
      </w:tr>
    </w:tbl>
    <w:p w14:paraId="19A759F9"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Практична частина</w:t>
      </w:r>
    </w:p>
    <w:p w14:paraId="443366B8" w14:textId="77777777" w:rsidR="006379CF" w:rsidRPr="006379CF" w:rsidRDefault="006379CF" w:rsidP="006379CF">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6379CF">
        <w:rPr>
          <w:rFonts w:ascii="Times New Roman" w:hAnsi="Times New Roman"/>
          <w:sz w:val="28"/>
          <w:szCs w:val="28"/>
        </w:rPr>
        <w:t xml:space="preserve">Проаналізувати на вибір нормативно-правовий акт, нормами якого врегульовуються питання функціонування глобальної мережі Інтернет чи визначається процедура захисту прав людини та громадянина в онлайновому середовищі, вказавши на його можливі недоліки та пропозиції щодо їх усунення. </w:t>
      </w:r>
    </w:p>
    <w:p w14:paraId="0C5FF354" w14:textId="77777777" w:rsidR="005E3C9F" w:rsidRPr="00D700FA" w:rsidRDefault="005E3C9F" w:rsidP="005E3C9F">
      <w:pPr>
        <w:rPr>
          <w:color w:val="000000"/>
          <w:spacing w:val="5"/>
          <w:lang w:val="uk-UA"/>
        </w:rPr>
      </w:pPr>
    </w:p>
    <w:p w14:paraId="43B0AE34" w14:textId="77777777" w:rsidR="00BA6993" w:rsidRPr="00DD35D7" w:rsidRDefault="00BA6993" w:rsidP="00BA6993">
      <w:pPr>
        <w:spacing w:after="0" w:line="240" w:lineRule="auto"/>
        <w:ind w:firstLine="426"/>
        <w:rPr>
          <w:rFonts w:ascii="Times New Roman" w:hAnsi="Times New Roman"/>
          <w:b/>
          <w:sz w:val="28"/>
          <w:szCs w:val="28"/>
          <w:lang w:val="uk-UA" w:eastAsia="ar-SA"/>
        </w:rPr>
      </w:pPr>
      <w:r w:rsidRPr="00DD35D7">
        <w:rPr>
          <w:rFonts w:ascii="Times New Roman" w:hAnsi="Times New Roman"/>
          <w:b/>
          <w:sz w:val="28"/>
          <w:szCs w:val="28"/>
          <w:lang w:val="uk-UA" w:eastAsia="ar-SA"/>
        </w:rPr>
        <w:t xml:space="preserve">2.Мета </w:t>
      </w:r>
      <w:r w:rsidR="00650AC1" w:rsidRPr="00DD35D7">
        <w:rPr>
          <w:rFonts w:ascii="Times New Roman" w:hAnsi="Times New Roman"/>
          <w:b/>
          <w:sz w:val="28"/>
          <w:szCs w:val="28"/>
          <w:lang w:val="uk-UA" w:eastAsia="ar-SA"/>
        </w:rPr>
        <w:t>домашньої</w:t>
      </w:r>
      <w:r w:rsidRPr="00DD35D7">
        <w:rPr>
          <w:rFonts w:ascii="Times New Roman" w:hAnsi="Times New Roman"/>
          <w:b/>
          <w:sz w:val="28"/>
          <w:szCs w:val="28"/>
          <w:lang w:val="uk-UA" w:eastAsia="ar-SA"/>
        </w:rPr>
        <w:t xml:space="preserve"> роботи:</w:t>
      </w:r>
    </w:p>
    <w:p w14:paraId="6C17C96B"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систематизація, поглиблення і закріплення теоретичних і практичних знань;</w:t>
      </w:r>
    </w:p>
    <w:p w14:paraId="6797077A"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 xml:space="preserve">вироблення вмінь і навичок застосовувати набуті знання при розв’язанні конкретних завдань; </w:t>
      </w:r>
    </w:p>
    <w:p w14:paraId="2806CC08"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формування розуміння існуючих у праві науково-практичних проблем і набуття вміння їх розв’язувати;</w:t>
      </w:r>
    </w:p>
    <w:p w14:paraId="27CE1A49"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 xml:space="preserve">оволодіння методикою наукового дослідження при вирішенні проблемних питань, які досліджуються в </w:t>
      </w:r>
      <w:r w:rsidR="009664A9">
        <w:rPr>
          <w:rFonts w:ascii="Times New Roman" w:hAnsi="Times New Roman"/>
          <w:sz w:val="28"/>
          <w:szCs w:val="28"/>
        </w:rPr>
        <w:t>домашній</w:t>
      </w:r>
      <w:r w:rsidRPr="00DD35D7">
        <w:rPr>
          <w:rFonts w:ascii="Times New Roman" w:hAnsi="Times New Roman"/>
          <w:sz w:val="28"/>
          <w:szCs w:val="28"/>
        </w:rPr>
        <w:t xml:space="preserve"> роботі, узагальнення та логічний виклад матеріалу;</w:t>
      </w:r>
    </w:p>
    <w:p w14:paraId="28D33205"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14:paraId="4932B8F1" w14:textId="77777777" w:rsidR="00BA6993" w:rsidRPr="00DD35D7" w:rsidRDefault="00BA6993" w:rsidP="00D77C61">
      <w:pPr>
        <w:spacing w:after="0" w:line="240" w:lineRule="auto"/>
        <w:ind w:left="360"/>
        <w:rPr>
          <w:rFonts w:ascii="Times New Roman" w:hAnsi="Times New Roman"/>
          <w:sz w:val="28"/>
          <w:szCs w:val="28"/>
          <w:lang w:val="uk-UA" w:eastAsia="ar-SA"/>
        </w:rPr>
      </w:pPr>
    </w:p>
    <w:p w14:paraId="39EDC833" w14:textId="77777777" w:rsidR="00BA6993" w:rsidRPr="00DD35D7" w:rsidRDefault="00BA6993" w:rsidP="00BA6993">
      <w:pPr>
        <w:numPr>
          <w:ilvl w:val="1"/>
          <w:numId w:val="32"/>
        </w:numPr>
        <w:spacing w:after="0" w:line="240" w:lineRule="auto"/>
        <w:rPr>
          <w:rFonts w:ascii="Times New Roman" w:hAnsi="Times New Roman"/>
          <w:b/>
          <w:sz w:val="28"/>
          <w:szCs w:val="28"/>
          <w:lang w:val="uk-UA" w:eastAsia="ar-SA"/>
        </w:rPr>
      </w:pPr>
      <w:r w:rsidRPr="00DD35D7">
        <w:rPr>
          <w:rFonts w:ascii="Times New Roman" w:hAnsi="Times New Roman"/>
          <w:b/>
          <w:sz w:val="28"/>
          <w:szCs w:val="28"/>
          <w:lang w:val="uk-UA" w:eastAsia="ar-SA"/>
        </w:rPr>
        <w:t>Після виконаної роботи студент повинен</w:t>
      </w:r>
    </w:p>
    <w:p w14:paraId="72260D6A" w14:textId="77777777" w:rsidR="00BA6993" w:rsidRPr="00DD35D7" w:rsidRDefault="00BA6993" w:rsidP="00BA6993">
      <w:pPr>
        <w:spacing w:after="0" w:line="240" w:lineRule="auto"/>
        <w:ind w:firstLine="567"/>
        <w:jc w:val="both"/>
        <w:rPr>
          <w:rFonts w:ascii="Times New Roman" w:hAnsi="Times New Roman"/>
          <w:sz w:val="28"/>
          <w:szCs w:val="28"/>
          <w:lang w:val="uk-UA"/>
        </w:rPr>
      </w:pPr>
      <w:r w:rsidRPr="00DD35D7">
        <w:rPr>
          <w:rFonts w:ascii="Times New Roman" w:hAnsi="Times New Roman"/>
          <w:b/>
          <w:bCs/>
          <w:iCs/>
          <w:sz w:val="28"/>
          <w:szCs w:val="28"/>
          <w:lang w:val="uk-UA"/>
        </w:rPr>
        <w:t>Знати:</w:t>
      </w:r>
      <w:r w:rsidRPr="00DD35D7">
        <w:rPr>
          <w:rFonts w:ascii="Times New Roman" w:hAnsi="Times New Roman"/>
          <w:sz w:val="28"/>
          <w:szCs w:val="28"/>
          <w:lang w:val="uk-UA"/>
        </w:rPr>
        <w:t xml:space="preserve"> </w:t>
      </w:r>
    </w:p>
    <w:p w14:paraId="5F9CBD4C" w14:textId="7456FD5F" w:rsidR="005E3C9F" w:rsidRPr="005E3C9F" w:rsidRDefault="005E3C9F" w:rsidP="005E3C9F">
      <w:pPr>
        <w:pStyle w:val="2"/>
        <w:numPr>
          <w:ilvl w:val="0"/>
          <w:numId w:val="36"/>
        </w:numPr>
        <w:tabs>
          <w:tab w:val="clear" w:pos="1585"/>
          <w:tab w:val="num" w:pos="0"/>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генезис</w:t>
      </w:r>
      <w:r w:rsidRPr="005E3C9F">
        <w:rPr>
          <w:rFonts w:ascii="Times New Roman" w:hAnsi="Times New Roman"/>
          <w:sz w:val="28"/>
          <w:szCs w:val="28"/>
        </w:rPr>
        <w:t xml:space="preserve"> Інтернету та управління ним; природи та статусу ключових гравців, залучених до управління Інтернетом; впливу приватного сектору, громадянського суспільства та технологічної спільноти на процес управління Інтернетом; значення залучення різних стейкхолдерів до процесу розвитку Інтернету залежно від їх міжнародної правосуб’єктності, інтересу до конкретних питань управління Інтернетом та наявної практики; проблемних питань інституційної складової управління Інтернетом; сучасних підходів до вирішення спорів онлайн;</w:t>
      </w:r>
    </w:p>
    <w:p w14:paraId="1B16F403" w14:textId="77777777" w:rsidR="005E3C9F" w:rsidRPr="005E3C9F" w:rsidRDefault="005E3C9F" w:rsidP="005E3C9F">
      <w:pPr>
        <w:pStyle w:val="2"/>
        <w:numPr>
          <w:ilvl w:val="0"/>
          <w:numId w:val="36"/>
        </w:numPr>
        <w:tabs>
          <w:tab w:val="clear" w:pos="1585"/>
          <w:tab w:val="num" w:pos="0"/>
          <w:tab w:val="left" w:pos="1080"/>
        </w:tabs>
        <w:spacing w:after="0" w:line="240" w:lineRule="auto"/>
        <w:ind w:left="0" w:firstLine="709"/>
        <w:jc w:val="both"/>
        <w:rPr>
          <w:rFonts w:ascii="Times New Roman" w:hAnsi="Times New Roman"/>
          <w:sz w:val="28"/>
          <w:szCs w:val="28"/>
        </w:rPr>
      </w:pPr>
      <w:r w:rsidRPr="005E3C9F">
        <w:rPr>
          <w:rFonts w:ascii="Times New Roman" w:hAnsi="Times New Roman"/>
          <w:sz w:val="28"/>
          <w:szCs w:val="28"/>
        </w:rPr>
        <w:t>володіння системою знань про роль міжнародних міжурядових та неурядових інституцій у розвитку процесу управління Інтернетом; внутрішню структуру та зовнішню політику інституцій, залучених до управління Інтернетом, до вирішення конкретної справи чи проблемного питання; міжнародні правові стандарти, пов'язані із правами людини в Інтернеті, а також стан їх впровадження у національну юридичну практику;</w:t>
      </w:r>
    </w:p>
    <w:p w14:paraId="6B540B04" w14:textId="77777777" w:rsidR="00BA6993" w:rsidRPr="00DD35D7" w:rsidRDefault="00BA6993" w:rsidP="00BA6993">
      <w:pPr>
        <w:pStyle w:val="2"/>
        <w:tabs>
          <w:tab w:val="num" w:pos="993"/>
        </w:tabs>
        <w:spacing w:after="0" w:line="240" w:lineRule="auto"/>
        <w:ind w:left="0" w:firstLine="567"/>
        <w:jc w:val="both"/>
        <w:rPr>
          <w:rFonts w:ascii="Times New Roman" w:hAnsi="Times New Roman"/>
          <w:b/>
          <w:bCs/>
          <w:sz w:val="28"/>
          <w:szCs w:val="28"/>
        </w:rPr>
      </w:pPr>
      <w:r w:rsidRPr="00DD35D7">
        <w:rPr>
          <w:rFonts w:ascii="Times New Roman" w:hAnsi="Times New Roman"/>
          <w:b/>
          <w:bCs/>
          <w:sz w:val="28"/>
          <w:szCs w:val="28"/>
        </w:rPr>
        <w:t xml:space="preserve">Вміти: </w:t>
      </w:r>
    </w:p>
    <w:p w14:paraId="5A86B4CA" w14:textId="77777777" w:rsidR="005E3C9F" w:rsidRPr="005E3C9F" w:rsidRDefault="005E3C9F" w:rsidP="005E3C9F">
      <w:pPr>
        <w:pStyle w:val="2"/>
        <w:numPr>
          <w:ilvl w:val="0"/>
          <w:numId w:val="36"/>
        </w:numPr>
        <w:tabs>
          <w:tab w:val="clear" w:pos="1585"/>
          <w:tab w:val="num" w:pos="0"/>
          <w:tab w:val="left" w:pos="1080"/>
        </w:tabs>
        <w:spacing w:after="0" w:line="240" w:lineRule="auto"/>
        <w:ind w:left="0" w:firstLine="709"/>
        <w:jc w:val="both"/>
        <w:rPr>
          <w:rFonts w:ascii="Times New Roman" w:hAnsi="Times New Roman"/>
          <w:sz w:val="28"/>
          <w:szCs w:val="28"/>
        </w:rPr>
      </w:pPr>
      <w:r w:rsidRPr="005E3C9F">
        <w:rPr>
          <w:rFonts w:ascii="Times New Roman" w:hAnsi="Times New Roman"/>
          <w:sz w:val="28"/>
          <w:szCs w:val="28"/>
        </w:rPr>
        <w:t>аналізувати ефективність реалізації механізму вирішення спорів онлайн, його ролі у вирішенні різних видів спорів і критично оцінювати особливості їх функціонування; визначати основні джерела права, що стосуються електронного вирішення спорів і рівень їх реалізації; ефективно застосовувати ці джерела при вирішенні практичних проблем; застосовувати набуті навички для посередництва і переговорів за допомогою спеціально розроблених електронних платформ та програмного забезпечення; визначати причини конфліктів між різними особами (клієнтами, їх сім’ями та співробітниками) в якості майбутнього професіонала-спеціаліста (посередника).</w:t>
      </w:r>
    </w:p>
    <w:p w14:paraId="29E47E11" w14:textId="77777777" w:rsidR="00BA6993" w:rsidRPr="00DD35D7" w:rsidRDefault="00BA6993" w:rsidP="00BA6993">
      <w:pPr>
        <w:tabs>
          <w:tab w:val="num" w:pos="851"/>
        </w:tabs>
        <w:spacing w:after="0" w:line="240" w:lineRule="auto"/>
        <w:ind w:firstLine="567"/>
        <w:rPr>
          <w:rFonts w:ascii="Times New Roman" w:hAnsi="Times New Roman"/>
          <w:sz w:val="10"/>
          <w:szCs w:val="10"/>
          <w:lang w:val="uk-UA" w:eastAsia="ar-SA"/>
        </w:rPr>
      </w:pPr>
    </w:p>
    <w:p w14:paraId="3DC516E3" w14:textId="77777777" w:rsidR="00D77C61" w:rsidRPr="00DD35D7" w:rsidRDefault="00D77C61" w:rsidP="00D77C61">
      <w:pPr>
        <w:numPr>
          <w:ilvl w:val="0"/>
          <w:numId w:val="2"/>
        </w:numPr>
        <w:spacing w:after="0" w:line="240" w:lineRule="auto"/>
        <w:rPr>
          <w:rFonts w:ascii="Times New Roman" w:hAnsi="Times New Roman"/>
          <w:sz w:val="28"/>
          <w:szCs w:val="28"/>
          <w:lang w:val="uk-UA" w:eastAsia="ar-SA"/>
        </w:rPr>
      </w:pPr>
      <w:r w:rsidRPr="00DD35D7">
        <w:rPr>
          <w:rFonts w:ascii="Times New Roman" w:hAnsi="Times New Roman"/>
          <w:sz w:val="28"/>
          <w:szCs w:val="28"/>
          <w:lang w:val="uk-UA" w:eastAsia="ar-SA"/>
        </w:rPr>
        <w:t>Зміст і послідовність виконання завдання</w:t>
      </w:r>
    </w:p>
    <w:p w14:paraId="4D0BCB98"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Після затвердження теми </w:t>
      </w:r>
      <w:r w:rsidR="00650AC1">
        <w:rPr>
          <w:rFonts w:ascii="Times New Roman" w:hAnsi="Times New Roman"/>
          <w:sz w:val="28"/>
          <w:szCs w:val="28"/>
        </w:rPr>
        <w:t>домашньої</w:t>
      </w:r>
      <w:r w:rsidRPr="00DD35D7">
        <w:rPr>
          <w:rFonts w:ascii="Times New Roman" w:hAnsi="Times New Roman"/>
          <w:sz w:val="28"/>
          <w:szCs w:val="28"/>
        </w:rPr>
        <w:t xml:space="preserve"> роботи студент приступає до її виконання. Як правило, виконання </w:t>
      </w:r>
      <w:r w:rsidR="00650AC1">
        <w:rPr>
          <w:rFonts w:ascii="Times New Roman" w:hAnsi="Times New Roman"/>
          <w:sz w:val="28"/>
          <w:szCs w:val="28"/>
        </w:rPr>
        <w:t>домашньої</w:t>
      </w:r>
      <w:r w:rsidRPr="00DD35D7">
        <w:rPr>
          <w:rFonts w:ascii="Times New Roman" w:hAnsi="Times New Roman"/>
          <w:sz w:val="28"/>
          <w:szCs w:val="28"/>
        </w:rPr>
        <w:t xml:space="preserve"> роботи включає такі етапи:</w:t>
      </w:r>
    </w:p>
    <w:p w14:paraId="588E6AD9" w14:textId="77777777" w:rsidR="00DD35D7" w:rsidRPr="00DD35D7" w:rsidRDefault="00DD35D7" w:rsidP="00DD35D7">
      <w:pPr>
        <w:pStyle w:val="a5"/>
        <w:spacing w:after="0"/>
        <w:ind w:left="0" w:firstLine="426"/>
        <w:rPr>
          <w:rFonts w:ascii="Times New Roman" w:hAnsi="Times New Roman"/>
          <w:b/>
          <w:bCs/>
          <w:sz w:val="28"/>
          <w:szCs w:val="28"/>
        </w:rPr>
      </w:pPr>
      <w:r w:rsidRPr="00DD35D7">
        <w:rPr>
          <w:rFonts w:ascii="Times New Roman" w:hAnsi="Times New Roman"/>
          <w:b/>
          <w:bCs/>
          <w:sz w:val="28"/>
          <w:szCs w:val="28"/>
        </w:rPr>
        <w:t>3.1. Попереднє ознайомлення з джерелами</w:t>
      </w:r>
    </w:p>
    <w:p w14:paraId="6AA5DE7F"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3.1.1. Таке ознайомлення полягає в опрацюванні відповідних розділів монографій, підручників, наукових статей, навчальних посібників, робіт з бібліографічними довідниками і бібліотечними каталогами.</w:t>
      </w:r>
    </w:p>
    <w:p w14:paraId="78559BE7"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3.1.2. Результатом проведеної роботи має бути складання систематизованого списку бібліографії з обраної теми </w:t>
      </w:r>
      <w:r w:rsidR="009664A9">
        <w:rPr>
          <w:rFonts w:ascii="Times New Roman" w:hAnsi="Times New Roman"/>
          <w:sz w:val="28"/>
          <w:szCs w:val="28"/>
        </w:rPr>
        <w:t>домашньої</w:t>
      </w:r>
      <w:r w:rsidRPr="00DD35D7">
        <w:rPr>
          <w:rFonts w:ascii="Times New Roman" w:hAnsi="Times New Roman"/>
          <w:sz w:val="28"/>
          <w:szCs w:val="28"/>
        </w:rPr>
        <w:t xml:space="preserve"> роботи. Надалі цей список повинен постійно уточнюватися та доповнюватися.</w:t>
      </w:r>
    </w:p>
    <w:p w14:paraId="074AF118" w14:textId="77777777" w:rsidR="00DD35D7" w:rsidRPr="00DD35D7" w:rsidRDefault="00DD35D7" w:rsidP="00DD35D7">
      <w:pPr>
        <w:pStyle w:val="a5"/>
        <w:spacing w:after="0"/>
        <w:ind w:left="0" w:firstLine="426"/>
        <w:rPr>
          <w:rFonts w:ascii="Times New Roman" w:hAnsi="Times New Roman"/>
          <w:b/>
          <w:bCs/>
          <w:sz w:val="28"/>
          <w:szCs w:val="28"/>
        </w:rPr>
      </w:pPr>
      <w:r w:rsidRPr="00DD35D7">
        <w:rPr>
          <w:rFonts w:ascii="Times New Roman" w:hAnsi="Times New Roman"/>
          <w:b/>
          <w:bCs/>
          <w:sz w:val="28"/>
          <w:szCs w:val="28"/>
        </w:rPr>
        <w:t>3.2. Визначення цілей та завдань дослідження</w:t>
      </w:r>
    </w:p>
    <w:p w14:paraId="610FE914"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3.2.1. Цей етап виконання </w:t>
      </w:r>
      <w:r w:rsidR="00650AC1">
        <w:rPr>
          <w:rFonts w:ascii="Times New Roman" w:hAnsi="Times New Roman"/>
          <w:sz w:val="28"/>
          <w:szCs w:val="28"/>
        </w:rPr>
        <w:t>домашньої</w:t>
      </w:r>
      <w:r w:rsidRPr="00DD35D7">
        <w:rPr>
          <w:rFonts w:ascii="Times New Roman" w:hAnsi="Times New Roman"/>
          <w:sz w:val="28"/>
          <w:szCs w:val="28"/>
        </w:rPr>
        <w:t xml:space="preserve"> роботи має на меті з’ясування та встановлення кола питань, які мають бути в ній розглянуті. Для цього студент повинен опрацювати основні теоретичні джерела з теми </w:t>
      </w:r>
      <w:r w:rsidR="00650AC1">
        <w:rPr>
          <w:rFonts w:ascii="Times New Roman" w:hAnsi="Times New Roman"/>
          <w:sz w:val="28"/>
          <w:szCs w:val="28"/>
        </w:rPr>
        <w:t>домашньої</w:t>
      </w:r>
      <w:r w:rsidRPr="00DD35D7">
        <w:rPr>
          <w:rFonts w:ascii="Times New Roman" w:hAnsi="Times New Roman"/>
          <w:sz w:val="28"/>
          <w:szCs w:val="28"/>
        </w:rPr>
        <w:t xml:space="preserve"> роботи, проконсультуватися з керівником і сформулювати конкретні питання, які, на його думку, мають становити основний зміст </w:t>
      </w:r>
      <w:r w:rsidR="00650AC1">
        <w:rPr>
          <w:rFonts w:ascii="Times New Roman" w:hAnsi="Times New Roman"/>
          <w:sz w:val="28"/>
          <w:szCs w:val="28"/>
        </w:rPr>
        <w:t>домашньої</w:t>
      </w:r>
      <w:r w:rsidR="00650AC1" w:rsidRPr="00DD35D7">
        <w:rPr>
          <w:rFonts w:ascii="Times New Roman" w:hAnsi="Times New Roman"/>
          <w:sz w:val="28"/>
          <w:szCs w:val="28"/>
        </w:rPr>
        <w:t xml:space="preserve"> </w:t>
      </w:r>
      <w:r w:rsidRPr="00DD35D7">
        <w:rPr>
          <w:rFonts w:ascii="Times New Roman" w:hAnsi="Times New Roman"/>
          <w:sz w:val="28"/>
          <w:szCs w:val="28"/>
        </w:rPr>
        <w:t>роботи.</w:t>
      </w:r>
    </w:p>
    <w:p w14:paraId="3A6D896B"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3.2.2. Результатом цього етапу має бути складений у встановленій формі і погоджений з керівником план </w:t>
      </w:r>
      <w:r w:rsidR="00650AC1">
        <w:rPr>
          <w:rFonts w:ascii="Times New Roman" w:hAnsi="Times New Roman"/>
          <w:sz w:val="28"/>
          <w:szCs w:val="28"/>
        </w:rPr>
        <w:t>домашньої</w:t>
      </w:r>
      <w:r w:rsidRPr="00DD35D7">
        <w:rPr>
          <w:rFonts w:ascii="Times New Roman" w:hAnsi="Times New Roman"/>
          <w:sz w:val="28"/>
          <w:szCs w:val="28"/>
        </w:rPr>
        <w:t xml:space="preserve"> роботи.</w:t>
      </w:r>
    </w:p>
    <w:p w14:paraId="173DAFF4" w14:textId="77777777" w:rsidR="00DD35D7" w:rsidRPr="00650AC1" w:rsidRDefault="00DD35D7" w:rsidP="00DD35D7">
      <w:pPr>
        <w:pStyle w:val="a5"/>
        <w:spacing w:after="0"/>
        <w:ind w:left="0" w:firstLine="426"/>
        <w:rPr>
          <w:rFonts w:ascii="Times New Roman" w:hAnsi="Times New Roman"/>
          <w:b/>
          <w:bCs/>
          <w:sz w:val="28"/>
          <w:szCs w:val="28"/>
        </w:rPr>
      </w:pPr>
      <w:r w:rsidRPr="00650AC1">
        <w:rPr>
          <w:rFonts w:ascii="Times New Roman" w:hAnsi="Times New Roman"/>
          <w:b/>
          <w:bCs/>
          <w:sz w:val="28"/>
          <w:szCs w:val="28"/>
        </w:rPr>
        <w:t xml:space="preserve">3.3. Написання </w:t>
      </w:r>
      <w:r w:rsidR="00650AC1" w:rsidRPr="00650AC1">
        <w:rPr>
          <w:rFonts w:ascii="Times New Roman" w:hAnsi="Times New Roman"/>
          <w:b/>
          <w:sz w:val="28"/>
          <w:szCs w:val="28"/>
        </w:rPr>
        <w:t>домашньої</w:t>
      </w:r>
      <w:r w:rsidRPr="00650AC1">
        <w:rPr>
          <w:rFonts w:ascii="Times New Roman" w:hAnsi="Times New Roman"/>
          <w:b/>
          <w:bCs/>
          <w:sz w:val="28"/>
          <w:szCs w:val="28"/>
        </w:rPr>
        <w:t xml:space="preserve"> роботи</w:t>
      </w:r>
    </w:p>
    <w:p w14:paraId="3493F490"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lastRenderedPageBreak/>
        <w:t>3.3.1. Відповідно до розробленого і погоджено з керівником плану, студент чітко і логічно висвітлює кожне питання. При цьому він, як правило:</w:t>
      </w:r>
    </w:p>
    <w:p w14:paraId="2B1A18BF"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1) наводить і розглядає різні погляди щодо спірних проблем окремими науковцями та практичними працівниками;</w:t>
      </w:r>
    </w:p>
    <w:p w14:paraId="23342876"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2) визначає свою позицію щодо спірних проблем, підтримуючи одну чи кілька з висловлених точок зору або формулюючи свою власну точку зору з наведенням відповідних аргументів;</w:t>
      </w:r>
    </w:p>
    <w:p w14:paraId="2300FEE0"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3) аналізує відповідні положення нормативних актів чи першоджерел;</w:t>
      </w:r>
    </w:p>
    <w:p w14:paraId="783EA034"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4) підтримує чи вносить пропозиції щодо вдосконалення законодавства та поліпшення практики його застосування; </w:t>
      </w:r>
    </w:p>
    <w:p w14:paraId="1594DA03"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5) формує інші пропозиції теоретичного, спеціально-юридичного чи техніко-юридичного характеру.</w:t>
      </w:r>
    </w:p>
    <w:p w14:paraId="0A7C66F5"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3.3.2. При використанні в </w:t>
      </w:r>
      <w:r w:rsidR="00650AC1">
        <w:rPr>
          <w:rFonts w:ascii="Times New Roman" w:hAnsi="Times New Roman"/>
          <w:sz w:val="28"/>
          <w:szCs w:val="28"/>
        </w:rPr>
        <w:t>домашньої</w:t>
      </w:r>
      <w:r w:rsidRPr="00DD35D7">
        <w:rPr>
          <w:rFonts w:ascii="Times New Roman" w:hAnsi="Times New Roman"/>
          <w:sz w:val="28"/>
          <w:szCs w:val="28"/>
        </w:rPr>
        <w:t xml:space="preserve"> роботі нормативних матеріалів, теоретичних положень інших авторів, студент повинен посилатися на відповідні джерела. Ці посилання забезпечують фактичну вірогідність відомостей про документ, що цитується, дають можливість ознайомлення з документом, одержання уявлення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w:t>
      </w:r>
      <w:r w:rsidR="009664A9">
        <w:rPr>
          <w:rFonts w:ascii="Times New Roman" w:hAnsi="Times New Roman"/>
          <w:sz w:val="28"/>
          <w:szCs w:val="28"/>
        </w:rPr>
        <w:t>домашній</w:t>
      </w:r>
      <w:r w:rsidRPr="00DD35D7">
        <w:rPr>
          <w:rFonts w:ascii="Times New Roman" w:hAnsi="Times New Roman"/>
          <w:sz w:val="28"/>
          <w:szCs w:val="28"/>
        </w:rPr>
        <w:t xml:space="preserve"> роботі перевищує 50 відсотків.</w:t>
      </w:r>
    </w:p>
    <w:p w14:paraId="18D57BEF" w14:textId="77777777" w:rsidR="00DD35D7" w:rsidRPr="00DD35D7" w:rsidRDefault="00DD35D7" w:rsidP="00DD35D7">
      <w:pPr>
        <w:pStyle w:val="a5"/>
        <w:spacing w:after="0"/>
        <w:ind w:left="0" w:firstLine="426"/>
        <w:jc w:val="both"/>
        <w:rPr>
          <w:rFonts w:ascii="Times New Roman" w:hAnsi="Times New Roman"/>
          <w:sz w:val="28"/>
          <w:szCs w:val="28"/>
        </w:rPr>
      </w:pPr>
    </w:p>
    <w:p w14:paraId="51004B6D"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3.3.3. Список джерел (бібліографічний апарат) в </w:t>
      </w:r>
      <w:r w:rsidR="00650AC1">
        <w:rPr>
          <w:rFonts w:ascii="Times New Roman" w:hAnsi="Times New Roman"/>
          <w:sz w:val="28"/>
          <w:szCs w:val="28"/>
        </w:rPr>
        <w:t>домашній</w:t>
      </w:r>
      <w:r w:rsidRPr="00DD35D7">
        <w:rPr>
          <w:rFonts w:ascii="Times New Roman" w:hAnsi="Times New Roman"/>
          <w:sz w:val="28"/>
          <w:szCs w:val="28"/>
        </w:rPr>
        <w:t xml:space="preserve">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14:paraId="135A7901"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Такий список є складовою частиною </w:t>
      </w:r>
      <w:r w:rsidR="00650AC1">
        <w:rPr>
          <w:rFonts w:ascii="Times New Roman" w:hAnsi="Times New Roman"/>
          <w:sz w:val="28"/>
          <w:szCs w:val="28"/>
        </w:rPr>
        <w:t>домашньої</w:t>
      </w:r>
      <w:r w:rsidRPr="00DD35D7">
        <w:rPr>
          <w:rFonts w:ascii="Times New Roman" w:hAnsi="Times New Roman"/>
          <w:sz w:val="28"/>
          <w:szCs w:val="28"/>
        </w:rPr>
        <w:t xml:space="preserve"> роботи, відображає самостійну творчу роботу її автора, дозволяє оцінити ступінь фундаментальності проведеного дослідження.</w:t>
      </w:r>
    </w:p>
    <w:p w14:paraId="10E0DE21" w14:textId="77777777" w:rsidR="00DD35D7" w:rsidRPr="00DD35D7" w:rsidRDefault="00DD35D7" w:rsidP="00DD35D7">
      <w:pPr>
        <w:pStyle w:val="a5"/>
        <w:spacing w:after="0"/>
        <w:ind w:left="0" w:firstLine="426"/>
        <w:jc w:val="both"/>
        <w:rPr>
          <w:rFonts w:ascii="Times New Roman" w:hAnsi="Times New Roman"/>
          <w:i/>
          <w:iCs/>
          <w:sz w:val="28"/>
          <w:szCs w:val="28"/>
        </w:rPr>
      </w:pPr>
      <w:r w:rsidRPr="00DD35D7">
        <w:rPr>
          <w:rFonts w:ascii="Times New Roman" w:hAnsi="Times New Roman"/>
          <w:sz w:val="28"/>
          <w:szCs w:val="28"/>
        </w:rPr>
        <w:t>Найбільш доцільним є спосіб розміщення літературних джерел, коли прізвища авторів і назви (якщо автор незазначений) розміщуються за алфавітом.</w:t>
      </w:r>
    </w:p>
    <w:p w14:paraId="1DB64566"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До цього списку включаються закони та інші нормативно-правові акти, монографії, збірники наукових праць, їх складові частини, статті, посібники, підручники, тези доповідей, дисертації, автореферати дисертацій тощо.</w:t>
      </w:r>
    </w:p>
    <w:p w14:paraId="74911060"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Відомості про літературу, яка включена до списку, необхідно давати згідно з вимогами державних стандартів з обов’язковим наведенням назв праць і вихідних даних видавництв.</w:t>
      </w:r>
    </w:p>
    <w:p w14:paraId="7C2E2729"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lastRenderedPageBreak/>
        <w:t>Після зазначення кожного нормативного акта необхідно вказувати офіційне джерело, в якому він опублікований.</w:t>
      </w:r>
    </w:p>
    <w:p w14:paraId="11A14C81"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Приклади оформлення бібліографічного опису використаних джерел див. Додаток Л.</w:t>
      </w:r>
    </w:p>
    <w:p w14:paraId="7400A709" w14:textId="77777777" w:rsidR="00DD35D7" w:rsidRPr="00650AC1" w:rsidRDefault="00DD35D7" w:rsidP="00DD35D7">
      <w:pPr>
        <w:pStyle w:val="a5"/>
        <w:spacing w:after="0"/>
        <w:ind w:left="0" w:firstLine="426"/>
        <w:jc w:val="both"/>
        <w:rPr>
          <w:rFonts w:ascii="Times New Roman" w:hAnsi="Times New Roman"/>
          <w:b/>
          <w:bCs/>
          <w:sz w:val="28"/>
          <w:szCs w:val="28"/>
        </w:rPr>
      </w:pPr>
      <w:r w:rsidRPr="00DD35D7">
        <w:rPr>
          <w:rFonts w:ascii="Times New Roman" w:hAnsi="Times New Roman"/>
          <w:b/>
          <w:bCs/>
          <w:sz w:val="28"/>
          <w:szCs w:val="28"/>
        </w:rPr>
        <w:t xml:space="preserve">3.4. Врахування зауважень керівника та остаточне оформлення </w:t>
      </w:r>
      <w:r w:rsidR="00650AC1" w:rsidRPr="00650AC1">
        <w:rPr>
          <w:rFonts w:ascii="Times New Roman" w:hAnsi="Times New Roman"/>
          <w:b/>
          <w:sz w:val="28"/>
          <w:szCs w:val="28"/>
        </w:rPr>
        <w:t>домашньої</w:t>
      </w:r>
      <w:r w:rsidRPr="00650AC1">
        <w:rPr>
          <w:rFonts w:ascii="Times New Roman" w:hAnsi="Times New Roman"/>
          <w:b/>
          <w:bCs/>
          <w:sz w:val="28"/>
          <w:szCs w:val="28"/>
        </w:rPr>
        <w:t xml:space="preserve"> роботи</w:t>
      </w:r>
    </w:p>
    <w:p w14:paraId="5814EA9F"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w:t>
      </w:r>
      <w:r w:rsidR="009664A9">
        <w:rPr>
          <w:rFonts w:ascii="Times New Roman" w:hAnsi="Times New Roman"/>
          <w:sz w:val="28"/>
          <w:szCs w:val="28"/>
        </w:rPr>
        <w:t>домашню</w:t>
      </w:r>
      <w:r w:rsidRPr="00DD35D7">
        <w:rPr>
          <w:rFonts w:ascii="Times New Roman" w:hAnsi="Times New Roman"/>
          <w:sz w:val="28"/>
          <w:szCs w:val="28"/>
        </w:rPr>
        <w:t xml:space="preserve">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w:t>
      </w:r>
      <w:r w:rsidR="009664A9">
        <w:rPr>
          <w:rFonts w:ascii="Times New Roman" w:hAnsi="Times New Roman"/>
          <w:sz w:val="28"/>
          <w:szCs w:val="28"/>
        </w:rPr>
        <w:t>домашньої</w:t>
      </w:r>
      <w:r w:rsidRPr="00DD35D7">
        <w:rPr>
          <w:rFonts w:ascii="Times New Roman" w:hAnsi="Times New Roman"/>
          <w:sz w:val="28"/>
          <w:szCs w:val="28"/>
        </w:rPr>
        <w:t xml:space="preserve"> роботи або лише тих її частин (фрагментів), до яких були зроблені найбільш істотні зауваження.</w:t>
      </w:r>
    </w:p>
    <w:p w14:paraId="3579B466"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3.4.2. Результатом цієї роботи має бути остаточний варіант </w:t>
      </w:r>
      <w:r w:rsidR="00650AC1">
        <w:rPr>
          <w:rFonts w:ascii="Times New Roman" w:hAnsi="Times New Roman"/>
          <w:sz w:val="28"/>
          <w:szCs w:val="28"/>
        </w:rPr>
        <w:t>домашньої</w:t>
      </w:r>
      <w:r w:rsidRPr="00DD35D7">
        <w:rPr>
          <w:rFonts w:ascii="Times New Roman" w:hAnsi="Times New Roman"/>
          <w:sz w:val="28"/>
          <w:szCs w:val="28"/>
        </w:rPr>
        <w:t xml:space="preserve"> роботи, погоджений з керівником і оформлений відповідно до встановлених вимог. Разом з відгуком керівника він подається на кафедру і реєструється в журналі.</w:t>
      </w:r>
    </w:p>
    <w:p w14:paraId="190A7058" w14:textId="77777777" w:rsidR="00DD35D7" w:rsidRPr="00DD35D7" w:rsidRDefault="00DD35D7" w:rsidP="00BA6993">
      <w:pPr>
        <w:tabs>
          <w:tab w:val="num" w:pos="851"/>
        </w:tabs>
        <w:spacing w:after="0" w:line="240" w:lineRule="auto"/>
        <w:ind w:firstLine="567"/>
        <w:rPr>
          <w:rFonts w:ascii="Times New Roman" w:hAnsi="Times New Roman"/>
          <w:b/>
          <w:sz w:val="28"/>
          <w:szCs w:val="28"/>
          <w:lang w:val="uk-UA" w:eastAsia="ar-SA"/>
        </w:rPr>
      </w:pPr>
    </w:p>
    <w:p w14:paraId="408497CA" w14:textId="77777777" w:rsidR="00BA6993" w:rsidRPr="00DD35D7" w:rsidRDefault="00BA6993" w:rsidP="00BA6993">
      <w:pPr>
        <w:tabs>
          <w:tab w:val="num" w:pos="851"/>
        </w:tabs>
        <w:spacing w:after="0" w:line="240" w:lineRule="auto"/>
        <w:ind w:firstLine="567"/>
        <w:rPr>
          <w:rFonts w:ascii="Times New Roman" w:hAnsi="Times New Roman"/>
          <w:b/>
          <w:sz w:val="28"/>
          <w:szCs w:val="28"/>
          <w:lang w:val="uk-UA" w:eastAsia="ar-SA"/>
        </w:rPr>
      </w:pPr>
      <w:r w:rsidRPr="00DD35D7">
        <w:rPr>
          <w:rFonts w:ascii="Times New Roman" w:hAnsi="Times New Roman"/>
          <w:b/>
          <w:sz w:val="28"/>
          <w:szCs w:val="28"/>
          <w:lang w:val="uk-UA" w:eastAsia="ar-SA"/>
        </w:rPr>
        <w:t>4. Методичні рекомендації з виконання та оформлення роботи</w:t>
      </w:r>
    </w:p>
    <w:p w14:paraId="39C00696"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4.1. </w:t>
      </w:r>
      <w:r w:rsidRPr="00DD35D7">
        <w:rPr>
          <w:rFonts w:ascii="Times New Roman" w:hAnsi="Times New Roman"/>
          <w:b/>
          <w:i/>
          <w:iCs/>
          <w:sz w:val="28"/>
          <w:szCs w:val="28"/>
        </w:rPr>
        <w:t>Обсяг</w:t>
      </w:r>
      <w:r w:rsidRPr="00DD35D7">
        <w:rPr>
          <w:rFonts w:ascii="Times New Roman" w:hAnsi="Times New Roman"/>
          <w:b/>
          <w:sz w:val="28"/>
          <w:szCs w:val="28"/>
        </w:rPr>
        <w:t>.</w:t>
      </w:r>
      <w:r w:rsidRPr="00DD35D7">
        <w:rPr>
          <w:rFonts w:ascii="Times New Roman" w:hAnsi="Times New Roman"/>
          <w:sz w:val="28"/>
          <w:szCs w:val="28"/>
        </w:rPr>
        <w:t xml:space="preserve"> Оптимальний обсяг для </w:t>
      </w:r>
      <w:r w:rsidR="0005057D">
        <w:rPr>
          <w:rFonts w:ascii="Times New Roman" w:hAnsi="Times New Roman"/>
          <w:sz w:val="28"/>
          <w:szCs w:val="28"/>
        </w:rPr>
        <w:t>домашньої</w:t>
      </w:r>
      <w:r w:rsidRPr="00DD35D7">
        <w:rPr>
          <w:rFonts w:ascii="Times New Roman" w:hAnsi="Times New Roman"/>
          <w:sz w:val="28"/>
          <w:szCs w:val="28"/>
        </w:rPr>
        <w:t xml:space="preserve"> роботи становить 25-30 друкованих сторінок.</w:t>
      </w:r>
    </w:p>
    <w:p w14:paraId="16C9790B"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Рекомендовані орієнтири стосуються основного тексту </w:t>
      </w:r>
      <w:r w:rsidR="0005057D">
        <w:rPr>
          <w:rFonts w:ascii="Times New Roman" w:hAnsi="Times New Roman"/>
          <w:sz w:val="28"/>
          <w:szCs w:val="28"/>
        </w:rPr>
        <w:t>домашньої</w:t>
      </w:r>
      <w:r w:rsidRPr="00DD35D7">
        <w:rPr>
          <w:rFonts w:ascii="Times New Roman" w:hAnsi="Times New Roman"/>
          <w:sz w:val="28"/>
          <w:szCs w:val="28"/>
        </w:rPr>
        <w:t xml:space="preserve"> роботи і не поширюються на список використаних джерел та додатки.</w:t>
      </w:r>
    </w:p>
    <w:p w14:paraId="4A355896"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Допускається відхилення від зазначених орієнтирів у бік збільшення у межах 20 відсотків. Якщо обсяг </w:t>
      </w:r>
      <w:r w:rsidR="009664A9">
        <w:rPr>
          <w:rFonts w:ascii="Times New Roman" w:hAnsi="Times New Roman"/>
          <w:sz w:val="28"/>
          <w:szCs w:val="28"/>
        </w:rPr>
        <w:t>домашньої</w:t>
      </w:r>
      <w:r w:rsidR="009664A9" w:rsidRPr="00DD35D7">
        <w:rPr>
          <w:rFonts w:ascii="Times New Roman" w:hAnsi="Times New Roman"/>
          <w:sz w:val="28"/>
          <w:szCs w:val="28"/>
        </w:rPr>
        <w:t xml:space="preserve"> </w:t>
      </w:r>
      <w:r w:rsidRPr="00DD35D7">
        <w:rPr>
          <w:rFonts w:ascii="Times New Roman" w:hAnsi="Times New Roman"/>
          <w:sz w:val="28"/>
          <w:szCs w:val="28"/>
        </w:rPr>
        <w:t xml:space="preserve">роботи перевищує вказані межі, науковий керівник може зазначити це як недолік. Якщо обсяг </w:t>
      </w:r>
      <w:r w:rsidR="009664A9">
        <w:rPr>
          <w:rFonts w:ascii="Times New Roman" w:hAnsi="Times New Roman"/>
          <w:sz w:val="28"/>
          <w:szCs w:val="28"/>
        </w:rPr>
        <w:t>домашньої</w:t>
      </w:r>
      <w:r w:rsidR="009664A9" w:rsidRPr="00DD35D7">
        <w:rPr>
          <w:rFonts w:ascii="Times New Roman" w:hAnsi="Times New Roman"/>
          <w:sz w:val="28"/>
          <w:szCs w:val="28"/>
        </w:rPr>
        <w:t xml:space="preserve"> </w:t>
      </w:r>
      <w:r w:rsidRPr="00DD35D7">
        <w:rPr>
          <w:rFonts w:ascii="Times New Roman" w:hAnsi="Times New Roman"/>
          <w:sz w:val="28"/>
          <w:szCs w:val="28"/>
        </w:rPr>
        <w:t xml:space="preserve">роботи менший 25 сторінок, така робота, як правило, не допускається до захисту. </w:t>
      </w:r>
    </w:p>
    <w:p w14:paraId="7B94582B" w14:textId="77777777" w:rsidR="00BA6993" w:rsidRPr="00DD35D7" w:rsidRDefault="009664A9" w:rsidP="00BA6993">
      <w:pPr>
        <w:pStyle w:val="a5"/>
        <w:spacing w:after="0" w:line="240" w:lineRule="auto"/>
        <w:ind w:left="0" w:firstLine="425"/>
        <w:jc w:val="both"/>
        <w:rPr>
          <w:rFonts w:ascii="Times New Roman" w:hAnsi="Times New Roman"/>
          <w:sz w:val="28"/>
          <w:szCs w:val="28"/>
        </w:rPr>
      </w:pPr>
      <w:r>
        <w:rPr>
          <w:rFonts w:ascii="Times New Roman" w:hAnsi="Times New Roman"/>
          <w:sz w:val="28"/>
          <w:szCs w:val="28"/>
        </w:rPr>
        <w:t>Домашня</w:t>
      </w:r>
      <w:r w:rsidR="00BA6993" w:rsidRPr="00DD35D7">
        <w:rPr>
          <w:rFonts w:ascii="Times New Roman" w:hAnsi="Times New Roman"/>
          <w:sz w:val="28"/>
          <w:szCs w:val="28"/>
        </w:rPr>
        <w:t xml:space="preserve"> робота виконується українською мовою.</w:t>
      </w:r>
    </w:p>
    <w:p w14:paraId="0507561F"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iCs/>
          <w:sz w:val="28"/>
          <w:szCs w:val="28"/>
        </w:rPr>
        <w:t>4.2.</w:t>
      </w:r>
      <w:r w:rsidRPr="00DD35D7">
        <w:rPr>
          <w:rFonts w:ascii="Times New Roman" w:hAnsi="Times New Roman"/>
          <w:i/>
          <w:iCs/>
          <w:sz w:val="28"/>
          <w:szCs w:val="28"/>
        </w:rPr>
        <w:t xml:space="preserve"> </w:t>
      </w:r>
      <w:r w:rsidRPr="00DD35D7">
        <w:rPr>
          <w:rFonts w:ascii="Times New Roman" w:hAnsi="Times New Roman"/>
          <w:b/>
          <w:i/>
          <w:iCs/>
          <w:sz w:val="28"/>
          <w:szCs w:val="28"/>
        </w:rPr>
        <w:t xml:space="preserve">Структура </w:t>
      </w:r>
      <w:r w:rsidR="0005057D" w:rsidRPr="0005057D">
        <w:rPr>
          <w:rFonts w:ascii="Times New Roman" w:hAnsi="Times New Roman"/>
          <w:b/>
          <w:i/>
          <w:sz w:val="28"/>
          <w:szCs w:val="28"/>
        </w:rPr>
        <w:t>домашньої</w:t>
      </w:r>
      <w:r w:rsidRPr="00DD35D7">
        <w:rPr>
          <w:rFonts w:ascii="Times New Roman" w:hAnsi="Times New Roman"/>
          <w:b/>
          <w:i/>
          <w:iCs/>
          <w:sz w:val="28"/>
          <w:szCs w:val="28"/>
        </w:rPr>
        <w:t xml:space="preserve"> роботи.</w:t>
      </w:r>
      <w:r w:rsidRPr="00DD35D7">
        <w:rPr>
          <w:rFonts w:ascii="Times New Roman" w:hAnsi="Times New Roman"/>
          <w:sz w:val="28"/>
          <w:szCs w:val="28"/>
        </w:rPr>
        <w:t xml:space="preserve"> Обов’язковими складовими </w:t>
      </w:r>
      <w:r w:rsidR="0005057D">
        <w:rPr>
          <w:rFonts w:ascii="Times New Roman" w:hAnsi="Times New Roman"/>
          <w:sz w:val="28"/>
          <w:szCs w:val="28"/>
        </w:rPr>
        <w:t>домашньої</w:t>
      </w:r>
      <w:r w:rsidR="0005057D" w:rsidRPr="00DD35D7">
        <w:rPr>
          <w:rFonts w:ascii="Times New Roman" w:hAnsi="Times New Roman"/>
          <w:sz w:val="28"/>
          <w:szCs w:val="28"/>
        </w:rPr>
        <w:t xml:space="preserve"> </w:t>
      </w:r>
      <w:r w:rsidRPr="00DD35D7">
        <w:rPr>
          <w:rFonts w:ascii="Times New Roman" w:hAnsi="Times New Roman"/>
          <w:sz w:val="28"/>
          <w:szCs w:val="28"/>
        </w:rPr>
        <w:t>роботи є:</w:t>
      </w:r>
    </w:p>
    <w:p w14:paraId="057F9757"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1) зміст;</w:t>
      </w:r>
    </w:p>
    <w:p w14:paraId="0ADDA14D"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2) вступ;</w:t>
      </w:r>
    </w:p>
    <w:p w14:paraId="7381BF64"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3) основна частина;</w:t>
      </w:r>
    </w:p>
    <w:p w14:paraId="539856EA"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4) висновки;</w:t>
      </w:r>
    </w:p>
    <w:p w14:paraId="164B24F4"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5) список використаних джерел.</w:t>
      </w:r>
    </w:p>
    <w:p w14:paraId="5BD5653A"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4.3. </w:t>
      </w:r>
      <w:r w:rsidRPr="00DD35D7">
        <w:rPr>
          <w:rFonts w:ascii="Times New Roman" w:hAnsi="Times New Roman"/>
          <w:b/>
          <w:i/>
          <w:sz w:val="28"/>
          <w:szCs w:val="28"/>
        </w:rPr>
        <w:t>Зміст</w:t>
      </w:r>
      <w:r w:rsidRPr="00DD35D7">
        <w:rPr>
          <w:rFonts w:ascii="Times New Roman" w:hAnsi="Times New Roman"/>
          <w:sz w:val="28"/>
          <w:szCs w:val="28"/>
        </w:rPr>
        <w:t xml:space="preserve"> роботи включає план роботи, а також посилання на список використаних джерел.</w:t>
      </w:r>
    </w:p>
    <w:p w14:paraId="249951F1"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4.4. </w:t>
      </w:r>
      <w:r w:rsidRPr="00DD35D7">
        <w:rPr>
          <w:rFonts w:ascii="Times New Roman" w:hAnsi="Times New Roman"/>
          <w:b/>
          <w:i/>
          <w:sz w:val="28"/>
          <w:szCs w:val="28"/>
        </w:rPr>
        <w:t xml:space="preserve">Вступ. </w:t>
      </w:r>
      <w:r w:rsidRPr="00DD35D7">
        <w:rPr>
          <w:rFonts w:ascii="Times New Roman" w:hAnsi="Times New Roman"/>
          <w:sz w:val="28"/>
          <w:szCs w:val="28"/>
        </w:rPr>
        <w:t xml:space="preserve">У вступі обґрунтовується актуальність і науково-практичне значення обраної теми </w:t>
      </w:r>
      <w:r w:rsidR="0005057D">
        <w:rPr>
          <w:rFonts w:ascii="Times New Roman" w:hAnsi="Times New Roman"/>
          <w:sz w:val="28"/>
          <w:szCs w:val="28"/>
        </w:rPr>
        <w:t>домашньої</w:t>
      </w:r>
      <w:r w:rsidRPr="00DD35D7">
        <w:rPr>
          <w:rFonts w:ascii="Times New Roman" w:hAnsi="Times New Roman"/>
          <w:sz w:val="28"/>
          <w:szCs w:val="28"/>
        </w:rPr>
        <w:t xml:space="preserve"> роботи, визначається її мета та завдання, ступінь її дослідженості в науковій вітчизняній та зарубіжній літературі, об’єкт та предмет, методи дослідження, структура </w:t>
      </w:r>
      <w:r w:rsidR="0005057D">
        <w:rPr>
          <w:rFonts w:ascii="Times New Roman" w:hAnsi="Times New Roman"/>
          <w:sz w:val="28"/>
          <w:szCs w:val="28"/>
        </w:rPr>
        <w:t>домашньої</w:t>
      </w:r>
      <w:r w:rsidRPr="00DD35D7">
        <w:rPr>
          <w:rFonts w:ascii="Times New Roman" w:hAnsi="Times New Roman"/>
          <w:sz w:val="28"/>
          <w:szCs w:val="28"/>
        </w:rPr>
        <w:t xml:space="preserve"> роботи. Рекомендований обсяг вступ – 2-3 сторінки.</w:t>
      </w:r>
    </w:p>
    <w:p w14:paraId="28E9454C"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lastRenderedPageBreak/>
        <w:t xml:space="preserve">4.5. </w:t>
      </w:r>
      <w:r w:rsidRPr="00DD35D7">
        <w:rPr>
          <w:rFonts w:ascii="Times New Roman" w:hAnsi="Times New Roman"/>
          <w:b/>
          <w:i/>
          <w:sz w:val="28"/>
          <w:szCs w:val="28"/>
        </w:rPr>
        <w:t>Основна частина</w:t>
      </w:r>
      <w:r w:rsidRPr="00DD35D7">
        <w:rPr>
          <w:rFonts w:ascii="Times New Roman" w:hAnsi="Times New Roman"/>
          <w:sz w:val="28"/>
          <w:szCs w:val="28"/>
        </w:rPr>
        <w:t xml:space="preserve"> являє собою змістовне розкриття питань, які становлять предмет дослідження.</w:t>
      </w:r>
    </w:p>
    <w:p w14:paraId="181437AC"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4.6. </w:t>
      </w:r>
      <w:r w:rsidRPr="00DD35D7">
        <w:rPr>
          <w:rFonts w:ascii="Times New Roman" w:hAnsi="Times New Roman"/>
          <w:b/>
          <w:i/>
          <w:sz w:val="28"/>
          <w:szCs w:val="28"/>
        </w:rPr>
        <w:t xml:space="preserve">Висновки </w:t>
      </w:r>
      <w:r w:rsidRPr="00DD35D7">
        <w:rPr>
          <w:rFonts w:ascii="Times New Roman" w:hAnsi="Times New Roman"/>
          <w:sz w:val="28"/>
          <w:szCs w:val="28"/>
        </w:rPr>
        <w:t>(до 4-5 сторінок). Містять теоретичні й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й конструктивними.</w:t>
      </w:r>
    </w:p>
    <w:p w14:paraId="5AA88AC3"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4.7. </w:t>
      </w:r>
      <w:r w:rsidRPr="00DD35D7">
        <w:rPr>
          <w:rFonts w:ascii="Times New Roman" w:hAnsi="Times New Roman"/>
          <w:b/>
          <w:i/>
          <w:sz w:val="28"/>
          <w:szCs w:val="28"/>
        </w:rPr>
        <w:t>Список використаних джерел.</w:t>
      </w:r>
      <w:r w:rsidRPr="00DD35D7">
        <w:rPr>
          <w:rFonts w:ascii="Times New Roman" w:hAnsi="Times New Roman"/>
          <w:sz w:val="28"/>
          <w:szCs w:val="28"/>
        </w:rPr>
        <w:t xml:space="preserve"> У списку наводяться джерела, на які зроблені посилання в </w:t>
      </w:r>
      <w:r w:rsidR="009664A9">
        <w:rPr>
          <w:rFonts w:ascii="Times New Roman" w:hAnsi="Times New Roman"/>
          <w:sz w:val="28"/>
          <w:szCs w:val="28"/>
        </w:rPr>
        <w:t>домашній</w:t>
      </w:r>
      <w:r w:rsidRPr="00DD35D7">
        <w:rPr>
          <w:rFonts w:ascii="Times New Roman" w:hAnsi="Times New Roman"/>
          <w:sz w:val="28"/>
          <w:szCs w:val="28"/>
        </w:rPr>
        <w:t xml:space="preserve"> роботі, при цьому слід дотримуватися вимог стосовно назви джерел та послідовності їх розміщення у списку.</w:t>
      </w:r>
    </w:p>
    <w:p w14:paraId="0EE04D69"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iCs/>
          <w:sz w:val="28"/>
          <w:szCs w:val="28"/>
        </w:rPr>
        <w:t xml:space="preserve">4.8. </w:t>
      </w:r>
      <w:r w:rsidRPr="00DD35D7">
        <w:rPr>
          <w:rFonts w:ascii="Times New Roman" w:hAnsi="Times New Roman"/>
          <w:b/>
          <w:i/>
          <w:iCs/>
          <w:sz w:val="28"/>
          <w:szCs w:val="28"/>
        </w:rPr>
        <w:t>Форма виконання</w:t>
      </w:r>
      <w:r w:rsidRPr="00DD35D7">
        <w:rPr>
          <w:rFonts w:ascii="Times New Roman" w:hAnsi="Times New Roman"/>
          <w:b/>
          <w:i/>
          <w:sz w:val="28"/>
          <w:szCs w:val="28"/>
        </w:rPr>
        <w:t>.</w:t>
      </w:r>
      <w:r w:rsidRPr="00DD35D7">
        <w:rPr>
          <w:rFonts w:ascii="Times New Roman" w:hAnsi="Times New Roman"/>
          <w:sz w:val="28"/>
          <w:szCs w:val="28"/>
        </w:rPr>
        <w:t xml:space="preserve"> </w:t>
      </w:r>
      <w:r w:rsidR="0005057D">
        <w:rPr>
          <w:rFonts w:ascii="Times New Roman" w:hAnsi="Times New Roman"/>
          <w:sz w:val="28"/>
          <w:szCs w:val="28"/>
        </w:rPr>
        <w:t>Домашня</w:t>
      </w:r>
      <w:r w:rsidR="0005057D" w:rsidRPr="00DD35D7">
        <w:rPr>
          <w:rFonts w:ascii="Times New Roman" w:hAnsi="Times New Roman"/>
          <w:sz w:val="28"/>
          <w:szCs w:val="28"/>
        </w:rPr>
        <w:t xml:space="preserve"> </w:t>
      </w:r>
      <w:r w:rsidRPr="00DD35D7">
        <w:rPr>
          <w:rFonts w:ascii="Times New Roman" w:hAnsi="Times New Roman"/>
          <w:sz w:val="28"/>
          <w:szCs w:val="28"/>
        </w:rPr>
        <w:t xml:space="preserve">робота виконується на стандартних аркушах паперу формату А4 (210 мм х 297 мм) з розміщенням тексту лише на одному боці аркуша та з дотриманням відповідних технічних вимог щодо розміщення тексту та встановлених правил щодо посилань на джерела. Сторінки </w:t>
      </w:r>
      <w:r w:rsidR="0005057D">
        <w:rPr>
          <w:rFonts w:ascii="Times New Roman" w:hAnsi="Times New Roman"/>
          <w:sz w:val="28"/>
          <w:szCs w:val="28"/>
        </w:rPr>
        <w:t>домашньої</w:t>
      </w:r>
      <w:r w:rsidRPr="00DD35D7">
        <w:rPr>
          <w:rFonts w:ascii="Times New Roman" w:hAnsi="Times New Roman"/>
          <w:sz w:val="28"/>
          <w:szCs w:val="28"/>
        </w:rPr>
        <w:t xml:space="preserve"> роботи, починаючи з вступу, мають бути пронумеровані. При цьому титульна сторінка та зміст </w:t>
      </w:r>
      <w:r w:rsidR="009664A9">
        <w:rPr>
          <w:rFonts w:ascii="Times New Roman" w:hAnsi="Times New Roman"/>
          <w:sz w:val="28"/>
          <w:szCs w:val="28"/>
        </w:rPr>
        <w:t>домашньої</w:t>
      </w:r>
      <w:r w:rsidRPr="00DD35D7">
        <w:rPr>
          <w:rFonts w:ascii="Times New Roman" w:hAnsi="Times New Roman"/>
          <w:sz w:val="28"/>
          <w:szCs w:val="28"/>
        </w:rPr>
        <w:t xml:space="preserve"> роботи включаються до загальної нумерації сторінок, однак цифр 1 на титульній сторінці не ставиться.</w:t>
      </w:r>
    </w:p>
    <w:p w14:paraId="4E065E34" w14:textId="77777777" w:rsidR="00BA6993" w:rsidRPr="00DD35D7" w:rsidRDefault="00BA6993" w:rsidP="0005057D">
      <w:pPr>
        <w:spacing w:after="0" w:line="240" w:lineRule="auto"/>
        <w:ind w:firstLine="426"/>
        <w:jc w:val="both"/>
        <w:rPr>
          <w:rFonts w:ascii="Times New Roman" w:hAnsi="Times New Roman"/>
          <w:sz w:val="28"/>
          <w:szCs w:val="28"/>
          <w:lang w:val="uk-UA"/>
        </w:rPr>
      </w:pPr>
      <w:r w:rsidRPr="00DD35D7">
        <w:rPr>
          <w:rFonts w:ascii="Times New Roman" w:hAnsi="Times New Roman"/>
          <w:sz w:val="28"/>
          <w:szCs w:val="28"/>
          <w:lang w:val="uk-UA"/>
        </w:rPr>
        <w:t>За певними правилами оформлюєтьс</w:t>
      </w:r>
      <w:r w:rsidR="0005057D">
        <w:rPr>
          <w:rFonts w:ascii="Times New Roman" w:hAnsi="Times New Roman"/>
          <w:sz w:val="28"/>
          <w:szCs w:val="28"/>
          <w:lang w:val="uk-UA"/>
        </w:rPr>
        <w:t xml:space="preserve">я титульна сторінка </w:t>
      </w:r>
      <w:proofErr w:type="spellStart"/>
      <w:r w:rsidR="0005057D">
        <w:rPr>
          <w:rFonts w:ascii="Times New Roman" w:hAnsi="Times New Roman"/>
          <w:sz w:val="28"/>
          <w:szCs w:val="28"/>
        </w:rPr>
        <w:t>домашньої</w:t>
      </w:r>
      <w:proofErr w:type="spellEnd"/>
      <w:r w:rsidR="0005057D">
        <w:rPr>
          <w:rFonts w:ascii="Times New Roman" w:hAnsi="Times New Roman"/>
          <w:sz w:val="28"/>
          <w:szCs w:val="28"/>
          <w:lang w:val="uk-UA"/>
        </w:rPr>
        <w:t xml:space="preserve"> </w:t>
      </w:r>
      <w:r w:rsidRPr="00DD35D7">
        <w:rPr>
          <w:rFonts w:ascii="Times New Roman" w:hAnsi="Times New Roman"/>
          <w:sz w:val="28"/>
          <w:szCs w:val="28"/>
          <w:lang w:val="uk-UA"/>
        </w:rPr>
        <w:t>роботи. У кінці роботи, після списку використаних джерел студент повинен поставити дату її фактичного завершення і власноручний підпис.</w:t>
      </w:r>
    </w:p>
    <w:p w14:paraId="6558DF68" w14:textId="77777777" w:rsidR="00BA6993" w:rsidRPr="00DD35D7" w:rsidRDefault="00BA6993" w:rsidP="00BA6993">
      <w:pPr>
        <w:tabs>
          <w:tab w:val="num" w:pos="851"/>
        </w:tabs>
        <w:spacing w:after="0" w:line="240" w:lineRule="auto"/>
        <w:ind w:firstLine="567"/>
        <w:rPr>
          <w:rFonts w:ascii="Times New Roman" w:hAnsi="Times New Roman"/>
          <w:b/>
          <w:sz w:val="28"/>
          <w:szCs w:val="28"/>
          <w:lang w:val="uk-UA" w:eastAsia="ar-SA"/>
        </w:rPr>
      </w:pPr>
    </w:p>
    <w:p w14:paraId="1D7F95EA" w14:textId="77777777" w:rsidR="00BA6993" w:rsidRPr="00DD35D7" w:rsidRDefault="00BA6993" w:rsidP="00BA6993">
      <w:pPr>
        <w:tabs>
          <w:tab w:val="num" w:pos="851"/>
        </w:tabs>
        <w:spacing w:after="0" w:line="240" w:lineRule="auto"/>
        <w:ind w:firstLine="567"/>
        <w:rPr>
          <w:rFonts w:ascii="Times New Roman" w:hAnsi="Times New Roman"/>
          <w:sz w:val="28"/>
          <w:szCs w:val="28"/>
          <w:lang w:val="uk-UA" w:eastAsia="ar-SA"/>
        </w:rPr>
      </w:pPr>
      <w:r w:rsidRPr="00DD35D7">
        <w:rPr>
          <w:rFonts w:ascii="Times New Roman" w:hAnsi="Times New Roman"/>
          <w:b/>
          <w:sz w:val="28"/>
          <w:szCs w:val="28"/>
          <w:lang w:val="uk-UA" w:eastAsia="ar-SA"/>
        </w:rPr>
        <w:t>5. Рекомендована література</w:t>
      </w:r>
      <w:r w:rsidRPr="00DD35D7">
        <w:rPr>
          <w:rFonts w:ascii="Times New Roman" w:hAnsi="Times New Roman"/>
          <w:sz w:val="28"/>
          <w:szCs w:val="28"/>
          <w:lang w:val="uk-UA" w:eastAsia="ar-SA"/>
        </w:rPr>
        <w:t xml:space="preserve"> </w:t>
      </w:r>
    </w:p>
    <w:p w14:paraId="3A2669B6" w14:textId="77777777" w:rsidR="005E3C9F" w:rsidRPr="00416CB7" w:rsidRDefault="005E3C9F" w:rsidP="005E3C9F">
      <w:pPr>
        <w:rPr>
          <w:b/>
          <w:bCs/>
          <w:color w:val="000000"/>
          <w:sz w:val="28"/>
          <w:szCs w:val="28"/>
        </w:rPr>
      </w:pPr>
      <w:proofErr w:type="spellStart"/>
      <w:r>
        <w:rPr>
          <w:b/>
          <w:bCs/>
          <w:color w:val="000000"/>
          <w:sz w:val="28"/>
          <w:szCs w:val="28"/>
        </w:rPr>
        <w:t>Базова</w:t>
      </w:r>
      <w:proofErr w:type="spellEnd"/>
      <w:r>
        <w:rPr>
          <w:b/>
          <w:bCs/>
          <w:color w:val="000000"/>
          <w:sz w:val="28"/>
          <w:szCs w:val="28"/>
        </w:rPr>
        <w:t xml:space="preserve"> </w:t>
      </w:r>
      <w:proofErr w:type="spellStart"/>
      <w:r>
        <w:rPr>
          <w:b/>
          <w:bCs/>
          <w:color w:val="000000"/>
          <w:sz w:val="28"/>
          <w:szCs w:val="28"/>
        </w:rPr>
        <w:t>література</w:t>
      </w:r>
      <w:proofErr w:type="spellEnd"/>
    </w:p>
    <w:p w14:paraId="6EB23E5C" w14:textId="6C730E7F" w:rsidR="005E3C9F" w:rsidRPr="005E3C9F" w:rsidRDefault="005E3C9F" w:rsidP="005E3C9F">
      <w:pPr>
        <w:pStyle w:val="22"/>
        <w:shd w:val="clear" w:color="auto" w:fill="auto"/>
        <w:tabs>
          <w:tab w:val="left" w:pos="1276"/>
          <w:tab w:val="num" w:pos="2160"/>
        </w:tabs>
        <w:spacing w:line="240" w:lineRule="auto"/>
        <w:ind w:left="568"/>
        <w:rPr>
          <w:rFonts w:ascii="Times New Roman" w:eastAsia="Calibri" w:hAnsi="Times New Roman" w:cs="Times New Roman"/>
        </w:rPr>
      </w:pPr>
      <w:r>
        <w:rPr>
          <w:rFonts w:ascii="Times New Roman" w:eastAsia="Calibri" w:hAnsi="Times New Roman" w:cs="Times New Roman"/>
        </w:rPr>
        <w:t xml:space="preserve">1. </w:t>
      </w:r>
      <w:r w:rsidRPr="005E3C9F">
        <w:rPr>
          <w:rFonts w:ascii="Times New Roman" w:eastAsia="Calibri" w:hAnsi="Times New Roman" w:cs="Times New Roman"/>
        </w:rPr>
        <w:t>Загальна декларація прав людини 1948 року // Голос України, 2008. – № 236.</w:t>
      </w:r>
    </w:p>
    <w:p w14:paraId="470F480E" w14:textId="15000F5B" w:rsidR="005E3C9F" w:rsidRPr="005E3C9F" w:rsidRDefault="005E3C9F" w:rsidP="005E3C9F">
      <w:pPr>
        <w:pStyle w:val="22"/>
        <w:shd w:val="clear" w:color="auto" w:fill="auto"/>
        <w:tabs>
          <w:tab w:val="left" w:pos="1276"/>
          <w:tab w:val="num" w:pos="2160"/>
        </w:tabs>
        <w:spacing w:line="240" w:lineRule="auto"/>
        <w:ind w:left="567"/>
        <w:rPr>
          <w:rFonts w:ascii="Times New Roman" w:eastAsia="Calibri" w:hAnsi="Times New Roman" w:cs="Times New Roman"/>
        </w:rPr>
      </w:pPr>
      <w:r>
        <w:rPr>
          <w:rFonts w:ascii="Times New Roman" w:eastAsia="Calibri" w:hAnsi="Times New Roman" w:cs="Times New Roman"/>
        </w:rPr>
        <w:t xml:space="preserve">2. </w:t>
      </w:r>
      <w:r w:rsidRPr="005E3C9F">
        <w:rPr>
          <w:rFonts w:ascii="Times New Roman" w:eastAsia="Calibri" w:hAnsi="Times New Roman" w:cs="Times New Roman"/>
        </w:rPr>
        <w:t>Конвенція про захист прав людини і основоположних свобод 1950 року // Голос України, 2001. – № 3.</w:t>
      </w:r>
    </w:p>
    <w:p w14:paraId="304C2C03" w14:textId="3E59DB38" w:rsidR="005E3C9F" w:rsidRPr="005E3C9F" w:rsidRDefault="005E3C9F" w:rsidP="005E3C9F">
      <w:pPr>
        <w:pStyle w:val="22"/>
        <w:shd w:val="clear" w:color="auto" w:fill="auto"/>
        <w:tabs>
          <w:tab w:val="left" w:pos="1276"/>
          <w:tab w:val="left" w:pos="1453"/>
          <w:tab w:val="num" w:pos="2160"/>
        </w:tabs>
        <w:spacing w:line="240" w:lineRule="auto"/>
        <w:ind w:left="568"/>
        <w:rPr>
          <w:rFonts w:ascii="Times New Roman" w:eastAsia="Calibri" w:hAnsi="Times New Roman" w:cs="Times New Roman"/>
        </w:rPr>
      </w:pPr>
      <w:r>
        <w:rPr>
          <w:rFonts w:ascii="Times New Roman" w:eastAsia="Calibri" w:hAnsi="Times New Roman" w:cs="Times New Roman"/>
        </w:rPr>
        <w:t xml:space="preserve">3. </w:t>
      </w:r>
      <w:r w:rsidRPr="005E3C9F">
        <w:rPr>
          <w:rFonts w:ascii="Times New Roman" w:eastAsia="Calibri" w:hAnsi="Times New Roman" w:cs="Times New Roman"/>
        </w:rPr>
        <w:t>Конвенція про кіберзлочинність від 23 листопада 2001 року // Офіційний вісник України, 2007. – № 65.</w:t>
      </w:r>
    </w:p>
    <w:p w14:paraId="75412A48" w14:textId="183BBFEC" w:rsidR="005E3C9F" w:rsidRPr="005E3C9F" w:rsidRDefault="005E3C9F" w:rsidP="005E3C9F">
      <w:pPr>
        <w:pStyle w:val="22"/>
        <w:shd w:val="clear" w:color="auto" w:fill="auto"/>
        <w:tabs>
          <w:tab w:val="left" w:pos="1276"/>
          <w:tab w:val="left" w:pos="1453"/>
          <w:tab w:val="num" w:pos="2160"/>
        </w:tabs>
        <w:spacing w:line="240" w:lineRule="auto"/>
        <w:ind w:left="568"/>
        <w:rPr>
          <w:rFonts w:ascii="Times New Roman" w:eastAsia="Calibri" w:hAnsi="Times New Roman" w:cs="Times New Roman"/>
        </w:rPr>
      </w:pPr>
      <w:r>
        <w:rPr>
          <w:rFonts w:ascii="Times New Roman" w:eastAsia="Calibri" w:hAnsi="Times New Roman" w:cs="Times New Roman"/>
        </w:rPr>
        <w:t xml:space="preserve">4. </w:t>
      </w:r>
      <w:r w:rsidRPr="005E3C9F">
        <w:rPr>
          <w:rFonts w:ascii="Times New Roman" w:eastAsia="Calibri" w:hAnsi="Times New Roman" w:cs="Times New Roman"/>
        </w:rPr>
        <w:t xml:space="preserve">Резолюція 60/45, прийнята Еенеральною Асамблеєю Організації Об’єднаних Націй, «Досягнення у галузі інформатизації та телекомунікацій в контексті міжнародної безпеки» від 08.12.2005 р. – Електронний ресурс. – Режим доступу: </w:t>
      </w:r>
      <w:hyperlink r:id="rId6" w:history="1">
        <w:r w:rsidRPr="005E3C9F">
          <w:rPr>
            <w:rFonts w:ascii="Times New Roman" w:eastAsia="Calibri" w:hAnsi="Times New Roman" w:cs="Times New Roman"/>
          </w:rPr>
          <w:t>http://zakonl.rada.gov.ua/laws/show/995_e45</w:t>
        </w:r>
      </w:hyperlink>
    </w:p>
    <w:p w14:paraId="5FFFF907" w14:textId="473E8CA3" w:rsidR="005E3C9F" w:rsidRPr="005E3C9F" w:rsidRDefault="005E3C9F" w:rsidP="005E3C9F">
      <w:pPr>
        <w:pStyle w:val="22"/>
        <w:shd w:val="clear" w:color="auto" w:fill="auto"/>
        <w:tabs>
          <w:tab w:val="left" w:pos="1276"/>
          <w:tab w:val="left" w:pos="1453"/>
          <w:tab w:val="num" w:pos="2160"/>
        </w:tabs>
        <w:spacing w:line="240" w:lineRule="auto"/>
        <w:ind w:left="568"/>
        <w:rPr>
          <w:rFonts w:ascii="Times New Roman" w:eastAsia="Calibri" w:hAnsi="Times New Roman" w:cs="Times New Roman"/>
        </w:rPr>
      </w:pPr>
      <w:r>
        <w:rPr>
          <w:rFonts w:ascii="Times New Roman" w:eastAsia="Calibri" w:hAnsi="Times New Roman" w:cs="Times New Roman"/>
        </w:rPr>
        <w:t xml:space="preserve">5. </w:t>
      </w:r>
      <w:r w:rsidRPr="005E3C9F">
        <w:rPr>
          <w:rFonts w:ascii="Times New Roman" w:eastAsia="Calibri" w:hAnsi="Times New Roman" w:cs="Times New Roman"/>
        </w:rPr>
        <w:t>Закон України «Про захист інформації в інформаційно- телекомунікаційних системах» від 05.07.1994 року // Відомості Верховної Рпди України. – 1994. – № 31. – ст. 286.</w:t>
      </w:r>
    </w:p>
    <w:p w14:paraId="7A015888" w14:textId="45A62321" w:rsidR="005E3C9F" w:rsidRPr="005E3C9F" w:rsidRDefault="005E3C9F" w:rsidP="005E3C9F">
      <w:pPr>
        <w:pStyle w:val="22"/>
        <w:shd w:val="clear" w:color="auto" w:fill="auto"/>
        <w:tabs>
          <w:tab w:val="left" w:pos="1276"/>
          <w:tab w:val="left" w:pos="1453"/>
          <w:tab w:val="num" w:pos="2160"/>
        </w:tabs>
        <w:spacing w:line="240" w:lineRule="auto"/>
        <w:ind w:left="567"/>
        <w:rPr>
          <w:rFonts w:ascii="Times New Roman" w:eastAsia="Calibri" w:hAnsi="Times New Roman" w:cs="Times New Roman"/>
        </w:rPr>
      </w:pPr>
      <w:r>
        <w:rPr>
          <w:rFonts w:ascii="Times New Roman" w:eastAsia="Calibri" w:hAnsi="Times New Roman" w:cs="Times New Roman"/>
        </w:rPr>
        <w:t xml:space="preserve">6. </w:t>
      </w:r>
      <w:r w:rsidRPr="005E3C9F">
        <w:rPr>
          <w:rFonts w:ascii="Times New Roman" w:eastAsia="Calibri" w:hAnsi="Times New Roman" w:cs="Times New Roman"/>
        </w:rPr>
        <w:t>Закон України «Про інформацію» від 02.10.1992 року // Відомості Верховної Ради України. – 1992. – № 48. – ст. 650.</w:t>
      </w:r>
    </w:p>
    <w:p w14:paraId="20AE5531" w14:textId="119E81A2" w:rsidR="005E3C9F" w:rsidRPr="005E3C9F" w:rsidRDefault="005E3C9F" w:rsidP="005E3C9F">
      <w:pPr>
        <w:pStyle w:val="22"/>
        <w:shd w:val="clear" w:color="auto" w:fill="auto"/>
        <w:tabs>
          <w:tab w:val="left" w:pos="1276"/>
          <w:tab w:val="left" w:pos="1453"/>
          <w:tab w:val="num" w:pos="2160"/>
        </w:tabs>
        <w:spacing w:line="240" w:lineRule="auto"/>
        <w:ind w:left="568"/>
        <w:rPr>
          <w:rFonts w:ascii="Times New Roman" w:eastAsia="Calibri" w:hAnsi="Times New Roman" w:cs="Times New Roman"/>
        </w:rPr>
      </w:pPr>
      <w:r>
        <w:rPr>
          <w:rFonts w:ascii="Times New Roman" w:eastAsia="Calibri" w:hAnsi="Times New Roman" w:cs="Times New Roman"/>
        </w:rPr>
        <w:t xml:space="preserve">7. </w:t>
      </w:r>
      <w:r w:rsidRPr="005E3C9F">
        <w:rPr>
          <w:rFonts w:ascii="Times New Roman" w:eastAsia="Calibri" w:hAnsi="Times New Roman" w:cs="Times New Roman"/>
        </w:rPr>
        <w:t>Закон України «Про поштовий зв'язок» від 04.10.2001 року № 2759-ІІІ – Електронний ресурс. – Режим доступу: http://zakon3.rada.gov.ua/laws/show/2759-14</w:t>
      </w:r>
    </w:p>
    <w:p w14:paraId="340AACCF" w14:textId="0DA52B14" w:rsidR="005E3C9F" w:rsidRPr="005E3C9F" w:rsidRDefault="005E3C9F" w:rsidP="005E3C9F">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8. </w:t>
      </w:r>
      <w:r w:rsidRPr="005E3C9F">
        <w:rPr>
          <w:rFonts w:ascii="Times New Roman" w:eastAsia="Calibri" w:hAnsi="Times New Roman"/>
          <w:sz w:val="28"/>
          <w:szCs w:val="28"/>
          <w:lang w:val="uk-UA" w:eastAsia="en-US"/>
        </w:rPr>
        <w:t xml:space="preserve"> Сопілко І.М. Захист авторських прав в мережі інтернет : монографія / І.М.Сопілко, О.В.Пономаренко. – К. : Комп’ютерпрес, 2013. – 247 с.</w:t>
      </w:r>
    </w:p>
    <w:p w14:paraId="18945FB0" w14:textId="03D2F3E0" w:rsidR="005E3C9F" w:rsidRPr="005E3C9F" w:rsidRDefault="005E3C9F" w:rsidP="005E3C9F">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9. </w:t>
      </w:r>
      <w:r w:rsidRPr="005E3C9F">
        <w:rPr>
          <w:rFonts w:ascii="Times New Roman" w:eastAsia="Calibri" w:hAnsi="Times New Roman"/>
          <w:sz w:val="28"/>
          <w:szCs w:val="28"/>
          <w:lang w:val="uk-UA" w:eastAsia="en-US"/>
        </w:rPr>
        <w:t xml:space="preserve"> Сопілко І.М. Державна інформаційна політика України: стан та шляхи реалізації: монографія / І.М. Сопілко. – Київ: МП «Леся», 2014. – 424 с.</w:t>
      </w:r>
    </w:p>
    <w:p w14:paraId="0F27984A" w14:textId="65720C7A" w:rsidR="005E3C9F" w:rsidRPr="005E3C9F" w:rsidRDefault="005E3C9F" w:rsidP="005E3C9F">
      <w:pPr>
        <w:pStyle w:val="22"/>
        <w:shd w:val="clear" w:color="auto" w:fill="auto"/>
        <w:tabs>
          <w:tab w:val="left" w:pos="1307"/>
        </w:tabs>
        <w:spacing w:line="240" w:lineRule="auto"/>
        <w:ind w:firstLine="567"/>
        <w:rPr>
          <w:rFonts w:ascii="Times New Roman" w:eastAsia="Calibri" w:hAnsi="Times New Roman" w:cs="Times New Roman"/>
        </w:rPr>
      </w:pPr>
      <w:r>
        <w:rPr>
          <w:rFonts w:ascii="Times New Roman" w:eastAsia="Calibri" w:hAnsi="Times New Roman" w:cs="Times New Roman"/>
        </w:rPr>
        <w:lastRenderedPageBreak/>
        <w:t>10</w:t>
      </w:r>
      <w:r w:rsidRPr="005E3C9F">
        <w:rPr>
          <w:rFonts w:ascii="Times New Roman" w:eastAsia="Calibri" w:hAnsi="Times New Roman" w:cs="Times New Roman"/>
        </w:rPr>
        <w:t>. Ступак С. Авторське право і суміжні права в інформаційному суспільстві у Європейських спільнотах та Україні / С. Ступак, О. Жувака. [Електронний ресурс.] // Юридическая газета. – 2006. – № 8 (68). – Режим доступу: http:// www.yur-ga</w:t>
      </w:r>
    </w:p>
    <w:p w14:paraId="7D0A0EF1" w14:textId="77777777" w:rsidR="005E3C9F" w:rsidRPr="005E3C9F" w:rsidRDefault="005E3C9F" w:rsidP="005E3C9F">
      <w:pPr>
        <w:pStyle w:val="11"/>
        <w:autoSpaceDE w:val="0"/>
        <w:autoSpaceDN w:val="0"/>
        <w:adjustRightInd w:val="0"/>
        <w:ind w:left="0"/>
        <w:jc w:val="both"/>
        <w:rPr>
          <w:rFonts w:eastAsia="Calibri"/>
          <w:sz w:val="28"/>
          <w:szCs w:val="28"/>
          <w:lang w:eastAsia="en-US"/>
        </w:rPr>
      </w:pPr>
      <w:r w:rsidRPr="005E3C9F">
        <w:rPr>
          <w:rFonts w:eastAsia="Calibri"/>
          <w:sz w:val="28"/>
          <w:szCs w:val="28"/>
          <w:lang w:eastAsia="en-US"/>
        </w:rPr>
        <w:t xml:space="preserve">3.3. Інформаційні ресурси в інтернеті </w:t>
      </w:r>
    </w:p>
    <w:p w14:paraId="05EC3F5F" w14:textId="63038EFC" w:rsidR="005E3C9F" w:rsidRPr="005E3C9F" w:rsidRDefault="005E3C9F" w:rsidP="005E3C9F">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11. </w:t>
      </w:r>
      <w:r w:rsidRPr="005E3C9F">
        <w:rPr>
          <w:rFonts w:ascii="Times New Roman" w:eastAsia="Calibri" w:hAnsi="Times New Roman"/>
          <w:sz w:val="28"/>
          <w:szCs w:val="28"/>
          <w:lang w:val="uk-UA" w:eastAsia="en-US"/>
        </w:rPr>
        <w:t xml:space="preserve"> </w:t>
      </w:r>
      <w:hyperlink r:id="rId7" w:history="1">
        <w:r w:rsidRPr="005E3C9F">
          <w:rPr>
            <w:rFonts w:ascii="Times New Roman" w:eastAsia="Calibri" w:hAnsi="Times New Roman"/>
            <w:sz w:val="28"/>
            <w:szCs w:val="28"/>
            <w:lang w:val="uk-UA" w:eastAsia="en-US"/>
          </w:rPr>
          <w:t>Кульчій</w:t>
        </w:r>
      </w:hyperlink>
      <w:r w:rsidRPr="005E3C9F">
        <w:rPr>
          <w:rFonts w:ascii="Times New Roman" w:eastAsia="Calibri" w:hAnsi="Times New Roman"/>
          <w:sz w:val="28"/>
          <w:szCs w:val="28"/>
          <w:lang w:val="uk-UA" w:eastAsia="en-US"/>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http://pravo.puet.edu.ua/files/lic2016bac/ip_03.pdf</w:t>
      </w:r>
    </w:p>
    <w:p w14:paraId="5347D0E3" w14:textId="53809FB1" w:rsidR="005E3C9F" w:rsidRPr="005E3C9F" w:rsidRDefault="005E3C9F" w:rsidP="005E3C9F">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12. </w:t>
      </w:r>
      <w:r w:rsidRPr="005E3C9F">
        <w:rPr>
          <w:rFonts w:ascii="Times New Roman" w:eastAsia="Calibri" w:hAnsi="Times New Roman"/>
          <w:sz w:val="28"/>
          <w:szCs w:val="28"/>
          <w:lang w:val="uk-UA" w:eastAsia="en-US"/>
        </w:rPr>
        <w:t xml:space="preserve"> 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https://rm.coe.int/1680599465</w:t>
      </w:r>
    </w:p>
    <w:p w14:paraId="05258935" w14:textId="76F74E23" w:rsidR="005E3C9F" w:rsidRPr="005E3C9F" w:rsidRDefault="005E3C9F" w:rsidP="005E3C9F">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13. </w:t>
      </w:r>
      <w:r w:rsidRPr="005E3C9F">
        <w:rPr>
          <w:rFonts w:ascii="Times New Roman" w:eastAsia="Calibri" w:hAnsi="Times New Roman"/>
          <w:sz w:val="28"/>
          <w:szCs w:val="28"/>
          <w:lang w:val="uk-UA" w:eastAsia="en-US"/>
        </w:rPr>
        <w:t xml:space="preserve"> Посібник з прав людини для інтернет-користувачів та пояснювальний меморандум [Електронний ресурс]. - Режим доступу: https://rm.coe.int/16802e3e96</w:t>
      </w:r>
    </w:p>
    <w:p w14:paraId="39CB1A4E" w14:textId="77777777" w:rsidR="00BA6993" w:rsidRPr="005E3C9F" w:rsidRDefault="00BA6993" w:rsidP="005E3C9F">
      <w:pPr>
        <w:tabs>
          <w:tab w:val="num" w:pos="851"/>
        </w:tabs>
        <w:spacing w:after="0" w:line="240" w:lineRule="auto"/>
        <w:ind w:firstLine="567"/>
        <w:rPr>
          <w:rFonts w:ascii="Times New Roman" w:eastAsia="Calibri" w:hAnsi="Times New Roman"/>
          <w:sz w:val="28"/>
          <w:szCs w:val="28"/>
          <w:lang w:val="uk-UA" w:eastAsia="en-US"/>
        </w:rPr>
      </w:pPr>
    </w:p>
    <w:p w14:paraId="3FBCEF4A" w14:textId="77777777" w:rsidR="00BA6993" w:rsidRPr="00DD35D7" w:rsidRDefault="00BA6993" w:rsidP="00BA6993">
      <w:pPr>
        <w:tabs>
          <w:tab w:val="num" w:pos="851"/>
        </w:tabs>
        <w:spacing w:after="0" w:line="240" w:lineRule="auto"/>
        <w:ind w:firstLine="567"/>
        <w:rPr>
          <w:rFonts w:ascii="Times New Roman" w:hAnsi="Times New Roman"/>
          <w:sz w:val="28"/>
          <w:szCs w:val="28"/>
          <w:lang w:val="uk-UA" w:eastAsia="ar-SA"/>
        </w:rPr>
      </w:pPr>
      <w:r w:rsidRPr="00DD35D7">
        <w:rPr>
          <w:rFonts w:ascii="Times New Roman" w:hAnsi="Times New Roman"/>
          <w:b/>
          <w:sz w:val="28"/>
          <w:szCs w:val="28"/>
          <w:lang w:val="uk-UA" w:eastAsia="ar-SA"/>
        </w:rPr>
        <w:t xml:space="preserve">6. </w:t>
      </w:r>
      <w:r w:rsidRPr="00DD35D7">
        <w:rPr>
          <w:rFonts w:ascii="Times New Roman" w:hAnsi="Times New Roman"/>
          <w:b/>
          <w:color w:val="000000"/>
          <w:sz w:val="28"/>
          <w:szCs w:val="28"/>
          <w:lang w:val="uk-UA" w:eastAsia="ar-SA"/>
        </w:rPr>
        <w:t>Порядок захисту</w:t>
      </w:r>
      <w:r w:rsidRPr="00DD35D7">
        <w:rPr>
          <w:rFonts w:ascii="Times New Roman" w:hAnsi="Times New Roman"/>
          <w:color w:val="000000"/>
          <w:sz w:val="28"/>
          <w:szCs w:val="28"/>
          <w:lang w:val="uk-UA" w:eastAsia="ar-SA"/>
        </w:rPr>
        <w:t xml:space="preserve"> </w:t>
      </w:r>
    </w:p>
    <w:p w14:paraId="4E34B243"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6.1. Захист </w:t>
      </w:r>
      <w:r w:rsidR="0005057D">
        <w:rPr>
          <w:rFonts w:ascii="Times New Roman" w:hAnsi="Times New Roman"/>
          <w:sz w:val="28"/>
          <w:szCs w:val="28"/>
        </w:rPr>
        <w:t>домашньої</w:t>
      </w:r>
      <w:r w:rsidR="0005057D" w:rsidRPr="00DD35D7">
        <w:rPr>
          <w:rFonts w:ascii="Times New Roman" w:hAnsi="Times New Roman"/>
          <w:sz w:val="28"/>
          <w:szCs w:val="28"/>
        </w:rPr>
        <w:t xml:space="preserve"> </w:t>
      </w:r>
      <w:r w:rsidRPr="00DD35D7">
        <w:rPr>
          <w:rFonts w:ascii="Times New Roman" w:hAnsi="Times New Roman"/>
          <w:sz w:val="28"/>
          <w:szCs w:val="28"/>
        </w:rPr>
        <w:t>роботи відбувається на кафедрі в присутності комісії, студентів групи, наукового керівника і проходить за процедурою, яка передбачає:</w:t>
      </w:r>
    </w:p>
    <w:p w14:paraId="56A7A003" w14:textId="77777777" w:rsidR="00BA6993" w:rsidRPr="00DD35D7" w:rsidRDefault="00BA6993" w:rsidP="00BA6993">
      <w:pPr>
        <w:pStyle w:val="a5"/>
        <w:numPr>
          <w:ilvl w:val="0"/>
          <w:numId w:val="34"/>
        </w:numPr>
        <w:tabs>
          <w:tab w:val="clear" w:pos="1260"/>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виступ студента (до 5–7 хвилин), у якому доповідаються основні здобутки </w:t>
      </w:r>
      <w:r w:rsidR="009664A9">
        <w:rPr>
          <w:rFonts w:ascii="Times New Roman" w:hAnsi="Times New Roman"/>
          <w:sz w:val="28"/>
          <w:szCs w:val="28"/>
        </w:rPr>
        <w:t>домашньої</w:t>
      </w:r>
      <w:r w:rsidRPr="00DD35D7">
        <w:rPr>
          <w:rFonts w:ascii="Times New Roman" w:hAnsi="Times New Roman"/>
          <w:sz w:val="28"/>
          <w:szCs w:val="28"/>
        </w:rPr>
        <w:t xml:space="preserve"> роботи та вказуються труднощі чи проблеми, з якими зіткнувся студент під час написання </w:t>
      </w:r>
      <w:r w:rsidR="009664A9">
        <w:rPr>
          <w:rFonts w:ascii="Times New Roman" w:hAnsi="Times New Roman"/>
          <w:sz w:val="28"/>
          <w:szCs w:val="28"/>
        </w:rPr>
        <w:t>домашньої</w:t>
      </w:r>
      <w:r w:rsidR="009664A9" w:rsidRPr="00DD35D7">
        <w:rPr>
          <w:rFonts w:ascii="Times New Roman" w:hAnsi="Times New Roman"/>
          <w:sz w:val="28"/>
          <w:szCs w:val="28"/>
        </w:rPr>
        <w:t xml:space="preserve"> </w:t>
      </w:r>
      <w:r w:rsidRPr="00DD35D7">
        <w:rPr>
          <w:rFonts w:ascii="Times New Roman" w:hAnsi="Times New Roman"/>
          <w:sz w:val="28"/>
          <w:szCs w:val="28"/>
        </w:rPr>
        <w:t>роботи;</w:t>
      </w:r>
    </w:p>
    <w:p w14:paraId="77B26D9A" w14:textId="77777777" w:rsidR="00BA6993" w:rsidRPr="00DD35D7" w:rsidRDefault="00BA6993" w:rsidP="00BA6993">
      <w:pPr>
        <w:pStyle w:val="a5"/>
        <w:numPr>
          <w:ilvl w:val="0"/>
          <w:numId w:val="34"/>
        </w:numPr>
        <w:tabs>
          <w:tab w:val="clear" w:pos="1260"/>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відповіді на запитання наукового керівника та присутніх;</w:t>
      </w:r>
    </w:p>
    <w:p w14:paraId="132396F9" w14:textId="77777777" w:rsidR="00BA6993" w:rsidRPr="00DD35D7" w:rsidRDefault="00BA6993" w:rsidP="00BA6993">
      <w:pPr>
        <w:pStyle w:val="a5"/>
        <w:numPr>
          <w:ilvl w:val="0"/>
          <w:numId w:val="34"/>
        </w:numPr>
        <w:tabs>
          <w:tab w:val="clear" w:pos="1260"/>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оцінку </w:t>
      </w:r>
      <w:r w:rsidR="009664A9">
        <w:rPr>
          <w:rFonts w:ascii="Times New Roman" w:hAnsi="Times New Roman"/>
          <w:sz w:val="28"/>
          <w:szCs w:val="28"/>
        </w:rPr>
        <w:t>домашньої</w:t>
      </w:r>
      <w:r w:rsidRPr="00DD35D7">
        <w:rPr>
          <w:rFonts w:ascii="Times New Roman" w:hAnsi="Times New Roman"/>
          <w:sz w:val="28"/>
          <w:szCs w:val="28"/>
        </w:rPr>
        <w:t xml:space="preserve"> роботи з урахуванням процедури її захисту.</w:t>
      </w:r>
    </w:p>
    <w:p w14:paraId="576382D5"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Відповіді студента мають бути конкретними, змістовними, лаконічними та науково обґрунтованими. </w:t>
      </w:r>
    </w:p>
    <w:p w14:paraId="1F9EFDF2" w14:textId="5AA2B4B9" w:rsidR="00BA6993" w:rsidRPr="00DD35D7" w:rsidRDefault="00BA6993" w:rsidP="00BA6993">
      <w:pPr>
        <w:tabs>
          <w:tab w:val="num" w:pos="851"/>
          <w:tab w:val="left" w:pos="7020"/>
        </w:tabs>
        <w:spacing w:after="0" w:line="240" w:lineRule="auto"/>
        <w:ind w:firstLine="567"/>
        <w:jc w:val="both"/>
        <w:rPr>
          <w:rFonts w:ascii="Times New Roman" w:hAnsi="Times New Roman"/>
          <w:sz w:val="28"/>
          <w:szCs w:val="28"/>
          <w:lang w:val="uk-UA"/>
        </w:rPr>
      </w:pPr>
      <w:r w:rsidRPr="00DD35D7">
        <w:rPr>
          <w:rFonts w:ascii="Times New Roman" w:hAnsi="Times New Roman"/>
          <w:sz w:val="28"/>
          <w:szCs w:val="28"/>
          <w:lang w:val="uk-UA"/>
        </w:rPr>
        <w:t xml:space="preserve">6.2. Результати захисту </w:t>
      </w:r>
      <w:proofErr w:type="spellStart"/>
      <w:r w:rsidR="004E33DB">
        <w:rPr>
          <w:rFonts w:ascii="Times New Roman" w:hAnsi="Times New Roman"/>
          <w:sz w:val="28"/>
          <w:szCs w:val="28"/>
        </w:rPr>
        <w:t>домашньої</w:t>
      </w:r>
      <w:proofErr w:type="spellEnd"/>
      <w:r w:rsidRPr="00DD35D7">
        <w:rPr>
          <w:rFonts w:ascii="Times New Roman" w:hAnsi="Times New Roman"/>
          <w:sz w:val="28"/>
          <w:szCs w:val="28"/>
          <w:lang w:val="uk-UA"/>
        </w:rPr>
        <w:t xml:space="preserve"> роботи оцінюються за модульно-рейтинговою системою, визначеною Положенням про рейтингову систему оцінювання набутих студентом знань та вмінь з навчальної дисципліни </w:t>
      </w:r>
      <w:r w:rsidR="005E3C9F" w:rsidRPr="005E3C9F">
        <w:rPr>
          <w:rFonts w:ascii="Times New Roman" w:hAnsi="Times New Roman"/>
          <w:sz w:val="28"/>
          <w:szCs w:val="28"/>
          <w:lang w:val="uk-UA"/>
        </w:rPr>
        <w:t>«Забезпечення прав людини і громадянина в Інтернет-просторі»</w:t>
      </w:r>
      <w:r w:rsidRPr="00DD35D7">
        <w:rPr>
          <w:rFonts w:ascii="Times New Roman" w:hAnsi="Times New Roman"/>
          <w:sz w:val="28"/>
          <w:szCs w:val="28"/>
          <w:lang w:val="uk-UA"/>
        </w:rPr>
        <w:t>.</w:t>
      </w:r>
    </w:p>
    <w:p w14:paraId="3180FB37"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Студенти, які не виконали або не захистили </w:t>
      </w:r>
      <w:r w:rsidR="004E33DB">
        <w:rPr>
          <w:rFonts w:ascii="Times New Roman" w:hAnsi="Times New Roman"/>
          <w:sz w:val="28"/>
          <w:szCs w:val="28"/>
        </w:rPr>
        <w:t>домашню</w:t>
      </w:r>
      <w:r w:rsidRPr="00DD35D7">
        <w:rPr>
          <w:rFonts w:ascii="Times New Roman" w:hAnsi="Times New Roman"/>
          <w:sz w:val="28"/>
          <w:szCs w:val="28"/>
        </w:rPr>
        <w:t xml:space="preserve"> роботу, не допускаються до семестрового контролю.</w:t>
      </w:r>
    </w:p>
    <w:p w14:paraId="3C323FB4"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6.3. Наслідки захисту студентами </w:t>
      </w:r>
      <w:r w:rsidR="004E33DB">
        <w:rPr>
          <w:rFonts w:ascii="Times New Roman" w:hAnsi="Times New Roman"/>
          <w:sz w:val="28"/>
          <w:szCs w:val="28"/>
        </w:rPr>
        <w:t>домашніх</w:t>
      </w:r>
      <w:r w:rsidRPr="00DD35D7">
        <w:rPr>
          <w:rFonts w:ascii="Times New Roman" w:hAnsi="Times New Roman"/>
          <w:sz w:val="28"/>
          <w:szCs w:val="28"/>
        </w:rPr>
        <w:t xml:space="preserve"> робіт щорічно заслуховуються на засіданні кафедри.</w:t>
      </w:r>
    </w:p>
    <w:p w14:paraId="6EC2A43F" w14:textId="77777777" w:rsidR="00BA6993" w:rsidRDefault="009664A9" w:rsidP="004E33DB">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Д</w:t>
      </w:r>
      <w:proofErr w:type="spellStart"/>
      <w:r>
        <w:rPr>
          <w:rFonts w:ascii="Times New Roman" w:hAnsi="Times New Roman"/>
          <w:sz w:val="28"/>
          <w:szCs w:val="28"/>
        </w:rPr>
        <w:t>омашн</w:t>
      </w:r>
      <w:proofErr w:type="spellEnd"/>
      <w:r>
        <w:rPr>
          <w:rFonts w:ascii="Times New Roman" w:hAnsi="Times New Roman"/>
          <w:sz w:val="28"/>
          <w:szCs w:val="28"/>
          <w:lang w:val="uk-UA"/>
        </w:rPr>
        <w:t>і</w:t>
      </w:r>
      <w:r w:rsidR="00BA6993" w:rsidRPr="00DD35D7">
        <w:rPr>
          <w:rFonts w:ascii="Times New Roman" w:hAnsi="Times New Roman"/>
          <w:sz w:val="28"/>
          <w:szCs w:val="28"/>
          <w:lang w:val="uk-UA"/>
        </w:rPr>
        <w:t xml:space="preserve">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курсової роботи з даної теми, а також для підготовки наукових статей та доповідей на наукових конференціях.</w:t>
      </w:r>
    </w:p>
    <w:p w14:paraId="3C23E625" w14:textId="77777777" w:rsidR="004E33DB" w:rsidRPr="00DD35D7" w:rsidRDefault="004E33DB" w:rsidP="004E33DB">
      <w:pPr>
        <w:spacing w:after="0" w:line="240" w:lineRule="auto"/>
        <w:ind w:firstLine="360"/>
        <w:jc w:val="both"/>
        <w:rPr>
          <w:rFonts w:ascii="Times New Roman" w:hAnsi="Times New Roman"/>
          <w:sz w:val="28"/>
          <w:szCs w:val="28"/>
          <w:lang w:val="uk-UA"/>
        </w:rPr>
      </w:pPr>
    </w:p>
    <w:p w14:paraId="4840EA97" w14:textId="77777777" w:rsidR="00D77C61" w:rsidRPr="00DD35D7" w:rsidRDefault="00D77C61" w:rsidP="00BA6993">
      <w:pPr>
        <w:spacing w:after="0" w:line="240" w:lineRule="auto"/>
        <w:ind w:left="360"/>
        <w:rPr>
          <w:rFonts w:ascii="Times New Roman" w:hAnsi="Times New Roman"/>
          <w:b/>
          <w:sz w:val="28"/>
          <w:szCs w:val="28"/>
          <w:lang w:val="uk-UA" w:eastAsia="ar-SA"/>
        </w:rPr>
      </w:pPr>
      <w:r w:rsidRPr="00DD35D7">
        <w:rPr>
          <w:rFonts w:ascii="Times New Roman" w:hAnsi="Times New Roman"/>
          <w:b/>
          <w:sz w:val="28"/>
          <w:szCs w:val="28"/>
          <w:lang w:val="uk-UA" w:eastAsia="ar-SA"/>
        </w:rPr>
        <w:t xml:space="preserve">7. Шкала оцінювання </w:t>
      </w:r>
    </w:p>
    <w:p w14:paraId="7D7471D4" w14:textId="77777777" w:rsidR="00BA6993" w:rsidRPr="004E33DB" w:rsidRDefault="00BA6993" w:rsidP="00BA6993">
      <w:pPr>
        <w:spacing w:after="0" w:line="240" w:lineRule="auto"/>
        <w:ind w:left="360"/>
        <w:rPr>
          <w:rFonts w:ascii="Times New Roman" w:hAnsi="Times New Roman"/>
          <w:b/>
          <w:sz w:val="28"/>
          <w:szCs w:val="28"/>
          <w:lang w:val="uk-UA" w:eastAsia="ar-SA"/>
        </w:rPr>
      </w:pPr>
      <w:r w:rsidRPr="004E33DB">
        <w:rPr>
          <w:rFonts w:ascii="Times New Roman" w:hAnsi="Times New Roman"/>
          <w:b/>
          <w:sz w:val="28"/>
          <w:szCs w:val="28"/>
          <w:lang w:val="uk-UA"/>
        </w:rPr>
        <w:t xml:space="preserve">Оцінювання виду навчальної роботи студента - </w:t>
      </w:r>
      <w:r w:rsidRPr="004E33DB">
        <w:rPr>
          <w:rFonts w:ascii="Times New Roman" w:hAnsi="Times New Roman"/>
          <w:b/>
          <w:spacing w:val="-2"/>
          <w:sz w:val="28"/>
          <w:szCs w:val="28"/>
          <w:lang w:val="uk-UA"/>
        </w:rPr>
        <w:t xml:space="preserve">виконання </w:t>
      </w:r>
      <w:r w:rsidR="004E33DB" w:rsidRPr="004E33DB">
        <w:rPr>
          <w:rFonts w:ascii="Times New Roman" w:hAnsi="Times New Roman"/>
          <w:b/>
          <w:spacing w:val="-2"/>
          <w:sz w:val="28"/>
          <w:szCs w:val="28"/>
          <w:lang w:val="uk-UA"/>
        </w:rPr>
        <w:t>домашньої</w:t>
      </w:r>
      <w:r w:rsidRPr="004E33DB">
        <w:rPr>
          <w:rFonts w:ascii="Times New Roman" w:hAnsi="Times New Roman"/>
          <w:b/>
          <w:spacing w:val="-2"/>
          <w:sz w:val="28"/>
          <w:szCs w:val="28"/>
          <w:lang w:val="uk-UA"/>
        </w:rPr>
        <w:t xml:space="preserve">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A6993" w:rsidRPr="004E33DB" w14:paraId="0B5E2DA0" w14:textId="77777777" w:rsidTr="004966AA">
        <w:tc>
          <w:tcPr>
            <w:tcW w:w="4785" w:type="dxa"/>
            <w:shd w:val="clear" w:color="auto" w:fill="auto"/>
          </w:tcPr>
          <w:p w14:paraId="773FBD16" w14:textId="77777777" w:rsidR="00BA6993" w:rsidRPr="004E33DB" w:rsidRDefault="00BA6993" w:rsidP="004966AA">
            <w:pPr>
              <w:pStyle w:val="31"/>
              <w:tabs>
                <w:tab w:val="left" w:pos="7020"/>
              </w:tabs>
              <w:spacing w:after="0" w:line="240" w:lineRule="atLeast"/>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lastRenderedPageBreak/>
              <w:t>Вид навчальної роботи</w:t>
            </w:r>
          </w:p>
        </w:tc>
        <w:tc>
          <w:tcPr>
            <w:tcW w:w="4785" w:type="dxa"/>
            <w:vMerge w:val="restart"/>
            <w:shd w:val="clear" w:color="auto" w:fill="auto"/>
          </w:tcPr>
          <w:p w14:paraId="6345E48F" w14:textId="77777777" w:rsidR="00BA6993" w:rsidRPr="004E33DB" w:rsidRDefault="00BA6993" w:rsidP="004966AA">
            <w:pPr>
              <w:pStyle w:val="31"/>
              <w:tabs>
                <w:tab w:val="left" w:pos="7020"/>
              </w:tabs>
              <w:spacing w:after="0" w:line="240" w:lineRule="atLeast"/>
              <w:ind w:left="0"/>
              <w:jc w:val="center"/>
              <w:rPr>
                <w:rFonts w:ascii="Times New Roman" w:hAnsi="Times New Roman"/>
                <w:spacing w:val="-2"/>
                <w:sz w:val="28"/>
                <w:szCs w:val="28"/>
                <w:lang w:val="uk-UA"/>
              </w:rPr>
            </w:pPr>
            <w:r w:rsidRPr="004E33DB">
              <w:rPr>
                <w:rFonts w:ascii="Times New Roman" w:hAnsi="Times New Roman"/>
                <w:iCs/>
                <w:spacing w:val="-2"/>
                <w:sz w:val="28"/>
                <w:szCs w:val="28"/>
                <w:lang w:val="uk-UA"/>
              </w:rPr>
              <w:t>Оцінка за національною шкалою</w:t>
            </w:r>
          </w:p>
        </w:tc>
      </w:tr>
      <w:tr w:rsidR="00BA6993" w:rsidRPr="004E33DB" w14:paraId="052A26CF" w14:textId="77777777" w:rsidTr="004966AA">
        <w:tc>
          <w:tcPr>
            <w:tcW w:w="4785" w:type="dxa"/>
            <w:shd w:val="clear" w:color="auto" w:fill="auto"/>
          </w:tcPr>
          <w:p w14:paraId="37090747" w14:textId="77777777" w:rsidR="00BA6993" w:rsidRPr="004E33DB" w:rsidRDefault="00BA6993" w:rsidP="00BA6993">
            <w:pPr>
              <w:pStyle w:val="31"/>
              <w:tabs>
                <w:tab w:val="left" w:pos="7020"/>
              </w:tabs>
              <w:spacing w:after="0" w:line="240" w:lineRule="atLeast"/>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Виконання домашньої роботи</w:t>
            </w:r>
          </w:p>
        </w:tc>
        <w:tc>
          <w:tcPr>
            <w:tcW w:w="4785" w:type="dxa"/>
            <w:vMerge/>
            <w:shd w:val="clear" w:color="auto" w:fill="auto"/>
          </w:tcPr>
          <w:p w14:paraId="7068F273" w14:textId="77777777" w:rsidR="00BA6993" w:rsidRPr="004E33DB" w:rsidRDefault="00BA6993" w:rsidP="004966AA">
            <w:pPr>
              <w:pStyle w:val="31"/>
              <w:tabs>
                <w:tab w:val="left" w:pos="7020"/>
              </w:tabs>
              <w:spacing w:after="0" w:line="240" w:lineRule="atLeast"/>
              <w:ind w:left="0"/>
              <w:jc w:val="center"/>
              <w:rPr>
                <w:rFonts w:ascii="Times New Roman" w:hAnsi="Times New Roman"/>
                <w:spacing w:val="-2"/>
                <w:sz w:val="28"/>
                <w:szCs w:val="28"/>
                <w:lang w:val="uk-UA"/>
              </w:rPr>
            </w:pPr>
          </w:p>
        </w:tc>
      </w:tr>
      <w:tr w:rsidR="00BA6993" w:rsidRPr="004E33DB" w14:paraId="70615783" w14:textId="77777777" w:rsidTr="004966AA">
        <w:tc>
          <w:tcPr>
            <w:tcW w:w="4785" w:type="dxa"/>
            <w:shd w:val="clear" w:color="auto" w:fill="auto"/>
            <w:vAlign w:val="center"/>
          </w:tcPr>
          <w:p w14:paraId="3D1F7E95"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8</w:t>
            </w:r>
          </w:p>
        </w:tc>
        <w:tc>
          <w:tcPr>
            <w:tcW w:w="4785" w:type="dxa"/>
            <w:shd w:val="clear" w:color="auto" w:fill="auto"/>
            <w:vAlign w:val="center"/>
          </w:tcPr>
          <w:p w14:paraId="7C47FA7C"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Відмінно</w:t>
            </w:r>
          </w:p>
        </w:tc>
      </w:tr>
      <w:tr w:rsidR="00BA6993" w:rsidRPr="004E33DB" w14:paraId="742DBF07" w14:textId="77777777" w:rsidTr="004966AA">
        <w:tc>
          <w:tcPr>
            <w:tcW w:w="4785" w:type="dxa"/>
            <w:shd w:val="clear" w:color="auto" w:fill="auto"/>
            <w:vAlign w:val="center"/>
          </w:tcPr>
          <w:p w14:paraId="61672F27" w14:textId="77777777" w:rsidR="00BA6993" w:rsidRPr="004E33DB" w:rsidRDefault="00BA6993" w:rsidP="00BA6993">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6-7</w:t>
            </w:r>
          </w:p>
        </w:tc>
        <w:tc>
          <w:tcPr>
            <w:tcW w:w="4785" w:type="dxa"/>
            <w:shd w:val="clear" w:color="auto" w:fill="auto"/>
            <w:vAlign w:val="center"/>
          </w:tcPr>
          <w:p w14:paraId="4E88E108"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Добре</w:t>
            </w:r>
          </w:p>
        </w:tc>
      </w:tr>
      <w:tr w:rsidR="00BA6993" w:rsidRPr="004E33DB" w14:paraId="457E7735" w14:textId="77777777" w:rsidTr="004966AA">
        <w:tc>
          <w:tcPr>
            <w:tcW w:w="4785" w:type="dxa"/>
            <w:shd w:val="clear" w:color="auto" w:fill="auto"/>
            <w:vAlign w:val="center"/>
          </w:tcPr>
          <w:p w14:paraId="1A06688E" w14:textId="77777777" w:rsidR="00BA6993" w:rsidRPr="004E33DB" w:rsidRDefault="00BA6993" w:rsidP="00BA6993">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5</w:t>
            </w:r>
          </w:p>
        </w:tc>
        <w:tc>
          <w:tcPr>
            <w:tcW w:w="4785" w:type="dxa"/>
            <w:shd w:val="clear" w:color="auto" w:fill="auto"/>
            <w:vAlign w:val="center"/>
          </w:tcPr>
          <w:p w14:paraId="02E5D08E"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Задовільно</w:t>
            </w:r>
          </w:p>
        </w:tc>
      </w:tr>
      <w:tr w:rsidR="00BA6993" w:rsidRPr="004E33DB" w14:paraId="05EDE57B" w14:textId="77777777" w:rsidTr="004966AA">
        <w:tc>
          <w:tcPr>
            <w:tcW w:w="4785" w:type="dxa"/>
            <w:shd w:val="clear" w:color="auto" w:fill="auto"/>
            <w:vAlign w:val="center"/>
          </w:tcPr>
          <w:p w14:paraId="1FAFF8C3" w14:textId="77777777" w:rsidR="00BA6993" w:rsidRPr="004E33DB" w:rsidRDefault="00BA6993" w:rsidP="00BA6993">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Менше 5</w:t>
            </w:r>
          </w:p>
        </w:tc>
        <w:tc>
          <w:tcPr>
            <w:tcW w:w="4785" w:type="dxa"/>
            <w:shd w:val="clear" w:color="auto" w:fill="auto"/>
            <w:vAlign w:val="center"/>
          </w:tcPr>
          <w:p w14:paraId="3CE7066A"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Незадовільно</w:t>
            </w:r>
          </w:p>
        </w:tc>
      </w:tr>
    </w:tbl>
    <w:p w14:paraId="1289526A" w14:textId="77777777" w:rsidR="009D0816" w:rsidRPr="00DD35D7" w:rsidRDefault="009D0816" w:rsidP="00BA6993">
      <w:pPr>
        <w:spacing w:after="0" w:line="240" w:lineRule="auto"/>
        <w:ind w:left="360"/>
        <w:rPr>
          <w:lang w:val="uk-UA"/>
        </w:rPr>
      </w:pPr>
    </w:p>
    <w:sectPr w:rsidR="009D0816" w:rsidRPr="00DD35D7" w:rsidSect="009D08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EE4"/>
    <w:multiLevelType w:val="hybridMultilevel"/>
    <w:tmpl w:val="E3F0ED6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93632"/>
    <w:multiLevelType w:val="hybridMultilevel"/>
    <w:tmpl w:val="DB282942"/>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72852"/>
    <w:multiLevelType w:val="hybridMultilevel"/>
    <w:tmpl w:val="03B0C0B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1E1776"/>
    <w:multiLevelType w:val="hybridMultilevel"/>
    <w:tmpl w:val="7D3E1156"/>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D82612"/>
    <w:multiLevelType w:val="hybridMultilevel"/>
    <w:tmpl w:val="738AEB0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58D740C"/>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1F7172F0"/>
    <w:multiLevelType w:val="hybridMultilevel"/>
    <w:tmpl w:val="29C25458"/>
    <w:lvl w:ilvl="0" w:tplc="23609658">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nsid w:val="20644EBD"/>
    <w:multiLevelType w:val="hybridMultilevel"/>
    <w:tmpl w:val="C2A0E9D2"/>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DC24BE"/>
    <w:multiLevelType w:val="multilevel"/>
    <w:tmpl w:val="17CC4BF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0E3BB3"/>
    <w:multiLevelType w:val="hybridMultilevel"/>
    <w:tmpl w:val="ED6CD0D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FF4E8F"/>
    <w:multiLevelType w:val="hybridMultilevel"/>
    <w:tmpl w:val="FBE2ACE8"/>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33A33"/>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29B427D8"/>
    <w:multiLevelType w:val="hybridMultilevel"/>
    <w:tmpl w:val="8EEC688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2C42AC"/>
    <w:multiLevelType w:val="hybridMultilevel"/>
    <w:tmpl w:val="FD92527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E022AA"/>
    <w:multiLevelType w:val="hybridMultilevel"/>
    <w:tmpl w:val="947A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90011F"/>
    <w:multiLevelType w:val="hybridMultilevel"/>
    <w:tmpl w:val="662865F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E95B88"/>
    <w:multiLevelType w:val="hybridMultilevel"/>
    <w:tmpl w:val="7A68885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35F05BF"/>
    <w:multiLevelType w:val="hybridMultilevel"/>
    <w:tmpl w:val="43B001D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433338"/>
    <w:multiLevelType w:val="hybridMultilevel"/>
    <w:tmpl w:val="689C81D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3E3D4C"/>
    <w:multiLevelType w:val="hybridMultilevel"/>
    <w:tmpl w:val="A7866954"/>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BA58A5"/>
    <w:multiLevelType w:val="hybridMultilevel"/>
    <w:tmpl w:val="ECB8E23E"/>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504B3D"/>
    <w:multiLevelType w:val="multilevel"/>
    <w:tmpl w:val="47980582"/>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DA31AF7"/>
    <w:multiLevelType w:val="hybridMultilevel"/>
    <w:tmpl w:val="5124528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42521D"/>
    <w:multiLevelType w:val="hybridMultilevel"/>
    <w:tmpl w:val="DACA349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996C73"/>
    <w:multiLevelType w:val="hybridMultilevel"/>
    <w:tmpl w:val="8368CBA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6E1B26"/>
    <w:multiLevelType w:val="hybridMultilevel"/>
    <w:tmpl w:val="775C9F9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034B6C"/>
    <w:multiLevelType w:val="hybridMultilevel"/>
    <w:tmpl w:val="4AD2C14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49436D"/>
    <w:multiLevelType w:val="hybridMultilevel"/>
    <w:tmpl w:val="E8F46EA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FC5038"/>
    <w:multiLevelType w:val="hybridMultilevel"/>
    <w:tmpl w:val="13062DFA"/>
    <w:lvl w:ilvl="0" w:tplc="4CA81F0A">
      <w:start w:val="2"/>
      <w:numFmt w:val="bullet"/>
      <w:lvlText w:val="-"/>
      <w:lvlJc w:val="left"/>
      <w:pPr>
        <w:tabs>
          <w:tab w:val="num" w:pos="1585"/>
        </w:tabs>
        <w:ind w:left="1585" w:hanging="735"/>
      </w:pPr>
      <w:rPr>
        <w:rFonts w:ascii="Times New Roman" w:eastAsia="Times New Roman"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30">
    <w:nsid w:val="62A5122D"/>
    <w:multiLevelType w:val="hybridMultilevel"/>
    <w:tmpl w:val="E4647F68"/>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620206"/>
    <w:multiLevelType w:val="hybridMultilevel"/>
    <w:tmpl w:val="96C6D2AE"/>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962FAE"/>
    <w:multiLevelType w:val="hybridMultilevel"/>
    <w:tmpl w:val="B00677A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DE08F4"/>
    <w:multiLevelType w:val="hybridMultilevel"/>
    <w:tmpl w:val="2EBADA5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A20C6D"/>
    <w:multiLevelType w:val="hybridMultilevel"/>
    <w:tmpl w:val="C0DC5D1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C81EC5"/>
    <w:multiLevelType w:val="hybridMultilevel"/>
    <w:tmpl w:val="5D3C5AC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9C18CC"/>
    <w:multiLevelType w:val="hybridMultilevel"/>
    <w:tmpl w:val="EBD882A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4"/>
  </w:num>
  <w:num w:numId="4">
    <w:abstractNumId w:val="35"/>
  </w:num>
  <w:num w:numId="5">
    <w:abstractNumId w:val="13"/>
  </w:num>
  <w:num w:numId="6">
    <w:abstractNumId w:val="33"/>
  </w:num>
  <w:num w:numId="7">
    <w:abstractNumId w:val="20"/>
  </w:num>
  <w:num w:numId="8">
    <w:abstractNumId w:val="15"/>
  </w:num>
  <w:num w:numId="9">
    <w:abstractNumId w:val="34"/>
  </w:num>
  <w:num w:numId="10">
    <w:abstractNumId w:val="3"/>
  </w:num>
  <w:num w:numId="11">
    <w:abstractNumId w:val="12"/>
  </w:num>
  <w:num w:numId="12">
    <w:abstractNumId w:val="0"/>
  </w:num>
  <w:num w:numId="13">
    <w:abstractNumId w:val="23"/>
  </w:num>
  <w:num w:numId="14">
    <w:abstractNumId w:val="36"/>
  </w:num>
  <w:num w:numId="15">
    <w:abstractNumId w:val="21"/>
  </w:num>
  <w:num w:numId="16">
    <w:abstractNumId w:val="2"/>
  </w:num>
  <w:num w:numId="17">
    <w:abstractNumId w:val="24"/>
  </w:num>
  <w:num w:numId="18">
    <w:abstractNumId w:val="19"/>
  </w:num>
  <w:num w:numId="19">
    <w:abstractNumId w:val="27"/>
  </w:num>
  <w:num w:numId="20">
    <w:abstractNumId w:val="1"/>
  </w:num>
  <w:num w:numId="21">
    <w:abstractNumId w:val="9"/>
  </w:num>
  <w:num w:numId="22">
    <w:abstractNumId w:val="18"/>
  </w:num>
  <w:num w:numId="23">
    <w:abstractNumId w:val="30"/>
  </w:num>
  <w:num w:numId="24">
    <w:abstractNumId w:val="16"/>
  </w:num>
  <w:num w:numId="25">
    <w:abstractNumId w:val="10"/>
  </w:num>
  <w:num w:numId="26">
    <w:abstractNumId w:val="31"/>
  </w:num>
  <w:num w:numId="27">
    <w:abstractNumId w:val="32"/>
  </w:num>
  <w:num w:numId="28">
    <w:abstractNumId w:val="26"/>
  </w:num>
  <w:num w:numId="29">
    <w:abstractNumId w:val="25"/>
  </w:num>
  <w:num w:numId="30">
    <w:abstractNumId w:val="7"/>
  </w:num>
  <w:num w:numId="31">
    <w:abstractNumId w:val="28"/>
  </w:num>
  <w:num w:numId="32">
    <w:abstractNumId w:val="8"/>
  </w:num>
  <w:num w:numId="33">
    <w:abstractNumId w:val="6"/>
  </w:num>
  <w:num w:numId="34">
    <w:abstractNumId w:val="17"/>
  </w:num>
  <w:num w:numId="35">
    <w:abstractNumId w:val="11"/>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61"/>
    <w:rsid w:val="0005057D"/>
    <w:rsid w:val="00216434"/>
    <w:rsid w:val="003E4FC6"/>
    <w:rsid w:val="004E33DB"/>
    <w:rsid w:val="005E3C9F"/>
    <w:rsid w:val="006379CF"/>
    <w:rsid w:val="00650AC1"/>
    <w:rsid w:val="007E4AE3"/>
    <w:rsid w:val="009664A9"/>
    <w:rsid w:val="009D0816"/>
    <w:rsid w:val="00BA6993"/>
    <w:rsid w:val="00CE2FA7"/>
    <w:rsid w:val="00D77C61"/>
    <w:rsid w:val="00DD35D7"/>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2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61"/>
    <w:rPr>
      <w:rFonts w:ascii="Calibri" w:eastAsia="Times New Roman" w:hAnsi="Calibri" w:cs="Times New Roman"/>
      <w:lang w:val="ru-RU" w:eastAsia="ru-RU"/>
    </w:rPr>
  </w:style>
  <w:style w:type="paragraph" w:styleId="1">
    <w:name w:val="heading 1"/>
    <w:basedOn w:val="a"/>
    <w:next w:val="a"/>
    <w:link w:val="10"/>
    <w:uiPriority w:val="9"/>
    <w:qFormat/>
    <w:rsid w:val="006379C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next w:val="a"/>
    <w:link w:val="30"/>
    <w:qFormat/>
    <w:rsid w:val="00BA6993"/>
    <w:pPr>
      <w:keepNext/>
      <w:tabs>
        <w:tab w:val="left" w:pos="426"/>
      </w:tabs>
      <w:spacing w:after="0" w:line="240" w:lineRule="auto"/>
      <w:ind w:firstLine="709"/>
      <w:jc w:val="center"/>
      <w:outlineLvl w:val="2"/>
    </w:pPr>
    <w:rPr>
      <w:rFonts w:ascii="Times New Roman" w:hAnsi="Times New Roman"/>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6993"/>
    <w:rPr>
      <w:rFonts w:ascii="Times New Roman" w:eastAsia="Times New Roman" w:hAnsi="Times New Roman" w:cs="Times New Roman"/>
      <w:b/>
      <w:sz w:val="32"/>
      <w:szCs w:val="20"/>
      <w:lang w:eastAsia="ru-RU"/>
    </w:rPr>
  </w:style>
  <w:style w:type="paragraph" w:styleId="a3">
    <w:name w:val="Plain Text"/>
    <w:basedOn w:val="a"/>
    <w:link w:val="a4"/>
    <w:rsid w:val="00BA6993"/>
    <w:pPr>
      <w:spacing w:after="0" w:line="240" w:lineRule="auto"/>
    </w:pPr>
    <w:rPr>
      <w:rFonts w:ascii="Courier New" w:hAnsi="Courier New"/>
      <w:sz w:val="20"/>
      <w:szCs w:val="20"/>
      <w:lang w:val="uk-UA" w:eastAsia="en-US"/>
    </w:rPr>
  </w:style>
  <w:style w:type="character" w:customStyle="1" w:styleId="a4">
    <w:name w:val="Обычный текст Знак"/>
    <w:basedOn w:val="a0"/>
    <w:link w:val="a3"/>
    <w:rsid w:val="00BA6993"/>
    <w:rPr>
      <w:rFonts w:ascii="Courier New" w:eastAsia="Times New Roman" w:hAnsi="Courier New" w:cs="Times New Roman"/>
      <w:sz w:val="20"/>
      <w:szCs w:val="20"/>
    </w:rPr>
  </w:style>
  <w:style w:type="paragraph" w:styleId="a5">
    <w:name w:val="Body Text Indent"/>
    <w:basedOn w:val="a"/>
    <w:link w:val="a6"/>
    <w:unhideWhenUsed/>
    <w:rsid w:val="00BA6993"/>
    <w:pPr>
      <w:spacing w:after="120"/>
      <w:ind w:left="283"/>
    </w:pPr>
    <w:rPr>
      <w:rFonts w:eastAsia="Calibri"/>
      <w:lang w:val="uk-UA" w:eastAsia="en-US"/>
    </w:rPr>
  </w:style>
  <w:style w:type="character" w:customStyle="1" w:styleId="a6">
    <w:name w:val="Отступ основного текста Знак"/>
    <w:basedOn w:val="a0"/>
    <w:link w:val="a5"/>
    <w:rsid w:val="00BA6993"/>
    <w:rPr>
      <w:rFonts w:ascii="Calibri" w:eastAsia="Calibri" w:hAnsi="Calibri" w:cs="Times New Roman"/>
    </w:rPr>
  </w:style>
  <w:style w:type="paragraph" w:styleId="2">
    <w:name w:val="Body Text Indent 2"/>
    <w:basedOn w:val="a"/>
    <w:link w:val="20"/>
    <w:unhideWhenUsed/>
    <w:rsid w:val="00BA6993"/>
    <w:pPr>
      <w:spacing w:after="120" w:line="480" w:lineRule="auto"/>
      <w:ind w:left="283"/>
    </w:pPr>
    <w:rPr>
      <w:rFonts w:eastAsia="Calibri"/>
      <w:lang w:val="uk-UA" w:eastAsia="en-US"/>
    </w:rPr>
  </w:style>
  <w:style w:type="character" w:customStyle="1" w:styleId="20">
    <w:name w:val="Основной текст с отступом 2 Знак"/>
    <w:basedOn w:val="a0"/>
    <w:link w:val="2"/>
    <w:rsid w:val="00BA6993"/>
    <w:rPr>
      <w:rFonts w:ascii="Calibri" w:eastAsia="Calibri" w:hAnsi="Calibri" w:cs="Times New Roman"/>
    </w:rPr>
  </w:style>
  <w:style w:type="paragraph" w:styleId="31">
    <w:name w:val="Body Text Indent 3"/>
    <w:basedOn w:val="a"/>
    <w:link w:val="32"/>
    <w:uiPriority w:val="99"/>
    <w:unhideWhenUsed/>
    <w:rsid w:val="00BA6993"/>
    <w:pPr>
      <w:spacing w:after="120"/>
      <w:ind w:left="283"/>
    </w:pPr>
    <w:rPr>
      <w:sz w:val="16"/>
      <w:szCs w:val="16"/>
    </w:rPr>
  </w:style>
  <w:style w:type="character" w:customStyle="1" w:styleId="32">
    <w:name w:val="Основной текст с отступом 3 Знак"/>
    <w:basedOn w:val="a0"/>
    <w:link w:val="31"/>
    <w:uiPriority w:val="99"/>
    <w:rsid w:val="00BA6993"/>
    <w:rPr>
      <w:rFonts w:ascii="Calibri" w:eastAsia="Times New Roman" w:hAnsi="Calibri" w:cs="Times New Roman"/>
      <w:sz w:val="16"/>
      <w:szCs w:val="16"/>
      <w:lang w:val="ru-RU" w:eastAsia="ru-RU"/>
    </w:rPr>
  </w:style>
  <w:style w:type="paragraph" w:styleId="a7">
    <w:name w:val="List Paragraph"/>
    <w:basedOn w:val="a"/>
    <w:uiPriority w:val="34"/>
    <w:qFormat/>
    <w:rsid w:val="005E3C9F"/>
    <w:pPr>
      <w:spacing w:after="0" w:line="240" w:lineRule="auto"/>
      <w:ind w:left="720"/>
      <w:contextualSpacing/>
    </w:pPr>
    <w:rPr>
      <w:rFonts w:ascii="Times New Roman" w:hAnsi="Times New Roman"/>
      <w:sz w:val="24"/>
      <w:szCs w:val="24"/>
      <w:lang w:val="uk-UA"/>
    </w:rPr>
  </w:style>
  <w:style w:type="paragraph" w:customStyle="1" w:styleId="BodyText21">
    <w:name w:val="Body Text 21"/>
    <w:basedOn w:val="a"/>
    <w:rsid w:val="005E3C9F"/>
    <w:pPr>
      <w:widowControl w:val="0"/>
      <w:spacing w:after="0" w:line="240" w:lineRule="auto"/>
      <w:ind w:firstLine="567"/>
      <w:jc w:val="both"/>
    </w:pPr>
    <w:rPr>
      <w:rFonts w:ascii="Times New Roman" w:hAnsi="Times New Roman"/>
      <w:sz w:val="28"/>
      <w:szCs w:val="28"/>
    </w:rPr>
  </w:style>
  <w:style w:type="character" w:styleId="a8">
    <w:name w:val="Hyperlink"/>
    <w:rsid w:val="005E3C9F"/>
    <w:rPr>
      <w:color w:val="0000FF"/>
      <w:u w:val="single"/>
    </w:rPr>
  </w:style>
  <w:style w:type="paragraph" w:customStyle="1" w:styleId="11">
    <w:name w:val="Абзац списка1"/>
    <w:basedOn w:val="a"/>
    <w:rsid w:val="005E3C9F"/>
    <w:pPr>
      <w:spacing w:after="0" w:line="240" w:lineRule="auto"/>
      <w:ind w:left="720"/>
    </w:pPr>
    <w:rPr>
      <w:rFonts w:ascii="Times New Roman" w:hAnsi="Times New Roman"/>
      <w:sz w:val="24"/>
      <w:szCs w:val="24"/>
      <w:lang w:val="uk-UA"/>
    </w:rPr>
  </w:style>
  <w:style w:type="character" w:customStyle="1" w:styleId="21">
    <w:name w:val="Основной текст (2)_"/>
    <w:link w:val="22"/>
    <w:locked/>
    <w:rsid w:val="005E3C9F"/>
    <w:rPr>
      <w:sz w:val="28"/>
      <w:szCs w:val="28"/>
      <w:shd w:val="clear" w:color="auto" w:fill="FFFFFF"/>
    </w:rPr>
  </w:style>
  <w:style w:type="paragraph" w:customStyle="1" w:styleId="22">
    <w:name w:val="Основной текст (2)"/>
    <w:basedOn w:val="a"/>
    <w:link w:val="21"/>
    <w:rsid w:val="005E3C9F"/>
    <w:pPr>
      <w:widowControl w:val="0"/>
      <w:shd w:val="clear" w:color="auto" w:fill="FFFFFF"/>
      <w:spacing w:after="0" w:line="312" w:lineRule="exact"/>
      <w:jc w:val="both"/>
    </w:pPr>
    <w:rPr>
      <w:rFonts w:asciiTheme="minorHAnsi" w:eastAsiaTheme="minorHAnsi" w:hAnsiTheme="minorHAnsi" w:cstheme="minorBidi"/>
      <w:sz w:val="28"/>
      <w:szCs w:val="28"/>
      <w:lang w:val="uk-UA" w:eastAsia="en-US"/>
    </w:rPr>
  </w:style>
  <w:style w:type="character" w:customStyle="1" w:styleId="10">
    <w:name w:val="Заголовок 1 Знак"/>
    <w:basedOn w:val="a0"/>
    <w:link w:val="1"/>
    <w:uiPriority w:val="9"/>
    <w:rsid w:val="006379CF"/>
    <w:rPr>
      <w:rFonts w:asciiTheme="majorHAnsi" w:eastAsiaTheme="majorEastAsia" w:hAnsiTheme="majorHAnsi" w:cstheme="majorBidi"/>
      <w:b/>
      <w:bCs/>
      <w:color w:val="345A8A" w:themeColor="accent1" w:themeShade="B5"/>
      <w:sz w:val="32"/>
      <w:szCs w:val="32"/>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61"/>
    <w:rPr>
      <w:rFonts w:ascii="Calibri" w:eastAsia="Times New Roman" w:hAnsi="Calibri" w:cs="Times New Roman"/>
      <w:lang w:val="ru-RU" w:eastAsia="ru-RU"/>
    </w:rPr>
  </w:style>
  <w:style w:type="paragraph" w:styleId="1">
    <w:name w:val="heading 1"/>
    <w:basedOn w:val="a"/>
    <w:next w:val="a"/>
    <w:link w:val="10"/>
    <w:uiPriority w:val="9"/>
    <w:qFormat/>
    <w:rsid w:val="006379C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next w:val="a"/>
    <w:link w:val="30"/>
    <w:qFormat/>
    <w:rsid w:val="00BA6993"/>
    <w:pPr>
      <w:keepNext/>
      <w:tabs>
        <w:tab w:val="left" w:pos="426"/>
      </w:tabs>
      <w:spacing w:after="0" w:line="240" w:lineRule="auto"/>
      <w:ind w:firstLine="709"/>
      <w:jc w:val="center"/>
      <w:outlineLvl w:val="2"/>
    </w:pPr>
    <w:rPr>
      <w:rFonts w:ascii="Times New Roman" w:hAnsi="Times New Roman"/>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6993"/>
    <w:rPr>
      <w:rFonts w:ascii="Times New Roman" w:eastAsia="Times New Roman" w:hAnsi="Times New Roman" w:cs="Times New Roman"/>
      <w:b/>
      <w:sz w:val="32"/>
      <w:szCs w:val="20"/>
      <w:lang w:eastAsia="ru-RU"/>
    </w:rPr>
  </w:style>
  <w:style w:type="paragraph" w:styleId="a3">
    <w:name w:val="Plain Text"/>
    <w:basedOn w:val="a"/>
    <w:link w:val="a4"/>
    <w:rsid w:val="00BA6993"/>
    <w:pPr>
      <w:spacing w:after="0" w:line="240" w:lineRule="auto"/>
    </w:pPr>
    <w:rPr>
      <w:rFonts w:ascii="Courier New" w:hAnsi="Courier New"/>
      <w:sz w:val="20"/>
      <w:szCs w:val="20"/>
      <w:lang w:val="uk-UA" w:eastAsia="en-US"/>
    </w:rPr>
  </w:style>
  <w:style w:type="character" w:customStyle="1" w:styleId="a4">
    <w:name w:val="Обычный текст Знак"/>
    <w:basedOn w:val="a0"/>
    <w:link w:val="a3"/>
    <w:rsid w:val="00BA6993"/>
    <w:rPr>
      <w:rFonts w:ascii="Courier New" w:eastAsia="Times New Roman" w:hAnsi="Courier New" w:cs="Times New Roman"/>
      <w:sz w:val="20"/>
      <w:szCs w:val="20"/>
    </w:rPr>
  </w:style>
  <w:style w:type="paragraph" w:styleId="a5">
    <w:name w:val="Body Text Indent"/>
    <w:basedOn w:val="a"/>
    <w:link w:val="a6"/>
    <w:unhideWhenUsed/>
    <w:rsid w:val="00BA6993"/>
    <w:pPr>
      <w:spacing w:after="120"/>
      <w:ind w:left="283"/>
    </w:pPr>
    <w:rPr>
      <w:rFonts w:eastAsia="Calibri"/>
      <w:lang w:val="uk-UA" w:eastAsia="en-US"/>
    </w:rPr>
  </w:style>
  <w:style w:type="character" w:customStyle="1" w:styleId="a6">
    <w:name w:val="Отступ основного текста Знак"/>
    <w:basedOn w:val="a0"/>
    <w:link w:val="a5"/>
    <w:rsid w:val="00BA6993"/>
    <w:rPr>
      <w:rFonts w:ascii="Calibri" w:eastAsia="Calibri" w:hAnsi="Calibri" w:cs="Times New Roman"/>
    </w:rPr>
  </w:style>
  <w:style w:type="paragraph" w:styleId="2">
    <w:name w:val="Body Text Indent 2"/>
    <w:basedOn w:val="a"/>
    <w:link w:val="20"/>
    <w:unhideWhenUsed/>
    <w:rsid w:val="00BA6993"/>
    <w:pPr>
      <w:spacing w:after="120" w:line="480" w:lineRule="auto"/>
      <w:ind w:left="283"/>
    </w:pPr>
    <w:rPr>
      <w:rFonts w:eastAsia="Calibri"/>
      <w:lang w:val="uk-UA" w:eastAsia="en-US"/>
    </w:rPr>
  </w:style>
  <w:style w:type="character" w:customStyle="1" w:styleId="20">
    <w:name w:val="Основной текст с отступом 2 Знак"/>
    <w:basedOn w:val="a0"/>
    <w:link w:val="2"/>
    <w:rsid w:val="00BA6993"/>
    <w:rPr>
      <w:rFonts w:ascii="Calibri" w:eastAsia="Calibri" w:hAnsi="Calibri" w:cs="Times New Roman"/>
    </w:rPr>
  </w:style>
  <w:style w:type="paragraph" w:styleId="31">
    <w:name w:val="Body Text Indent 3"/>
    <w:basedOn w:val="a"/>
    <w:link w:val="32"/>
    <w:uiPriority w:val="99"/>
    <w:unhideWhenUsed/>
    <w:rsid w:val="00BA6993"/>
    <w:pPr>
      <w:spacing w:after="120"/>
      <w:ind w:left="283"/>
    </w:pPr>
    <w:rPr>
      <w:sz w:val="16"/>
      <w:szCs w:val="16"/>
    </w:rPr>
  </w:style>
  <w:style w:type="character" w:customStyle="1" w:styleId="32">
    <w:name w:val="Основной текст с отступом 3 Знак"/>
    <w:basedOn w:val="a0"/>
    <w:link w:val="31"/>
    <w:uiPriority w:val="99"/>
    <w:rsid w:val="00BA6993"/>
    <w:rPr>
      <w:rFonts w:ascii="Calibri" w:eastAsia="Times New Roman" w:hAnsi="Calibri" w:cs="Times New Roman"/>
      <w:sz w:val="16"/>
      <w:szCs w:val="16"/>
      <w:lang w:val="ru-RU" w:eastAsia="ru-RU"/>
    </w:rPr>
  </w:style>
  <w:style w:type="paragraph" w:styleId="a7">
    <w:name w:val="List Paragraph"/>
    <w:basedOn w:val="a"/>
    <w:uiPriority w:val="34"/>
    <w:qFormat/>
    <w:rsid w:val="005E3C9F"/>
    <w:pPr>
      <w:spacing w:after="0" w:line="240" w:lineRule="auto"/>
      <w:ind w:left="720"/>
      <w:contextualSpacing/>
    </w:pPr>
    <w:rPr>
      <w:rFonts w:ascii="Times New Roman" w:hAnsi="Times New Roman"/>
      <w:sz w:val="24"/>
      <w:szCs w:val="24"/>
      <w:lang w:val="uk-UA"/>
    </w:rPr>
  </w:style>
  <w:style w:type="paragraph" w:customStyle="1" w:styleId="BodyText21">
    <w:name w:val="Body Text 21"/>
    <w:basedOn w:val="a"/>
    <w:rsid w:val="005E3C9F"/>
    <w:pPr>
      <w:widowControl w:val="0"/>
      <w:spacing w:after="0" w:line="240" w:lineRule="auto"/>
      <w:ind w:firstLine="567"/>
      <w:jc w:val="both"/>
    </w:pPr>
    <w:rPr>
      <w:rFonts w:ascii="Times New Roman" w:hAnsi="Times New Roman"/>
      <w:sz w:val="28"/>
      <w:szCs w:val="28"/>
    </w:rPr>
  </w:style>
  <w:style w:type="character" w:styleId="a8">
    <w:name w:val="Hyperlink"/>
    <w:rsid w:val="005E3C9F"/>
    <w:rPr>
      <w:color w:val="0000FF"/>
      <w:u w:val="single"/>
    </w:rPr>
  </w:style>
  <w:style w:type="paragraph" w:customStyle="1" w:styleId="11">
    <w:name w:val="Абзац списка1"/>
    <w:basedOn w:val="a"/>
    <w:rsid w:val="005E3C9F"/>
    <w:pPr>
      <w:spacing w:after="0" w:line="240" w:lineRule="auto"/>
      <w:ind w:left="720"/>
    </w:pPr>
    <w:rPr>
      <w:rFonts w:ascii="Times New Roman" w:hAnsi="Times New Roman"/>
      <w:sz w:val="24"/>
      <w:szCs w:val="24"/>
      <w:lang w:val="uk-UA"/>
    </w:rPr>
  </w:style>
  <w:style w:type="character" w:customStyle="1" w:styleId="21">
    <w:name w:val="Основной текст (2)_"/>
    <w:link w:val="22"/>
    <w:locked/>
    <w:rsid w:val="005E3C9F"/>
    <w:rPr>
      <w:sz w:val="28"/>
      <w:szCs w:val="28"/>
      <w:shd w:val="clear" w:color="auto" w:fill="FFFFFF"/>
    </w:rPr>
  </w:style>
  <w:style w:type="paragraph" w:customStyle="1" w:styleId="22">
    <w:name w:val="Основной текст (2)"/>
    <w:basedOn w:val="a"/>
    <w:link w:val="21"/>
    <w:rsid w:val="005E3C9F"/>
    <w:pPr>
      <w:widowControl w:val="0"/>
      <w:shd w:val="clear" w:color="auto" w:fill="FFFFFF"/>
      <w:spacing w:after="0" w:line="312" w:lineRule="exact"/>
      <w:jc w:val="both"/>
    </w:pPr>
    <w:rPr>
      <w:rFonts w:asciiTheme="minorHAnsi" w:eastAsiaTheme="minorHAnsi" w:hAnsiTheme="minorHAnsi" w:cstheme="minorBidi"/>
      <w:sz w:val="28"/>
      <w:szCs w:val="28"/>
      <w:lang w:val="uk-UA" w:eastAsia="en-US"/>
    </w:rPr>
  </w:style>
  <w:style w:type="character" w:customStyle="1" w:styleId="10">
    <w:name w:val="Заголовок 1 Знак"/>
    <w:basedOn w:val="a0"/>
    <w:link w:val="1"/>
    <w:uiPriority w:val="9"/>
    <w:rsid w:val="006379CF"/>
    <w:rPr>
      <w:rFonts w:asciiTheme="majorHAnsi" w:eastAsiaTheme="majorEastAsia" w:hAnsiTheme="majorHAnsi" w:cstheme="majorBidi"/>
      <w:b/>
      <w:bCs/>
      <w:color w:val="345A8A" w:themeColor="accent1" w:themeShade="B5"/>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zakonl.rada.gov.ua/laws/show/995_e45" TargetMode="External"/><Relationship Id="rId7" Type="http://schemas.openxmlformats.org/officeDocument/2006/relationships/hyperlink" Target="https://www.coursera.org/learn/r-programm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2592</Words>
  <Characters>14781</Characters>
  <Application>Microsoft Macintosh Word</Application>
  <DocSecurity>0</DocSecurity>
  <Lines>123</Lines>
  <Paragraphs>34</Paragraphs>
  <ScaleCrop>false</ScaleCrop>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Anna Proskura</cp:lastModifiedBy>
  <cp:revision>3</cp:revision>
  <dcterms:created xsi:type="dcterms:W3CDTF">2018-03-03T17:29:00Z</dcterms:created>
  <dcterms:modified xsi:type="dcterms:W3CDTF">2018-03-03T17:30:00Z</dcterms:modified>
</cp:coreProperties>
</file>