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E3" w:rsidRPr="00966432" w:rsidRDefault="009805E3" w:rsidP="009805E3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9805E3" w:rsidRPr="00966432" w:rsidRDefault="009805E3" w:rsidP="009805E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9805E3" w:rsidRPr="00966432" w:rsidRDefault="009805E3" w:rsidP="009805E3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9805E3" w:rsidRPr="00966432" w:rsidRDefault="009805E3" w:rsidP="009805E3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Default="009805E3" w:rsidP="009805E3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для студентів заочної форми навчання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з </w:t>
      </w:r>
      <w:r w:rsidR="00EC3321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дисципліни «Ділова і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ноземна мова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9805E3" w:rsidRPr="00966432" w:rsidRDefault="009805E3" w:rsidP="009805E3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89" w:rsidRDefault="00805589" w:rsidP="00805589">
      <w:pPr>
        <w:pStyle w:val="3"/>
        <w:rPr>
          <w:szCs w:val="28"/>
          <w:lang w:val="ru-RU"/>
        </w:rPr>
      </w:pPr>
      <w:r>
        <w:rPr>
          <w:szCs w:val="28"/>
        </w:rPr>
        <w:t>Галузь знань:</w:t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0</w:t>
      </w:r>
      <w:r>
        <w:rPr>
          <w:b/>
          <w:szCs w:val="28"/>
          <w:lang w:val="ru-RU"/>
        </w:rPr>
        <w:t>8    «</w:t>
      </w:r>
      <w:r>
        <w:rPr>
          <w:b/>
          <w:szCs w:val="28"/>
        </w:rPr>
        <w:t>Право»</w:t>
      </w:r>
      <w:r>
        <w:rPr>
          <w:szCs w:val="28"/>
          <w:lang w:val="ru-RU"/>
        </w:rPr>
        <w:tab/>
      </w:r>
    </w:p>
    <w:p w:rsidR="00805589" w:rsidRDefault="00805589" w:rsidP="00805589">
      <w:pPr>
        <w:pStyle w:val="3"/>
        <w:rPr>
          <w:szCs w:val="28"/>
        </w:rPr>
      </w:pPr>
      <w:r>
        <w:rPr>
          <w:szCs w:val="28"/>
        </w:rPr>
        <w:t xml:space="preserve">Спеціальність: </w:t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081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 «Право»</w:t>
      </w:r>
      <w:r>
        <w:rPr>
          <w:szCs w:val="28"/>
        </w:rPr>
        <w:t xml:space="preserve"> </w:t>
      </w:r>
    </w:p>
    <w:p w:rsidR="00805589" w:rsidRDefault="00805589" w:rsidP="00805589">
      <w:pPr>
        <w:pStyle w:val="2"/>
        <w:tabs>
          <w:tab w:val="left" w:pos="357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Спеціалізація:                 </w:t>
      </w:r>
      <w:r>
        <w:rPr>
          <w:b/>
          <w:sz w:val="28"/>
          <w:szCs w:val="28"/>
        </w:rPr>
        <w:t>Публічна служба</w:t>
      </w:r>
    </w:p>
    <w:p w:rsidR="00805589" w:rsidRDefault="00805589" w:rsidP="00805589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Господарське право</w:t>
      </w:r>
    </w:p>
    <w:p w:rsidR="00805589" w:rsidRDefault="00805589" w:rsidP="00805589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Транспортне право</w:t>
      </w:r>
    </w:p>
    <w:p w:rsidR="00805589" w:rsidRDefault="00805589" w:rsidP="00805589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Цивільне та трудове право   </w:t>
      </w:r>
    </w:p>
    <w:p w:rsidR="00805589" w:rsidRDefault="00805589" w:rsidP="00805589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Суд. Адвокатура. Прокуратура. Нотаріат.                                     </w:t>
      </w:r>
    </w:p>
    <w:p w:rsidR="00EC3321" w:rsidRPr="00805589" w:rsidRDefault="00EC3321" w:rsidP="00EC332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805589" w:rsidRPr="00966432" w:rsidRDefault="00805589" w:rsidP="00906A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:</w:t>
      </w:r>
    </w:p>
    <w:p w:rsidR="009805E3" w:rsidRPr="00966432" w:rsidRDefault="00926FD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викладач</w:t>
      </w:r>
      <w:r w:rsidR="009805E3"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Журавель Т.В.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9805E3" w:rsidRPr="00966432" w:rsidRDefault="009805E3" w:rsidP="009805E3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отокол № ____ від «___»_____2018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р.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9805E3" w:rsidRDefault="009805E3" w:rsidP="0080558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26FD3" w:rsidRPr="00926FD3" w:rsidRDefault="00926FD3" w:rsidP="00926FD3">
      <w:pPr>
        <w:spacing w:line="240" w:lineRule="auto"/>
        <w:ind w:right="-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РЕЙТИНГОВА СИСТЕМА ОЦІНЮВАННЯ НАБУТИХ СТУДЕНТОМ ЗНАНЬ ТА ВМІНЬ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6F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Підсумкова семестрова рейтингова оцінка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складається з суми поточної рейтингової оцінки 60 балів, які студенти отримують за виконання усіх видів навчальної роботи, та екзаменаційної рейтингової оцінки 40 балів, які студенти отримують під час обов’язкового складання семестрового екзамену.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 навчальної роботи, за які студенти можуть отримати поточні рейтингові оцінки, а також відповідність поточних рейтингових оцінок оцінкам за національною шкалою наведено в табл. 5.1, 5.2.                                                                                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Таблиця 5.1</w:t>
      </w:r>
    </w:p>
    <w:p w:rsidR="00926FD3" w:rsidRPr="00926FD3" w:rsidRDefault="00926FD3" w:rsidP="00926FD3">
      <w:pPr>
        <w:spacing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 окремих видів навчальної роботи студента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268"/>
        <w:gridCol w:w="2092"/>
      </w:tblGrid>
      <w:tr w:rsidR="00926FD3" w:rsidRPr="00926FD3" w:rsidTr="0061625B">
        <w:tc>
          <w:tcPr>
            <w:tcW w:w="9571" w:type="dxa"/>
            <w:gridSpan w:val="3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семестри</w:t>
            </w:r>
          </w:p>
        </w:tc>
      </w:tr>
      <w:tr w:rsidR="00926FD3" w:rsidRPr="00926FD3" w:rsidTr="0061625B">
        <w:tc>
          <w:tcPr>
            <w:tcW w:w="9571" w:type="dxa"/>
            <w:gridSpan w:val="3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№1</w:t>
            </w: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навчальної роботи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кількість балів</w:t>
            </w:r>
          </w:p>
        </w:tc>
        <w:tc>
          <w:tcPr>
            <w:tcW w:w="2092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Усні відповіді на практичних заняттях (</w:t>
            </w: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х 2)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092" w:type="dxa"/>
            <w:vMerge w:val="restart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кількість балів</w:t>
            </w: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тестового завдання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92" w:type="dxa"/>
            <w:vMerge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та захист контрольної роботи (домашньої)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92" w:type="dxa"/>
            <w:vMerge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Усього за модуль№1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092" w:type="dxa"/>
            <w:vMerge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Диференційований залік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88</w:t>
            </w: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Усього за 1-</w:t>
            </w: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2 </w:t>
            </w: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семестри 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26FD3" w:rsidRPr="00926FD3" w:rsidTr="0061625B">
        <w:tc>
          <w:tcPr>
            <w:tcW w:w="9571" w:type="dxa"/>
            <w:gridSpan w:val="3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</w:t>
            </w:r>
          </w:p>
        </w:tc>
      </w:tr>
      <w:tr w:rsidR="00926FD3" w:rsidRPr="00926FD3" w:rsidTr="0061625B">
        <w:tc>
          <w:tcPr>
            <w:tcW w:w="9571" w:type="dxa"/>
            <w:gridSpan w:val="3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№</w:t>
            </w: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навчальної роботи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кількість балів</w:t>
            </w:r>
          </w:p>
        </w:tc>
        <w:tc>
          <w:tcPr>
            <w:tcW w:w="2092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Усні відповіді на практичних заняттях (</w:t>
            </w: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х 2)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092" w:type="dxa"/>
            <w:vMerge w:val="restart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кількість балів</w:t>
            </w: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тестового завдання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92" w:type="dxa"/>
            <w:vMerge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та захист контрольної роботи (домашньої)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92" w:type="dxa"/>
            <w:vMerge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Усього за модуль№</w:t>
            </w: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092" w:type="dxa"/>
            <w:vMerge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Екзамен</w:t>
            </w:r>
            <w:proofErr w:type="spellEnd"/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88</w:t>
            </w:r>
          </w:p>
        </w:tc>
      </w:tr>
      <w:tr w:rsidR="00926FD3" w:rsidRPr="00926FD3" w:rsidTr="0061625B">
        <w:tc>
          <w:tcPr>
            <w:tcW w:w="5211" w:type="dxa"/>
          </w:tcPr>
          <w:p w:rsidR="00926FD3" w:rsidRPr="00926FD3" w:rsidRDefault="00926FD3" w:rsidP="00926FD3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Усього за </w:t>
            </w: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3 </w:t>
            </w: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семестр </w:t>
            </w:r>
          </w:p>
        </w:tc>
        <w:tc>
          <w:tcPr>
            <w:tcW w:w="2268" w:type="dxa"/>
          </w:tcPr>
          <w:p w:rsidR="00926FD3" w:rsidRPr="00926FD3" w:rsidRDefault="00926FD3" w:rsidP="00926FD3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926FD3" w:rsidRPr="00926FD3" w:rsidRDefault="00926FD3" w:rsidP="00926FD3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5.2.</w:t>
      </w:r>
    </w:p>
    <w:p w:rsidR="00926FD3" w:rsidRPr="00926FD3" w:rsidRDefault="00926FD3" w:rsidP="00926FD3">
      <w:pPr>
        <w:spacing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FD3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Відповідність рейтингових оцінок за окремі види навчальної роботи в балах оцінкам за національною шкалою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26FD3" w:rsidRPr="00926FD3" w:rsidTr="0061625B">
        <w:tc>
          <w:tcPr>
            <w:tcW w:w="7178" w:type="dxa"/>
            <w:gridSpan w:val="3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Оцінка в балах</w:t>
            </w:r>
          </w:p>
        </w:tc>
        <w:tc>
          <w:tcPr>
            <w:tcW w:w="2393" w:type="dxa"/>
            <w:vMerge w:val="restart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Оцінка за національною шкалою</w:t>
            </w:r>
          </w:p>
        </w:tc>
      </w:tr>
      <w:tr w:rsidR="00926FD3" w:rsidRPr="00926FD3" w:rsidTr="0061625B">
        <w:tc>
          <w:tcPr>
            <w:tcW w:w="2392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Усні відповіді на практичних заняттях (бал.)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тестового завдання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та захист контрольної роботи</w:t>
            </w:r>
          </w:p>
        </w:tc>
        <w:tc>
          <w:tcPr>
            <w:tcW w:w="2393" w:type="dxa"/>
            <w:vMerge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3" w:rsidRPr="00926FD3" w:rsidTr="0061625B">
        <w:tc>
          <w:tcPr>
            <w:tcW w:w="2392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Відмінно</w:t>
            </w:r>
          </w:p>
        </w:tc>
      </w:tr>
      <w:tr w:rsidR="00926FD3" w:rsidRPr="00926FD3" w:rsidTr="0061625B">
        <w:tc>
          <w:tcPr>
            <w:tcW w:w="2392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Добре</w:t>
            </w:r>
          </w:p>
        </w:tc>
      </w:tr>
      <w:tr w:rsidR="00926FD3" w:rsidRPr="00926FD3" w:rsidTr="0061625B">
        <w:tc>
          <w:tcPr>
            <w:tcW w:w="2392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Задовільно</w:t>
            </w:r>
          </w:p>
        </w:tc>
      </w:tr>
      <w:tr w:rsidR="00926FD3" w:rsidRPr="00926FD3" w:rsidTr="0061625B">
        <w:tc>
          <w:tcPr>
            <w:tcW w:w="2392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Менше </w:t>
            </w: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Менше </w:t>
            </w: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Менше 2</w:t>
            </w:r>
          </w:p>
        </w:tc>
        <w:tc>
          <w:tcPr>
            <w:tcW w:w="2393" w:type="dxa"/>
          </w:tcPr>
          <w:p w:rsidR="00926FD3" w:rsidRPr="00926FD3" w:rsidRDefault="00926FD3" w:rsidP="00926FD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Незадовільно</w:t>
            </w:r>
          </w:p>
        </w:tc>
      </w:tr>
    </w:tbl>
    <w:p w:rsidR="00926FD3" w:rsidRPr="00926FD3" w:rsidRDefault="00926FD3" w:rsidP="00926FD3">
      <w:pPr>
        <w:spacing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Виконаний вид навчальної роботи зараховується студентові, якщо він отримав за нього позитивну оцінку за національною шкалою відповідно до табл.5.2.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Студент, який активно працював на заняттях (доповнював відповіді інших студентів, брав участь у дискусії), творчо підійшов до виконання та оформлення контрольної роботи тощо, може отримати додатково до 5 заохочувальних балів за модуль.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Якщо студент подав контрольну роботу пізніше від установленого терміну, то з нього можуть бути зняті до </w:t>
      </w:r>
      <w:r w:rsidRPr="00926F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штрафних балів за невчасне виконання контрольної роботи. 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Перескладання позитивної оцінки за виконання та захист контрольної роботи задля її підвищення не дозволяється.</w:t>
      </w:r>
    </w:p>
    <w:p w:rsid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балів за окремі види навальної роботи студента складає поточну модульну рейтингову оцінку студента. Відповідність поточної модульної рейтингової оцінки оцінкам за національною шкалою наведено в табл. 5.3.</w:t>
      </w:r>
    </w:p>
    <w:p w:rsid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5.3.</w:t>
      </w:r>
    </w:p>
    <w:p w:rsidR="00926FD3" w:rsidRPr="00926FD3" w:rsidRDefault="00926FD3" w:rsidP="00926FD3">
      <w:pPr>
        <w:spacing w:line="240" w:lineRule="auto"/>
        <w:ind w:right="-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Відповідність поточних підсумкових модульних рейтингових оцінок  у балах оцінкам </w:t>
      </w:r>
    </w:p>
    <w:tbl>
      <w:tblPr>
        <w:tblpPr w:leftFromText="180" w:rightFromText="180" w:vertAnchor="text" w:horzAnchor="margin" w:tblpXSpec="center" w:tblpY="5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100"/>
      </w:tblGrid>
      <w:tr w:rsidR="00926FD3" w:rsidRPr="00926FD3" w:rsidTr="0061625B">
        <w:trPr>
          <w:trHeight w:val="278"/>
        </w:trPr>
        <w:tc>
          <w:tcPr>
            <w:tcW w:w="4536" w:type="dxa"/>
            <w:vAlign w:val="center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2"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Оцінка в балах</w:t>
            </w:r>
          </w:p>
        </w:tc>
        <w:tc>
          <w:tcPr>
            <w:tcW w:w="2100" w:type="dxa"/>
            <w:vMerge w:val="restart"/>
            <w:vAlign w:val="center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</w:tr>
      <w:tr w:rsidR="00926FD3" w:rsidRPr="00926FD3" w:rsidTr="0061625B">
        <w:trPr>
          <w:trHeight w:val="277"/>
        </w:trPr>
        <w:tc>
          <w:tcPr>
            <w:tcW w:w="4536" w:type="dxa"/>
            <w:vAlign w:val="center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2"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Диференційований залік / екзамен</w:t>
            </w:r>
          </w:p>
        </w:tc>
        <w:tc>
          <w:tcPr>
            <w:tcW w:w="2100" w:type="dxa"/>
            <w:vMerge/>
            <w:vAlign w:val="center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26FD3" w:rsidRPr="00926FD3" w:rsidTr="0061625B">
        <w:tc>
          <w:tcPr>
            <w:tcW w:w="4536" w:type="dxa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4"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11-12</w:t>
            </w:r>
          </w:p>
        </w:tc>
        <w:tc>
          <w:tcPr>
            <w:tcW w:w="2100" w:type="dxa"/>
            <w:vAlign w:val="center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Відмінно</w:t>
            </w:r>
          </w:p>
        </w:tc>
      </w:tr>
      <w:tr w:rsidR="00926FD3" w:rsidRPr="00926FD3" w:rsidTr="0061625B">
        <w:tc>
          <w:tcPr>
            <w:tcW w:w="4536" w:type="dxa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2"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100" w:type="dxa"/>
            <w:vAlign w:val="center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Добре</w:t>
            </w:r>
          </w:p>
        </w:tc>
      </w:tr>
      <w:tr w:rsidR="00926FD3" w:rsidRPr="00926FD3" w:rsidTr="0061625B">
        <w:tc>
          <w:tcPr>
            <w:tcW w:w="4536" w:type="dxa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2"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2100" w:type="dxa"/>
            <w:vAlign w:val="center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Задовільно</w:t>
            </w:r>
          </w:p>
        </w:tc>
      </w:tr>
      <w:tr w:rsidR="00926FD3" w:rsidRPr="00926FD3" w:rsidTr="0061625B">
        <w:tc>
          <w:tcPr>
            <w:tcW w:w="4536" w:type="dxa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2"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926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менше 7</w:t>
            </w:r>
          </w:p>
        </w:tc>
        <w:tc>
          <w:tcPr>
            <w:tcW w:w="2100" w:type="dxa"/>
            <w:vAlign w:val="center"/>
          </w:tcPr>
          <w:p w:rsidR="00926FD3" w:rsidRPr="00926FD3" w:rsidRDefault="00926FD3" w:rsidP="00926FD3">
            <w:pPr>
              <w:tabs>
                <w:tab w:val="left" w:pos="993"/>
              </w:tabs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:rsidR="00926FD3" w:rsidRPr="00926FD3" w:rsidRDefault="00926FD3" w:rsidP="00926FD3">
      <w:pPr>
        <w:spacing w:line="240" w:lineRule="auto"/>
        <w:ind w:right="-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 національною шкалою</w:t>
      </w:r>
    </w:p>
    <w:p w:rsidR="00926FD3" w:rsidRPr="00926FD3" w:rsidRDefault="00926FD3" w:rsidP="00926FD3">
      <w:pPr>
        <w:spacing w:line="240" w:lineRule="auto"/>
        <w:ind w:right="-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допускається до  диференційованого заліку/екзамену якщо він виконав усі види навчальної роботи і набрав не менше 36 балів (60% максимальної поточної модульної рейтингової оцінки).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разі отримання незадовільної (за національною шкалою) поточної модульної рейтингової оцінки за виконання різних видів навчальної роботи (отримав менше 36 балів відповідно до табл.. 5.3.) студент до виконання </w:t>
      </w:r>
      <w:proofErr w:type="spellStart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заліково</w:t>
      </w:r>
      <w:proofErr w:type="spellEnd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/ екзаменаційного завдання не допускається. Щоб отримати позитивну поточну модульну рейтингову оцінку, студент повинен виконати додаткові завдання.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Перескладання позитивної поточної модульної рейтингової оцінки задля її підвищення не дозволяється.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Екзамен проводиться у письмовій формі протягом 2-х академічних годин в присутності комісії.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5.8.</w:t>
      </w:r>
      <w:r w:rsidRPr="00926F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Екзаменаційна робота оцінюється в балах, за національною шкалою та шкалою </w:t>
      </w:r>
      <w:r w:rsidRPr="00926F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ELTS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Відповідність оцінок наведено в табл. 5.4.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5.9. 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студент під час заліку/ екзамену отримав позитивну (за національною шкалою )залікову/</w:t>
      </w:r>
      <w:proofErr w:type="spellStart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екзаменаціійну</w:t>
      </w:r>
      <w:proofErr w:type="spellEnd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оцінку, то навчальний курс з дисципліни у семестрі йому зараховується.  (Таблиця 5.4)</w:t>
      </w:r>
    </w:p>
    <w:p w:rsidR="00926FD3" w:rsidRPr="00926FD3" w:rsidRDefault="00926FD3" w:rsidP="00926FD3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5.4.</w:t>
      </w:r>
    </w:p>
    <w:p w:rsidR="00926FD3" w:rsidRPr="00926FD3" w:rsidRDefault="00926FD3" w:rsidP="00926FD3">
      <w:pPr>
        <w:spacing w:line="240" w:lineRule="auto"/>
        <w:ind w:right="-2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926FD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Відповідність </w:t>
      </w:r>
      <w:proofErr w:type="spellStart"/>
      <w:r w:rsidRPr="00926FD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заліково</w:t>
      </w:r>
      <w:proofErr w:type="spellEnd"/>
      <w:r w:rsidRPr="00926FD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/ екзаменаційних рейтингових оцінок у балах оцінкам за національною шкалою за шкалою </w:t>
      </w:r>
      <w:r w:rsidRPr="00926F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ЕСТS</w:t>
      </w:r>
    </w:p>
    <w:p w:rsidR="00926FD3" w:rsidRPr="00926FD3" w:rsidRDefault="00926FD3" w:rsidP="00926FD3">
      <w:pPr>
        <w:spacing w:line="240" w:lineRule="auto"/>
        <w:ind w:right="-2"/>
        <w:jc w:val="left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</w:p>
    <w:tbl>
      <w:tblPr>
        <w:tblW w:w="964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340"/>
        <w:gridCol w:w="1194"/>
        <w:gridCol w:w="4704"/>
      </w:tblGrid>
      <w:tr w:rsidR="00926FD3" w:rsidRPr="00926FD3" w:rsidTr="0061625B">
        <w:trPr>
          <w:cantSplit/>
          <w:trHeight w:val="504"/>
        </w:trPr>
        <w:tc>
          <w:tcPr>
            <w:tcW w:w="1402" w:type="dxa"/>
            <w:vMerge w:val="restart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Оцінка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в балах</w:t>
            </w:r>
          </w:p>
        </w:tc>
        <w:tc>
          <w:tcPr>
            <w:tcW w:w="2340" w:type="dxa"/>
            <w:vMerge w:val="restart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Оцінка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за національною шкалою</w:t>
            </w:r>
          </w:p>
        </w:tc>
        <w:tc>
          <w:tcPr>
            <w:tcW w:w="5898" w:type="dxa"/>
            <w:gridSpan w:val="2"/>
            <w:tcBorders>
              <w:bottom w:val="single" w:sz="4" w:space="0" w:color="auto"/>
            </w:tcBorders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Оцінка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за шкалою ECTS</w:t>
            </w:r>
          </w:p>
        </w:tc>
      </w:tr>
      <w:tr w:rsidR="00926FD3" w:rsidRPr="00926FD3" w:rsidTr="0061625B">
        <w:trPr>
          <w:cantSplit/>
          <w:trHeight w:val="314"/>
        </w:trPr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Оцінка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Пояснення</w:t>
            </w:r>
          </w:p>
        </w:tc>
      </w:tr>
      <w:tr w:rsidR="00926FD3" w:rsidRPr="00926FD3" w:rsidTr="0061625B"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79-88</w:t>
            </w:r>
          </w:p>
        </w:tc>
        <w:tc>
          <w:tcPr>
            <w:tcW w:w="2340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851"/>
              </w:tabs>
              <w:suppressAutoHyphens/>
              <w:spacing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Відмінно</w:t>
            </w: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</w:t>
            </w:r>
          </w:p>
        </w:tc>
        <w:tc>
          <w:tcPr>
            <w:tcW w:w="4704" w:type="dxa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Відмінно</w:t>
            </w:r>
          </w:p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926FD3" w:rsidRPr="00926FD3" w:rsidTr="0061625B">
        <w:trPr>
          <w:cantSplit/>
        </w:trPr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72-78</w:t>
            </w:r>
          </w:p>
        </w:tc>
        <w:tc>
          <w:tcPr>
            <w:tcW w:w="2340" w:type="dxa"/>
            <w:vMerge w:val="restart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Добре</w:t>
            </w: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</w:t>
            </w:r>
          </w:p>
        </w:tc>
        <w:tc>
          <w:tcPr>
            <w:tcW w:w="4704" w:type="dxa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Дуже добре</w:t>
            </w:r>
          </w:p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(вище середнього рівня з кількома помилками)</w:t>
            </w:r>
          </w:p>
        </w:tc>
      </w:tr>
      <w:tr w:rsidR="00926FD3" w:rsidRPr="00926FD3" w:rsidTr="0061625B">
        <w:trPr>
          <w:cantSplit/>
        </w:trPr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66-71</w:t>
            </w:r>
          </w:p>
        </w:tc>
        <w:tc>
          <w:tcPr>
            <w:tcW w:w="2340" w:type="dxa"/>
            <w:vMerge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</w:t>
            </w:r>
          </w:p>
        </w:tc>
        <w:tc>
          <w:tcPr>
            <w:tcW w:w="4704" w:type="dxa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Добре</w:t>
            </w:r>
          </w:p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926FD3" w:rsidRPr="00926FD3" w:rsidTr="0061625B">
        <w:trPr>
          <w:cantSplit/>
        </w:trPr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59-65</w:t>
            </w:r>
          </w:p>
        </w:tc>
        <w:tc>
          <w:tcPr>
            <w:tcW w:w="2340" w:type="dxa"/>
            <w:vMerge w:val="restart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Задовільно</w:t>
            </w: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</w:t>
            </w:r>
          </w:p>
        </w:tc>
        <w:tc>
          <w:tcPr>
            <w:tcW w:w="4704" w:type="dxa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Задовільно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(непогано, але зі значною кількістю недоліків)</w:t>
            </w:r>
          </w:p>
        </w:tc>
      </w:tr>
      <w:tr w:rsidR="00926FD3" w:rsidRPr="00926FD3" w:rsidTr="0061625B">
        <w:trPr>
          <w:cantSplit/>
        </w:trPr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53-58</w:t>
            </w:r>
          </w:p>
        </w:tc>
        <w:tc>
          <w:tcPr>
            <w:tcW w:w="2340" w:type="dxa"/>
            <w:vMerge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926FD3">
              <w:rPr>
                <w:rFonts w:ascii="Arial" w:eastAsia="Times New Roman" w:hAnsi="Arial" w:cs="Times New Roman"/>
                <w:b/>
                <w:lang w:eastAsia="ru-RU"/>
              </w:rPr>
              <w:t>E</w:t>
            </w:r>
          </w:p>
        </w:tc>
        <w:tc>
          <w:tcPr>
            <w:tcW w:w="4704" w:type="dxa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Достатньо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(виконання задовольняє мінімальним критеріям)</w:t>
            </w:r>
          </w:p>
        </w:tc>
      </w:tr>
      <w:tr w:rsidR="00926FD3" w:rsidRPr="00926FD3" w:rsidTr="0061625B">
        <w:trPr>
          <w:cantSplit/>
          <w:trHeight w:val="598"/>
        </w:trPr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1-52</w:t>
            </w:r>
          </w:p>
        </w:tc>
        <w:tc>
          <w:tcPr>
            <w:tcW w:w="2340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Незадовільно</w:t>
            </w: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FX</w:t>
            </w:r>
          </w:p>
        </w:tc>
        <w:tc>
          <w:tcPr>
            <w:tcW w:w="4704" w:type="dxa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Незадовільно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(з можливістю повторного складання)</w:t>
            </w:r>
          </w:p>
        </w:tc>
      </w:tr>
    </w:tbl>
    <w:p w:rsidR="00926FD3" w:rsidRPr="00926FD3" w:rsidRDefault="00926FD3" w:rsidP="00926FD3">
      <w:pPr>
        <w:spacing w:line="240" w:lineRule="auto"/>
        <w:ind w:right="-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5.10.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F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разі отримання незадовільної</w:t>
      </w:r>
      <w:r w:rsidRPr="00926FD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926F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заліково</w:t>
      </w:r>
      <w:proofErr w:type="spellEnd"/>
      <w:r w:rsidRPr="00926FD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ї</w:t>
      </w:r>
      <w:r w:rsidRPr="00926F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/екзаменаційної рейтингової оцінки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повинен повторно виконати залікове (модульне) </w:t>
      </w:r>
      <w:r w:rsidRPr="00926F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екзаменаційне завдання  у встановленому порядку. При повторному складанні семестрового диференційованого заліку/ екзамену максимальна величина  </w:t>
      </w:r>
      <w:proofErr w:type="spellStart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заліково</w:t>
      </w:r>
      <w:proofErr w:type="spellEnd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/екзаменаційної оцінки в балах, яку може отримати студент, дорівнює оцінці «добре» за національною шкалою та оцінці «В» за шкалою </w:t>
      </w:r>
      <w:r w:rsidRPr="00926F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ЕСТS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(див. табл. 5.4.)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5.11.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F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Підсумкова семестрова рейтингова оцінка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визначається як сума поточної модульної рейтингової оцінки та позитивної </w:t>
      </w:r>
      <w:proofErr w:type="spellStart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заліково</w:t>
      </w:r>
      <w:proofErr w:type="spellEnd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екзаменаційної рейтингової оцінки в балах і перераховується в оцінки за національною шкалою та шкалою </w:t>
      </w:r>
      <w:r w:rsidRPr="00926F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ЕСТS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 5.5).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5.12.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Перескладання позитивної підсумкової семестрової, рейтингової оцінки задля її підвищення не дозволяється.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5.13.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Підсумкова семестрова рейтингова оцінка в балах, за національною шкалою та шкалою </w:t>
      </w:r>
      <w:r w:rsidRPr="00926F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ЕСТS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заноситься до </w:t>
      </w:r>
      <w:proofErr w:type="spellStart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заліково-екзаменаціної</w:t>
      </w:r>
      <w:proofErr w:type="spellEnd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відомості, та індивідуального навчального плану студента.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5.14.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 підсумкової семестрової рейтингової оцінки в </w:t>
      </w:r>
      <w:proofErr w:type="spellStart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заліково</w:t>
      </w:r>
      <w:proofErr w:type="spellEnd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-екзаменаційну відомість, навчальну картку та залікову книжку студента здійснюється за таким зразком: </w:t>
      </w:r>
      <w:r w:rsidRPr="00926F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62/Задовільно/Е, 76/Добре/С, 95/Відмінно/А.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5.15. 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відсутності студента на семестровому </w:t>
      </w:r>
      <w:proofErr w:type="spellStart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диф.заліку</w:t>
      </w:r>
      <w:proofErr w:type="spellEnd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/екзамені з будь-яких причин напроти його прізвища в </w:t>
      </w:r>
      <w:proofErr w:type="spellStart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заліково</w:t>
      </w:r>
      <w:proofErr w:type="spellEnd"/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-екзаменаційній відомості робиться запис «Не з</w:t>
      </w:r>
      <w:r w:rsidRPr="00926F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явився», а в колонці «Підсумкова семестрова рейтингова оцінка» - «Не атестований».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цьому студент вважається таким, що має академічну заборгованість.</w:t>
      </w:r>
    </w:p>
    <w:p w:rsidR="00926FD3" w:rsidRPr="00926FD3" w:rsidRDefault="00926FD3" w:rsidP="00926FD3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складанні академічної заборгованості студент повинен виконати всі завдання, необхідні для отримання поточної модульної рейтингової оцінки, а також виконати письмове екзаменаційне завдання.</w:t>
      </w:r>
    </w:p>
    <w:p w:rsidR="00926FD3" w:rsidRDefault="00926FD3" w:rsidP="00926FD3">
      <w:pPr>
        <w:spacing w:line="240" w:lineRule="auto"/>
        <w:ind w:right="-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4" w:rsidRDefault="00906A44" w:rsidP="00926FD3">
      <w:pPr>
        <w:spacing w:line="240" w:lineRule="auto"/>
        <w:ind w:right="-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4" w:rsidRDefault="00906A44" w:rsidP="00926FD3">
      <w:pPr>
        <w:spacing w:line="240" w:lineRule="auto"/>
        <w:ind w:right="-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4" w:rsidRDefault="00906A44" w:rsidP="00926FD3">
      <w:pPr>
        <w:spacing w:line="240" w:lineRule="auto"/>
        <w:ind w:right="-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4" w:rsidRDefault="00906A44" w:rsidP="00926FD3">
      <w:pPr>
        <w:spacing w:line="240" w:lineRule="auto"/>
        <w:ind w:right="-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4" w:rsidRDefault="00906A44" w:rsidP="00926FD3">
      <w:pPr>
        <w:spacing w:line="240" w:lineRule="auto"/>
        <w:ind w:right="-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4" w:rsidRDefault="00906A44" w:rsidP="00926FD3">
      <w:pPr>
        <w:spacing w:line="240" w:lineRule="auto"/>
        <w:ind w:right="-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4" w:rsidRPr="00926FD3" w:rsidRDefault="00906A44" w:rsidP="00926FD3">
      <w:pPr>
        <w:spacing w:line="240" w:lineRule="auto"/>
        <w:ind w:right="-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6FD3" w:rsidRPr="00926FD3" w:rsidRDefault="00926FD3" w:rsidP="00926FD3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5.5</w:t>
      </w:r>
    </w:p>
    <w:p w:rsidR="00926FD3" w:rsidRPr="00926FD3" w:rsidRDefault="00926FD3" w:rsidP="00926FD3">
      <w:pPr>
        <w:spacing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Відповідність підсумкових рейтингових оцінок у балах </w:t>
      </w:r>
    </w:p>
    <w:p w:rsidR="00926FD3" w:rsidRPr="00926FD3" w:rsidRDefault="00926FD3" w:rsidP="00926FD3">
      <w:pPr>
        <w:spacing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оцінкам за національною шкалою та шкалою </w:t>
      </w:r>
      <w:r w:rsidRPr="00926F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ЕСТS</w:t>
      </w:r>
    </w:p>
    <w:p w:rsidR="00926FD3" w:rsidRPr="00926FD3" w:rsidRDefault="00926FD3" w:rsidP="00926FD3">
      <w:pPr>
        <w:spacing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78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340"/>
        <w:gridCol w:w="1194"/>
        <w:gridCol w:w="4845"/>
      </w:tblGrid>
      <w:tr w:rsidR="00926FD3" w:rsidRPr="00926FD3" w:rsidTr="0061625B">
        <w:trPr>
          <w:cantSplit/>
          <w:trHeight w:val="504"/>
        </w:trPr>
        <w:tc>
          <w:tcPr>
            <w:tcW w:w="1402" w:type="dxa"/>
            <w:vMerge w:val="restart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балах</w:t>
            </w:r>
          </w:p>
        </w:tc>
        <w:tc>
          <w:tcPr>
            <w:tcW w:w="2340" w:type="dxa"/>
            <w:vMerge w:val="restart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Оцінка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lang w:eastAsia="ru-RU"/>
              </w:rPr>
              <w:t>за національною шкалою</w:t>
            </w:r>
          </w:p>
        </w:tc>
        <w:tc>
          <w:tcPr>
            <w:tcW w:w="6039" w:type="dxa"/>
            <w:gridSpan w:val="2"/>
            <w:tcBorders>
              <w:bottom w:val="single" w:sz="4" w:space="0" w:color="auto"/>
            </w:tcBorders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шкалою ECTS</w:t>
            </w:r>
          </w:p>
        </w:tc>
      </w:tr>
      <w:tr w:rsidR="00926FD3" w:rsidRPr="00926FD3" w:rsidTr="0061625B">
        <w:trPr>
          <w:cantSplit/>
          <w:trHeight w:val="314"/>
        </w:trPr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926FD3" w:rsidRPr="00926FD3" w:rsidTr="0061625B"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2340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851"/>
              </w:tabs>
              <w:suppressAutoHyphens/>
              <w:spacing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  <w:t>Відмінно</w:t>
            </w: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845" w:type="dxa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926FD3" w:rsidRPr="00926FD3" w:rsidTr="0061625B">
        <w:trPr>
          <w:cantSplit/>
        </w:trPr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– 89</w:t>
            </w:r>
          </w:p>
        </w:tc>
        <w:tc>
          <w:tcPr>
            <w:tcW w:w="2340" w:type="dxa"/>
            <w:vMerge w:val="restart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845" w:type="dxa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Дуже добре</w:t>
            </w:r>
          </w:p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(вище середнього рівня з кількома помилками)</w:t>
            </w:r>
          </w:p>
        </w:tc>
      </w:tr>
      <w:tr w:rsidR="00926FD3" w:rsidRPr="00926FD3" w:rsidTr="0061625B">
        <w:trPr>
          <w:cantSplit/>
        </w:trPr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– 81</w:t>
            </w:r>
          </w:p>
        </w:tc>
        <w:tc>
          <w:tcPr>
            <w:tcW w:w="2340" w:type="dxa"/>
            <w:vMerge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845" w:type="dxa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926FD3" w:rsidRPr="00926FD3" w:rsidTr="0061625B">
        <w:trPr>
          <w:cantSplit/>
        </w:trPr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– 74</w:t>
            </w:r>
          </w:p>
        </w:tc>
        <w:tc>
          <w:tcPr>
            <w:tcW w:w="2340" w:type="dxa"/>
            <w:vMerge w:val="restart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845" w:type="dxa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(непогано, але зі значною кількістю недоліків)</w:t>
            </w:r>
          </w:p>
        </w:tc>
      </w:tr>
      <w:tr w:rsidR="00926FD3" w:rsidRPr="00926FD3" w:rsidTr="0061625B">
        <w:trPr>
          <w:cantSplit/>
        </w:trPr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– 66</w:t>
            </w:r>
          </w:p>
        </w:tc>
        <w:tc>
          <w:tcPr>
            <w:tcW w:w="2340" w:type="dxa"/>
            <w:vMerge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926FD3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845" w:type="dxa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Достатньо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(виконання задовольняє мінімальним критеріям)</w:t>
            </w:r>
          </w:p>
        </w:tc>
      </w:tr>
      <w:tr w:rsidR="00926FD3" w:rsidRPr="00926FD3" w:rsidTr="0061625B">
        <w:trPr>
          <w:cantSplit/>
        </w:trPr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– 59</w:t>
            </w:r>
          </w:p>
        </w:tc>
        <w:tc>
          <w:tcPr>
            <w:tcW w:w="2340" w:type="dxa"/>
            <w:vMerge w:val="restart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4845" w:type="dxa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можливістю повторного складання)</w:t>
            </w:r>
          </w:p>
        </w:tc>
      </w:tr>
      <w:tr w:rsidR="00926FD3" w:rsidRPr="00926FD3" w:rsidTr="0061625B">
        <w:trPr>
          <w:cantSplit/>
        </w:trPr>
        <w:tc>
          <w:tcPr>
            <w:tcW w:w="1402" w:type="dxa"/>
            <w:vAlign w:val="center"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34</w:t>
            </w:r>
          </w:p>
        </w:tc>
        <w:tc>
          <w:tcPr>
            <w:tcW w:w="2340" w:type="dxa"/>
            <w:vMerge/>
          </w:tcPr>
          <w:p w:rsidR="00926FD3" w:rsidRPr="00926FD3" w:rsidRDefault="00926FD3" w:rsidP="00926FD3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845" w:type="dxa"/>
          </w:tcPr>
          <w:p w:rsidR="00926FD3" w:rsidRPr="00926FD3" w:rsidRDefault="00926FD3" w:rsidP="00926FD3">
            <w:pPr>
              <w:keepNext/>
              <w:suppressAutoHyphens/>
              <w:spacing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Незадовільно</w:t>
            </w:r>
          </w:p>
          <w:p w:rsidR="00926FD3" w:rsidRPr="00926FD3" w:rsidRDefault="00926FD3" w:rsidP="00926FD3">
            <w:pPr>
              <w:keepNext/>
              <w:suppressAutoHyphens/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6F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(з обов’язковим  повторним курсом)</w:t>
            </w:r>
          </w:p>
        </w:tc>
      </w:tr>
    </w:tbl>
    <w:p w:rsidR="00835039" w:rsidRPr="00906A44" w:rsidRDefault="00835039" w:rsidP="00906A44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sectPr w:rsidR="00835039" w:rsidRPr="00906A44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CA" w:rsidRDefault="00B76FCA" w:rsidP="00906A44">
      <w:pPr>
        <w:spacing w:line="240" w:lineRule="auto"/>
      </w:pPr>
      <w:r>
        <w:separator/>
      </w:r>
    </w:p>
  </w:endnote>
  <w:endnote w:type="continuationSeparator" w:id="0">
    <w:p w:rsidR="00B76FCA" w:rsidRDefault="00B76FCA" w:rsidP="00906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CA" w:rsidRDefault="00B76FCA" w:rsidP="00906A44">
      <w:pPr>
        <w:spacing w:line="240" w:lineRule="auto"/>
      </w:pPr>
      <w:r>
        <w:separator/>
      </w:r>
    </w:p>
  </w:footnote>
  <w:footnote w:type="continuationSeparator" w:id="0">
    <w:p w:rsidR="00B76FCA" w:rsidRDefault="00B76FCA" w:rsidP="00906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906A44" w:rsidRPr="00906A44" w:rsidTr="00906A44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6A44" w:rsidRPr="00906A44" w:rsidRDefault="00906A44" w:rsidP="00906A44">
          <w:pPr>
            <w:pStyle w:val="a3"/>
          </w:pPr>
          <w:r w:rsidRPr="00906A44">
            <w:drawing>
              <wp:anchor distT="0" distB="0" distL="114300" distR="114300" simplePos="0" relativeHeight="251659264" behindDoc="1" locked="0" layoutInCell="1" allowOverlap="1" wp14:anchorId="7BF2024F" wp14:editId="0E4F7F26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06A44" w:rsidRPr="00906A44" w:rsidRDefault="00906A44" w:rsidP="00906A44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Система менеджменту якості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Навчально-методичний комплекс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навчальної дисципліни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«Ділова іноземна мова»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Шифр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b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СМЯ НАУ НМК 12.01.05-01-2018</w:t>
          </w:r>
        </w:p>
      </w:tc>
    </w:tr>
    <w:tr w:rsidR="00906A44" w:rsidRPr="00906A44" w:rsidTr="00906A44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proofErr w:type="spellStart"/>
          <w:r w:rsidRPr="00906A44">
            <w:rPr>
              <w:rFonts w:ascii="Times New Roman" w:hAnsi="Times New Roman" w:cs="Times New Roman"/>
              <w:sz w:val="20"/>
            </w:rPr>
            <w:t>Стор</w:t>
          </w:r>
          <w:proofErr w:type="spellEnd"/>
          <w:r w:rsidRPr="00906A44">
            <w:rPr>
              <w:rFonts w:ascii="Times New Roman" w:hAnsi="Times New Roman" w:cs="Times New Roman"/>
              <w:sz w:val="20"/>
            </w:rPr>
            <w:t xml:space="preserve">. </w:t>
          </w:r>
          <w:r w:rsidRPr="00906A44">
            <w:rPr>
              <w:rFonts w:ascii="Times New Roman" w:hAnsi="Times New Roman" w:cs="Times New Roman"/>
              <w:sz w:val="20"/>
            </w:rPr>
            <w:fldChar w:fldCharType="begin"/>
          </w:r>
          <w:r w:rsidRPr="00906A44">
            <w:rPr>
              <w:rFonts w:ascii="Times New Roman" w:hAnsi="Times New Roman" w:cs="Times New Roman"/>
              <w:sz w:val="20"/>
            </w:rPr>
            <w:instrText xml:space="preserve"> PAGE  \* Arabic  \* MERGEFORMAT </w:instrText>
          </w:r>
          <w:r w:rsidRPr="00906A44">
            <w:rPr>
              <w:rFonts w:ascii="Times New Roman" w:hAnsi="Times New Roman" w:cs="Times New Roman"/>
              <w:sz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</w:rPr>
            <w:t>5</w:t>
          </w:r>
          <w:r w:rsidRPr="00906A44">
            <w:rPr>
              <w:rFonts w:ascii="Times New Roman" w:hAnsi="Times New Roman" w:cs="Times New Roman"/>
              <w:sz w:val="20"/>
            </w:rPr>
            <w:fldChar w:fldCharType="end"/>
          </w:r>
          <w:r w:rsidRPr="00906A44">
            <w:rPr>
              <w:rFonts w:ascii="Times New Roman" w:hAnsi="Times New Roman" w:cs="Times New Roman"/>
              <w:sz w:val="20"/>
            </w:rPr>
            <w:t xml:space="preserve"> з</w:t>
          </w:r>
          <w:r w:rsidRPr="00906A44">
            <w:rPr>
              <w:rFonts w:ascii="Times New Roman" w:hAnsi="Times New Roman" w:cs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5</w:t>
          </w:r>
        </w:p>
      </w:tc>
    </w:tr>
  </w:tbl>
  <w:p w:rsidR="00906A44" w:rsidRDefault="00906A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CB"/>
    <w:rsid w:val="00805589"/>
    <w:rsid w:val="00835039"/>
    <w:rsid w:val="00906A44"/>
    <w:rsid w:val="00926FD3"/>
    <w:rsid w:val="009805E3"/>
    <w:rsid w:val="00B76FCA"/>
    <w:rsid w:val="00C703CB"/>
    <w:rsid w:val="00E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E3"/>
  </w:style>
  <w:style w:type="paragraph" w:styleId="3">
    <w:name w:val="heading 3"/>
    <w:basedOn w:val="a"/>
    <w:next w:val="a"/>
    <w:link w:val="30"/>
    <w:semiHidden/>
    <w:unhideWhenUsed/>
    <w:qFormat/>
    <w:rsid w:val="00805589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5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05589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0558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A44"/>
  </w:style>
  <w:style w:type="paragraph" w:styleId="a5">
    <w:name w:val="footer"/>
    <w:basedOn w:val="a"/>
    <w:link w:val="a6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E3"/>
  </w:style>
  <w:style w:type="paragraph" w:styleId="3">
    <w:name w:val="heading 3"/>
    <w:basedOn w:val="a"/>
    <w:next w:val="a"/>
    <w:link w:val="30"/>
    <w:semiHidden/>
    <w:unhideWhenUsed/>
    <w:qFormat/>
    <w:rsid w:val="00805589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5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05589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0558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A44"/>
  </w:style>
  <w:style w:type="paragraph" w:styleId="a5">
    <w:name w:val="footer"/>
    <w:basedOn w:val="a"/>
    <w:link w:val="a6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5077</Words>
  <Characters>2894</Characters>
  <Application>Microsoft Office Word</Application>
  <DocSecurity>0</DocSecurity>
  <Lines>24</Lines>
  <Paragraphs>15</Paragraphs>
  <ScaleCrop>false</ScaleCrop>
  <Company>Krokoz™ Inc.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8</cp:revision>
  <dcterms:created xsi:type="dcterms:W3CDTF">2018-02-25T15:28:00Z</dcterms:created>
  <dcterms:modified xsi:type="dcterms:W3CDTF">2018-04-02T16:48:00Z</dcterms:modified>
</cp:coreProperties>
</file>