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F4" w:rsidRDefault="00AD49F4" w:rsidP="00C54F58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AD49F4" w:rsidRPr="001852BF" w:rsidRDefault="00AD49F4" w:rsidP="00C54F58">
      <w:pPr>
        <w:spacing w:line="360" w:lineRule="auto"/>
        <w:jc w:val="center"/>
        <w:rPr>
          <w:b/>
          <w:caps/>
          <w:sz w:val="18"/>
          <w:szCs w:val="28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КАФЕДРА ЦИВІЛЬНОГО ПРАВА І ПРОЦЕСУ</w:t>
      </w:r>
    </w:p>
    <w:p w:rsidR="00AD49F4" w:rsidRDefault="00AD49F4" w:rsidP="00C54F58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</w:p>
    <w:p w:rsidR="00AD49F4" w:rsidRPr="00C0504A" w:rsidRDefault="00AD49F4" w:rsidP="00C54F58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Затверджую</w:t>
      </w:r>
    </w:p>
    <w:p w:rsidR="00AD49F4" w:rsidRPr="00C0504A" w:rsidRDefault="00AD49F4" w:rsidP="00C54F58">
      <w:pPr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Зав. кафедри ________ </w:t>
      </w:r>
      <w:r>
        <w:rPr>
          <w:sz w:val="28"/>
          <w:szCs w:val="28"/>
          <w:lang w:val="uk-UA" w:eastAsia="ar-SA"/>
        </w:rPr>
        <w:t>Вишновецька С. В.</w:t>
      </w:r>
    </w:p>
    <w:p w:rsidR="00AD49F4" w:rsidRPr="00C0504A" w:rsidRDefault="00AD49F4" w:rsidP="00C54F58">
      <w:pPr>
        <w:spacing w:line="360" w:lineRule="auto"/>
        <w:rPr>
          <w:sz w:val="16"/>
          <w:szCs w:val="16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                                                             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 xml:space="preserve">       (підпис)                                </w:t>
      </w:r>
    </w:p>
    <w:p w:rsidR="00AD49F4" w:rsidRPr="00C0504A" w:rsidRDefault="00AD49F4" w:rsidP="00C54F58">
      <w:pPr>
        <w:spacing w:line="360" w:lineRule="auto"/>
        <w:rPr>
          <w:cap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                                                </w:t>
      </w:r>
      <w:r w:rsidRPr="00C0504A">
        <w:rPr>
          <w:sz w:val="28"/>
          <w:szCs w:val="28"/>
          <w:lang w:val="uk-UA" w:eastAsia="ar-SA"/>
        </w:rPr>
        <w:t>«______»____________________20___</w:t>
      </w:r>
      <w:r>
        <w:rPr>
          <w:sz w:val="28"/>
          <w:szCs w:val="28"/>
          <w:lang w:val="uk-UA" w:eastAsia="ar-SA"/>
        </w:rPr>
        <w:t xml:space="preserve"> </w:t>
      </w:r>
      <w:r w:rsidRPr="00C0504A">
        <w:rPr>
          <w:sz w:val="28"/>
          <w:szCs w:val="28"/>
          <w:lang w:val="uk-UA" w:eastAsia="ar-SA"/>
        </w:rPr>
        <w:t>р.</w:t>
      </w:r>
    </w:p>
    <w:p w:rsidR="00AD49F4" w:rsidRPr="00C0504A" w:rsidRDefault="00AD49F4" w:rsidP="00C54F58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AD49F4" w:rsidRPr="00C0504A" w:rsidRDefault="00AD49F4" w:rsidP="00C54F5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№</w:t>
      </w:r>
      <w:r>
        <w:rPr>
          <w:b/>
          <w:color w:val="000000"/>
          <w:sz w:val="28"/>
          <w:szCs w:val="28"/>
          <w:lang w:val="uk-UA" w:eastAsia="ar-SA"/>
        </w:rPr>
        <w:t>1</w:t>
      </w:r>
    </w:p>
    <w:p w:rsidR="00AD49F4" w:rsidRPr="00C0504A" w:rsidRDefault="00AD49F4" w:rsidP="00C54F58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>
        <w:rPr>
          <w:b/>
          <w:color w:val="000000"/>
          <w:sz w:val="28"/>
          <w:szCs w:val="28"/>
          <w:lang w:val="uk-UA" w:eastAsia="ar-SA"/>
        </w:rPr>
        <w:t xml:space="preserve"> Сімейне право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D49F4" w:rsidRDefault="00AD49F4" w:rsidP="00C54F58">
      <w:pPr>
        <w:shd w:val="clear" w:color="auto" w:fill="FFFFFF"/>
        <w:spacing w:line="360" w:lineRule="auto"/>
        <w:rPr>
          <w:color w:val="000000"/>
          <w:sz w:val="16"/>
          <w:szCs w:val="16"/>
          <w:lang w:val="uk-UA" w:eastAsia="ar-SA"/>
        </w:rPr>
      </w:pPr>
      <w:r>
        <w:rPr>
          <w:bCs/>
          <w:color w:val="000000"/>
          <w:sz w:val="28"/>
          <w:szCs w:val="28"/>
          <w:lang w:val="uk-UA" w:eastAsia="ar-SA"/>
        </w:rPr>
        <w:t xml:space="preserve">                                                            </w:t>
      </w:r>
      <w:r w:rsidRPr="00C0504A">
        <w:rPr>
          <w:color w:val="000000"/>
          <w:sz w:val="28"/>
          <w:szCs w:val="28"/>
          <w:lang w:val="uk-UA" w:eastAsia="ar-SA"/>
        </w:rPr>
        <w:t>Розроб</w:t>
      </w:r>
      <w:r>
        <w:rPr>
          <w:color w:val="000000"/>
          <w:sz w:val="28"/>
          <w:szCs w:val="28"/>
          <w:lang w:val="uk-UA" w:eastAsia="ar-SA"/>
        </w:rPr>
        <w:t>ник: д.ю.н.,  Тімуш І.С.</w:t>
      </w:r>
    </w:p>
    <w:p w:rsidR="00AD49F4" w:rsidRPr="005B5B76" w:rsidRDefault="00AD49F4" w:rsidP="00C54F58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2018</w:t>
      </w:r>
    </w:p>
    <w:p w:rsidR="00AD49F4" w:rsidRPr="00C54F58" w:rsidRDefault="00AD49F4" w:rsidP="00C54F58">
      <w:pPr>
        <w:ind w:left="1069"/>
        <w:rPr>
          <w:b/>
          <w:sz w:val="28"/>
          <w:szCs w:val="28"/>
          <w:lang w:val="uk-UA"/>
        </w:rPr>
      </w:pPr>
    </w:p>
    <w:p w:rsidR="00AD49F4" w:rsidRDefault="00AD49F4" w:rsidP="00C54F58">
      <w:pPr>
        <w:jc w:val="center"/>
        <w:rPr>
          <w:b/>
          <w:sz w:val="28"/>
          <w:szCs w:val="28"/>
          <w:lang w:val="uk-UA"/>
        </w:rPr>
      </w:pPr>
      <w:r w:rsidRPr="00387B4E">
        <w:rPr>
          <w:b/>
          <w:sz w:val="28"/>
          <w:szCs w:val="28"/>
          <w:lang w:val="uk-UA"/>
        </w:rPr>
        <w:t>Модуль №1</w:t>
      </w:r>
      <w:r>
        <w:rPr>
          <w:b/>
          <w:sz w:val="28"/>
          <w:szCs w:val="28"/>
          <w:lang w:val="uk-UA"/>
        </w:rPr>
        <w:t xml:space="preserve"> “Сімейне право”</w:t>
      </w:r>
    </w:p>
    <w:p w:rsidR="00AD49F4" w:rsidRDefault="00AD49F4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AD49F4" w:rsidRPr="00C37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379F4">
        <w:rPr>
          <w:sz w:val="28"/>
          <w:szCs w:val="28"/>
          <w:lang w:val="uk-UA"/>
        </w:rPr>
        <w:t>Поняття та значення сімейного права у системі національного права.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379F4">
        <w:rPr>
          <w:sz w:val="28"/>
          <w:szCs w:val="28"/>
          <w:lang w:val="uk-UA"/>
        </w:rPr>
        <w:t>Поняття майнових відносин між батьками і дітьми. Управління майном дитини.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Добровільний порядок встановлення походження дитини. Реєстрація народження дитини.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характеристика аліментних зобов’язань.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підстави припинення шлюбу. Правові наслідки припинення шлюбу.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Відібрання дитини без позбавлення батьків батьківських прав.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Принципи сімейного права. Джерела правового регулювання сімейних відносин.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укладення та зміст шлюбного договору. Підстави розірвання та визнання шлюбного договору недійсним.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значення майнових прав подружжя. Правовий режим майна подружжя.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походження дитини в судовому порядку.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дитини, над яко. Встановлено опіку.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факту батьківства (материнства) за рішенням суду.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Розірвання шлюбу в судовому порядку та в державних органах реєстрації актів цивільного стану.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 підстави виникнення між подружжям обов’язків щодо утримання.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умови укладення шлюбу.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створення та призначення дитячих будинків сімейного типу.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характеристика альтернативних форм виховання дітей-сиріт та дітей, позбавлених батьківського піклування.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та порядок визнання шлюбу недійсним.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Оспорювання батьківства (материнства).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Підстави та наслідки припинення усиновлення.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Історичні форми шлюбу та сім’ї.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Опіка та піклування над дітьми, відмінність опіки від патронату.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Поняття, структура та види сімейних правовідносин.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 наслідки розірвання шлюбу. Порядок реєстрації розірвання шлюбу.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спільної сумісної власності подружжя.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Способи виконання батьками обов’язку щодо утримання дитини та визначення розміру аліментів.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прав дитини при відчуженні нерухомого майна.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Підстави та правові наслідки визнання шлюбу недійсним.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Предмет, метод та функції сімейного права.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Правова природа шлюбного договору. Зміна умов шлюбного договору.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 наслідки усиновлення. Права та обов’язки усиновлювачів.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та розвиток сімейного законодавства.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Здійсення та захист сімейних прав та інтересів.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Підстави позбавлення батьків батьківських правю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порядок встановлення опіки та піклування. Повноваження органів опіки та піклування.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Договір про сурогатне материнство.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Підстави та порядок призначення тимчасової допомоги на утримання дитини.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особистих немайнових прав та обов’язків подружжя.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Юридичні факти як підстава виникнення, зміни та припинення сімейних правовідносин.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Договір подружжя про надання утримання. Підстави припинення права на утримання.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Санкції за порушення суб’єктивних сімейних прав та невиконання сімейних обов’язків.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особистої приватної власності чоловіка та дружини.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майнових договорів, які можуть укладатися між подружжя.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значення актів цивільного стану. Державні органі реєстрації актів цивільного стану.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Прийомна сім’я: поняття, мета, порядок створення.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 розміру аліментів. Звільнення від обов’язку утримувати дитину та припинення права на аліменти.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Строки, передбачені сімейним законодавством. Позовна давність у сімейному праві.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Режим окремого проживання подружжя.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Сім’я як окремий правовий інститут і об’єкт правового регулювання.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Поняття, значення та умови усиновлення.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Вирішення спорів щодо місця проживання дітей.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Патронат як форма виховання дітей-сиріт та дітей, позбавлених батьківського піклування.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Припинення права спільної сумісної власності подружжя. Способи поділу спільного майна.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характеристика особистих немайнових та майнових прав та обов’язків батьків.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зміст договору про патронат.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укладення шлюбу. Державна реєстрація шлюбу.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загальна характеристика особистих немайнових прав та обов’язків подружжя.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 наслідки застосування до батьків санкції у вигляді позбавлення батьківських прав.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Усиновлення як форма влаштування дітей-сиріт та дітей, позбавлених батьківського піклування.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Обов’язок щодо утримання інших членів сім’ї та родичів.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на утримання після розірвання шлюбу.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та зміст особистих немайнових прав і обов’язків батьків.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та обов’язки опікунів, піклувальників. Припинення опіки та піклування.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Обов’язок повнолітніх дочки, сина утримувати своїх батьків та його виконання.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Споріднення та свояцтво, їх юридичне значення.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Підстави виникнення батьківських прав та обов’язків.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умови визначення походження дитини.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та умови стягнення заборгованості за аліментами.</w:t>
      </w:r>
    </w:p>
    <w:p w:rsidR="00AD49F4" w:rsidRDefault="00AD49F4" w:rsidP="00C54F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Стягнення аліментів з батьків на користь повнолітніх дітей.</w:t>
      </w:r>
    </w:p>
    <w:p w:rsidR="00AD49F4" w:rsidRDefault="00AD49F4" w:rsidP="00C54F58">
      <w:r>
        <w:rPr>
          <w:sz w:val="28"/>
          <w:szCs w:val="28"/>
          <w:lang w:val="uk-UA"/>
        </w:rPr>
        <w:t>Особливості усиновлення за участю іноземних громадян та осіб без громадянства.</w:t>
      </w:r>
      <w:bookmarkStart w:id="0" w:name="_GoBack"/>
      <w:bookmarkEnd w:id="0"/>
    </w:p>
    <w:sectPr w:rsidR="00AD49F4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85C"/>
    <w:multiLevelType w:val="hybridMultilevel"/>
    <w:tmpl w:val="F574E9E2"/>
    <w:lvl w:ilvl="0" w:tplc="E32EFE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BC03A87"/>
    <w:multiLevelType w:val="hybridMultilevel"/>
    <w:tmpl w:val="401A72FA"/>
    <w:lvl w:ilvl="0" w:tplc="9244C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58"/>
    <w:rsid w:val="001852BF"/>
    <w:rsid w:val="00207AD2"/>
    <w:rsid w:val="00387B4E"/>
    <w:rsid w:val="004B4468"/>
    <w:rsid w:val="005B5B76"/>
    <w:rsid w:val="00657FB7"/>
    <w:rsid w:val="00AD085A"/>
    <w:rsid w:val="00AD49F4"/>
    <w:rsid w:val="00C0504A"/>
    <w:rsid w:val="00C379F4"/>
    <w:rsid w:val="00C54F58"/>
    <w:rsid w:val="00C56E5C"/>
    <w:rsid w:val="00CA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3275</Words>
  <Characters>1868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Customer</cp:lastModifiedBy>
  <cp:revision>2</cp:revision>
  <dcterms:created xsi:type="dcterms:W3CDTF">2016-09-19T14:22:00Z</dcterms:created>
  <dcterms:modified xsi:type="dcterms:W3CDTF">2018-09-30T23:17:00Z</dcterms:modified>
</cp:coreProperties>
</file>