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6" w:rsidRPr="007A7B82" w:rsidRDefault="00807246" w:rsidP="00807246">
      <w:pPr>
        <w:pageBreakBefore/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807246" w:rsidRPr="007A7B82" w:rsidRDefault="00807246" w:rsidP="00807246">
      <w:pPr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807246" w:rsidRPr="007A7B82" w:rsidRDefault="00807246" w:rsidP="00807246">
      <w:pPr>
        <w:spacing w:line="300" w:lineRule="auto"/>
        <w:jc w:val="center"/>
        <w:rPr>
          <w:b/>
          <w:sz w:val="28"/>
          <w:szCs w:val="28"/>
          <w:lang w:eastAsia="ar-SA" w:bidi="en-US"/>
        </w:rPr>
      </w:pPr>
      <w:r>
        <w:rPr>
          <w:b/>
          <w:sz w:val="28"/>
          <w:szCs w:val="28"/>
          <w:lang w:eastAsia="ar-SA" w:bidi="en-US"/>
        </w:rPr>
        <w:t>Навчально-науковий г</w:t>
      </w:r>
      <w:r w:rsidRPr="007A7B82">
        <w:rPr>
          <w:b/>
          <w:sz w:val="28"/>
          <w:szCs w:val="28"/>
          <w:lang w:eastAsia="ar-SA" w:bidi="en-US"/>
        </w:rPr>
        <w:t>уманітарний інститут</w:t>
      </w:r>
    </w:p>
    <w:p w:rsidR="00807246" w:rsidRPr="007A7B82" w:rsidRDefault="00807246" w:rsidP="00807246">
      <w:pPr>
        <w:spacing w:line="360" w:lineRule="auto"/>
        <w:ind w:firstLine="709"/>
        <w:rPr>
          <w:b/>
          <w:sz w:val="28"/>
          <w:szCs w:val="28"/>
          <w:lang w:eastAsia="ar-SA" w:bidi="en-US"/>
        </w:rPr>
      </w:pPr>
      <w:r w:rsidRPr="007A7B82">
        <w:rPr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 w:bidi="en-US"/>
        </w:rPr>
      </w:pPr>
      <w:r>
        <w:rPr>
          <w:b/>
          <w:caps/>
          <w:sz w:val="28"/>
          <w:szCs w:val="28"/>
          <w:lang w:eastAsia="ar-SA" w:bidi="en-US"/>
        </w:rPr>
        <w:t>КАЛЕНДАРНО-ТЕМАТИЧНИЙ ПЛАН</w:t>
      </w:r>
    </w:p>
    <w:p w:rsidR="00807246" w:rsidRDefault="003D3792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з дисципліни «Ділова і</w:t>
      </w:r>
      <w:r w:rsidR="00807246">
        <w:rPr>
          <w:sz w:val="28"/>
          <w:szCs w:val="28"/>
          <w:lang w:eastAsia="ar-SA" w:bidi="en-US"/>
        </w:rPr>
        <w:t>ноземна мова</w:t>
      </w:r>
      <w:r w:rsidR="00807246" w:rsidRPr="007A7B82">
        <w:rPr>
          <w:sz w:val="28"/>
          <w:szCs w:val="28"/>
          <w:lang w:eastAsia="ar-SA" w:bidi="en-US"/>
        </w:rPr>
        <w:t>»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660610" w:rsidRPr="00660610" w:rsidRDefault="00660610" w:rsidP="00660610">
      <w:pPr>
        <w:keepNext/>
        <w:outlineLvl w:val="2"/>
        <w:rPr>
          <w:sz w:val="27"/>
          <w:szCs w:val="27"/>
          <w:lang w:val="ru-RU"/>
        </w:rPr>
      </w:pPr>
      <w:r w:rsidRPr="00660610">
        <w:rPr>
          <w:sz w:val="27"/>
          <w:szCs w:val="27"/>
        </w:rPr>
        <w:t>Галузь знань:</w:t>
      </w:r>
      <w:r w:rsidRPr="00660610">
        <w:rPr>
          <w:sz w:val="27"/>
          <w:szCs w:val="27"/>
        </w:rPr>
        <w:tab/>
      </w:r>
      <w:r w:rsidRPr="00660610">
        <w:rPr>
          <w:sz w:val="27"/>
          <w:szCs w:val="27"/>
        </w:rPr>
        <w:tab/>
      </w:r>
      <w:r w:rsidRPr="00660610">
        <w:rPr>
          <w:b/>
          <w:sz w:val="27"/>
          <w:szCs w:val="27"/>
        </w:rPr>
        <w:t>05</w:t>
      </w:r>
      <w:r w:rsidRPr="00660610">
        <w:rPr>
          <w:b/>
          <w:sz w:val="27"/>
          <w:szCs w:val="27"/>
          <w:lang w:val="ru-RU"/>
        </w:rPr>
        <w:t xml:space="preserve">    «</w:t>
      </w:r>
      <w:r w:rsidRPr="00660610">
        <w:rPr>
          <w:b/>
          <w:sz w:val="27"/>
          <w:szCs w:val="27"/>
        </w:rPr>
        <w:t>Соціальні та поведінкові науки»</w:t>
      </w:r>
      <w:r w:rsidRPr="00660610">
        <w:rPr>
          <w:sz w:val="27"/>
          <w:szCs w:val="27"/>
          <w:lang w:val="ru-RU"/>
        </w:rPr>
        <w:tab/>
      </w:r>
    </w:p>
    <w:p w:rsidR="00660610" w:rsidRPr="00660610" w:rsidRDefault="00660610" w:rsidP="00660610">
      <w:pPr>
        <w:keepNext/>
        <w:outlineLvl w:val="2"/>
        <w:rPr>
          <w:b/>
          <w:sz w:val="27"/>
          <w:szCs w:val="27"/>
        </w:rPr>
      </w:pPr>
      <w:r w:rsidRPr="00660610">
        <w:rPr>
          <w:sz w:val="27"/>
          <w:szCs w:val="27"/>
        </w:rPr>
        <w:t xml:space="preserve">Спеціальність: </w:t>
      </w:r>
      <w:r w:rsidRPr="00660610">
        <w:rPr>
          <w:sz w:val="27"/>
          <w:szCs w:val="27"/>
        </w:rPr>
        <w:tab/>
      </w:r>
      <w:r w:rsidRPr="00660610">
        <w:rPr>
          <w:sz w:val="27"/>
          <w:szCs w:val="27"/>
        </w:rPr>
        <w:tab/>
      </w:r>
      <w:r w:rsidRPr="00660610">
        <w:rPr>
          <w:b/>
          <w:sz w:val="27"/>
          <w:szCs w:val="27"/>
        </w:rPr>
        <w:t>054</w:t>
      </w:r>
      <w:r w:rsidRPr="00660610">
        <w:rPr>
          <w:b/>
          <w:sz w:val="27"/>
          <w:szCs w:val="27"/>
          <w:lang w:val="ru-RU"/>
        </w:rPr>
        <w:t xml:space="preserve"> </w:t>
      </w:r>
      <w:r w:rsidRPr="00660610">
        <w:rPr>
          <w:b/>
          <w:sz w:val="27"/>
          <w:szCs w:val="27"/>
        </w:rPr>
        <w:t xml:space="preserve"> «Соціологія» </w:t>
      </w:r>
    </w:p>
    <w:p w:rsidR="00660610" w:rsidRPr="00660610" w:rsidRDefault="00660610" w:rsidP="00660610">
      <w:pPr>
        <w:tabs>
          <w:tab w:val="left" w:pos="3570"/>
        </w:tabs>
        <w:rPr>
          <w:bCs/>
          <w:sz w:val="27"/>
          <w:szCs w:val="27"/>
        </w:rPr>
      </w:pPr>
      <w:r w:rsidRPr="00660610">
        <w:rPr>
          <w:bCs/>
          <w:sz w:val="27"/>
          <w:szCs w:val="27"/>
        </w:rPr>
        <w:t xml:space="preserve">Спеціалізація:                        </w:t>
      </w:r>
      <w:r w:rsidRPr="00660610">
        <w:rPr>
          <w:b/>
          <w:bCs/>
          <w:sz w:val="27"/>
          <w:szCs w:val="27"/>
        </w:rPr>
        <w:t>«Соціологія»</w:t>
      </w:r>
    </w:p>
    <w:p w:rsidR="00807246" w:rsidRPr="003D3792" w:rsidRDefault="00807246" w:rsidP="00807246">
      <w:pPr>
        <w:spacing w:line="360" w:lineRule="auto"/>
        <w:ind w:firstLine="709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Укладач:</w:t>
      </w:r>
    </w:p>
    <w:p w:rsidR="00807246" w:rsidRPr="007A7B82" w:rsidRDefault="003D3792" w:rsidP="00807246">
      <w:pPr>
        <w:tabs>
          <w:tab w:val="left" w:pos="4860"/>
        </w:tabs>
        <w:spacing w:line="360" w:lineRule="auto"/>
        <w:ind w:firstLine="4140"/>
        <w:rPr>
          <w:color w:val="000000"/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доцент</w:t>
      </w:r>
      <w:r w:rsidR="00807246" w:rsidRPr="007A7B82">
        <w:rPr>
          <w:sz w:val="28"/>
          <w:szCs w:val="28"/>
          <w:lang w:eastAsia="ar-SA" w:bidi="en-US"/>
        </w:rPr>
        <w:t xml:space="preserve"> </w:t>
      </w:r>
      <w:proofErr w:type="spellStart"/>
      <w:r>
        <w:rPr>
          <w:sz w:val="28"/>
          <w:szCs w:val="28"/>
          <w:lang w:eastAsia="ar-SA" w:bidi="en-US"/>
        </w:rPr>
        <w:t>Гринюк</w:t>
      </w:r>
      <w:proofErr w:type="spellEnd"/>
      <w:r>
        <w:rPr>
          <w:sz w:val="28"/>
          <w:szCs w:val="28"/>
          <w:lang w:eastAsia="ar-SA" w:bidi="en-US"/>
        </w:rPr>
        <w:t xml:space="preserve"> С.П.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Календарно-тематичний план розглянуто та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схвалено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left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Пр</w:t>
      </w:r>
      <w:r>
        <w:rPr>
          <w:sz w:val="28"/>
          <w:szCs w:val="28"/>
          <w:lang w:eastAsia="ar-SA" w:bidi="en-US"/>
        </w:rPr>
        <w:t>отокол № ____ від «___»_____2018</w:t>
      </w:r>
      <w:r w:rsidRPr="007A7B82">
        <w:rPr>
          <w:sz w:val="28"/>
          <w:szCs w:val="28"/>
          <w:lang w:eastAsia="ar-SA" w:bidi="en-US"/>
        </w:rPr>
        <w:t xml:space="preserve"> р.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Завідувач кафедри _____ Ковтун О.В.</w:t>
      </w: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6C27C3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  <w:bookmarkStart w:id="0" w:name="_GoBack"/>
      <w:bookmarkEnd w:id="0"/>
    </w:p>
    <w:p w:rsidR="00556FD0" w:rsidRPr="00556FD0" w:rsidRDefault="00556FD0" w:rsidP="00556FD0">
      <w:pPr>
        <w:tabs>
          <w:tab w:val="left" w:pos="1276"/>
        </w:tabs>
        <w:ind w:firstLine="709"/>
        <w:jc w:val="both"/>
        <w:rPr>
          <w:b/>
          <w:bCs/>
          <w:sz w:val="27"/>
          <w:szCs w:val="27"/>
        </w:rPr>
      </w:pPr>
      <w:r w:rsidRPr="00556FD0">
        <w:rPr>
          <w:b/>
          <w:bCs/>
          <w:sz w:val="27"/>
          <w:szCs w:val="27"/>
        </w:rPr>
        <w:lastRenderedPageBreak/>
        <w:t>2.1. Тематичний план навчальної дисципліни</w:t>
      </w:r>
    </w:p>
    <w:p w:rsidR="00556FD0" w:rsidRPr="00556FD0" w:rsidRDefault="00556FD0" w:rsidP="00556FD0">
      <w:pPr>
        <w:tabs>
          <w:tab w:val="left" w:pos="851"/>
        </w:tabs>
        <w:jc w:val="both"/>
        <w:rPr>
          <w:sz w:val="27"/>
          <w:szCs w:val="27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5387"/>
        <w:gridCol w:w="35"/>
        <w:gridCol w:w="6"/>
        <w:gridCol w:w="1093"/>
        <w:gridCol w:w="993"/>
        <w:gridCol w:w="977"/>
      </w:tblGrid>
      <w:tr w:rsidR="00556FD0" w:rsidRPr="00556FD0" w:rsidTr="00632965">
        <w:trPr>
          <w:cantSplit/>
          <w:trHeight w:val="62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№</w:t>
            </w:r>
          </w:p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пор.</w:t>
            </w:r>
          </w:p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Тема розділу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Обсяг навчальних  занять (год.)</w:t>
            </w:r>
          </w:p>
        </w:tc>
      </w:tr>
      <w:tr w:rsidR="00556FD0" w:rsidRPr="00556FD0" w:rsidTr="00632965">
        <w:trPr>
          <w:cantSplit/>
          <w:trHeight w:val="485"/>
        </w:trPr>
        <w:tc>
          <w:tcPr>
            <w:tcW w:w="690" w:type="dxa"/>
            <w:vMerge/>
            <w:vAlign w:val="center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Усього</w:t>
            </w:r>
          </w:p>
        </w:tc>
        <w:tc>
          <w:tcPr>
            <w:tcW w:w="993" w:type="dxa"/>
            <w:vAlign w:val="center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556FD0">
              <w:rPr>
                <w:sz w:val="24"/>
                <w:szCs w:val="24"/>
              </w:rPr>
              <w:t>Практ</w:t>
            </w:r>
            <w:proofErr w:type="spellEnd"/>
            <w:r w:rsidRPr="00556FD0">
              <w:rPr>
                <w:sz w:val="24"/>
                <w:szCs w:val="24"/>
              </w:rPr>
              <w:t>.</w:t>
            </w:r>
          </w:p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заняття</w:t>
            </w:r>
          </w:p>
        </w:tc>
        <w:tc>
          <w:tcPr>
            <w:tcW w:w="977" w:type="dxa"/>
            <w:vAlign w:val="center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СРС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  <w:vAlign w:val="center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5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9181" w:type="dxa"/>
            <w:gridSpan w:val="7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556FD0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9181" w:type="dxa"/>
            <w:gridSpan w:val="7"/>
          </w:tcPr>
          <w:p w:rsidR="00556FD0" w:rsidRPr="00556FD0" w:rsidRDefault="00556FD0" w:rsidP="00556FD0">
            <w:pPr>
              <w:jc w:val="center"/>
              <w:rPr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Модуль № 1</w:t>
            </w:r>
            <w:r w:rsidRPr="00556FD0">
              <w:rPr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556FD0">
              <w:rPr>
                <w:b/>
                <w:bCs/>
                <w:sz w:val="24"/>
                <w:szCs w:val="24"/>
                <w:lang w:val="ru-RU"/>
              </w:rPr>
              <w:t>Міжнародний</w:t>
            </w:r>
            <w:proofErr w:type="spellEnd"/>
            <w:r w:rsidRPr="00556FD0">
              <w:rPr>
                <w:b/>
                <w:bCs/>
                <w:sz w:val="24"/>
                <w:szCs w:val="24"/>
                <w:lang w:val="ru-RU"/>
              </w:rPr>
              <w:t xml:space="preserve"> проект</w:t>
            </w:r>
            <w:r w:rsidRPr="00556FD0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Міжнародний проект.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en-US"/>
              </w:rPr>
            </w:pPr>
            <w:r w:rsidRPr="00556FD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556FD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556FD0">
              <w:rPr>
                <w:sz w:val="24"/>
                <w:szCs w:val="24"/>
                <w:lang w:val="ru-RU"/>
              </w:rPr>
              <w:t>6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spacing w:line="228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</w:rPr>
              <w:t>1.1</w:t>
            </w:r>
            <w:r w:rsidRPr="00556FD0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</w:rPr>
              <w:t>Введення лексичного матеріалу з теми №1</w:t>
            </w:r>
            <w:r w:rsidRPr="00556FD0">
              <w:rPr>
                <w:sz w:val="24"/>
                <w:szCs w:val="24"/>
                <w:lang w:val="ru-RU"/>
              </w:rPr>
              <w:t>.</w:t>
            </w:r>
            <w:r w:rsidRPr="00556FD0">
              <w:rPr>
                <w:sz w:val="24"/>
                <w:szCs w:val="24"/>
              </w:rPr>
              <w:t>1. Бесіда, діалоги. Закріплення лексики з теми №1</w:t>
            </w:r>
            <w:r w:rsidRPr="00556FD0">
              <w:rPr>
                <w:sz w:val="24"/>
                <w:szCs w:val="24"/>
                <w:lang w:val="ru-RU"/>
              </w:rPr>
              <w:t>.</w:t>
            </w:r>
            <w:r w:rsidRPr="00556FD0">
              <w:rPr>
                <w:sz w:val="24"/>
                <w:szCs w:val="24"/>
              </w:rPr>
              <w:t>1. Аудіювання. Обговорення прослуханого. Граматична тема: Іменник, тренувальні вправи.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56FD0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ind w:left="44"/>
              <w:jc w:val="center"/>
              <w:rPr>
                <w:bCs/>
                <w:sz w:val="24"/>
                <w:szCs w:val="24"/>
                <w:lang w:val="ru-RU"/>
              </w:rPr>
            </w:pPr>
            <w:r w:rsidRPr="00556FD0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spacing w:line="233" w:lineRule="auto"/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1.</w:t>
            </w:r>
            <w:r w:rsidRPr="00556FD0">
              <w:rPr>
                <w:sz w:val="24"/>
                <w:szCs w:val="24"/>
                <w:lang w:val="ru-RU"/>
              </w:rPr>
              <w:t>1.</w:t>
            </w:r>
            <w:r w:rsidRPr="00556FD0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</w:rPr>
              <w:t>Письмовий переклад тексту за темою</w:t>
            </w:r>
            <w:r w:rsidRPr="00556FD0">
              <w:rPr>
                <w:sz w:val="24"/>
                <w:szCs w:val="24"/>
                <w:lang w:val="ru-RU"/>
              </w:rPr>
              <w:t xml:space="preserve"> № 1.1.</w:t>
            </w:r>
            <w:r w:rsidRPr="00556FD0">
              <w:rPr>
                <w:sz w:val="24"/>
                <w:szCs w:val="24"/>
              </w:rPr>
              <w:t xml:space="preserve"> Складання плану для переказу.</w:t>
            </w:r>
            <w:r w:rsidRPr="00556FD0">
              <w:rPr>
                <w:sz w:val="24"/>
                <w:szCs w:val="24"/>
                <w:lang w:val="ru-RU"/>
              </w:rPr>
              <w:t xml:space="preserve"> </w:t>
            </w:r>
            <w:r w:rsidRPr="00556FD0">
              <w:rPr>
                <w:sz w:val="24"/>
                <w:szCs w:val="24"/>
              </w:rPr>
              <w:t xml:space="preserve">Реферування </w:t>
            </w:r>
            <w:r w:rsidRPr="00556FD0">
              <w:rPr>
                <w:sz w:val="24"/>
                <w:szCs w:val="24"/>
                <w:lang w:val="ru-RU"/>
              </w:rPr>
              <w:t>тексту</w:t>
            </w:r>
            <w:r w:rsidRPr="00556FD0">
              <w:rPr>
                <w:sz w:val="24"/>
                <w:szCs w:val="24"/>
              </w:rPr>
              <w:t xml:space="preserve">. Обговорення </w:t>
            </w:r>
            <w:r w:rsidRPr="00556FD0">
              <w:rPr>
                <w:sz w:val="24"/>
                <w:szCs w:val="24"/>
                <w:lang w:val="ru-RU"/>
              </w:rPr>
              <w:t>тексту</w:t>
            </w:r>
            <w:r w:rsidRPr="00556FD0">
              <w:rPr>
                <w:sz w:val="24"/>
                <w:szCs w:val="24"/>
              </w:rPr>
              <w:t xml:space="preserve"> за темою № 1</w:t>
            </w:r>
            <w:r w:rsidRPr="00556FD0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56FD0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ind w:left="44"/>
              <w:jc w:val="center"/>
              <w:rPr>
                <w:bCs/>
                <w:sz w:val="24"/>
                <w:szCs w:val="24"/>
                <w:lang w:val="ru-RU"/>
              </w:rPr>
            </w:pPr>
            <w:r w:rsidRPr="00556FD0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1.1.3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Повторення лексики на перекладі тексту за темою №1</w:t>
            </w:r>
            <w:r w:rsidRPr="00556FD0">
              <w:rPr>
                <w:sz w:val="24"/>
                <w:lang w:val="ru-RU"/>
              </w:rPr>
              <w:t>.</w:t>
            </w:r>
            <w:r w:rsidRPr="00556FD0">
              <w:rPr>
                <w:sz w:val="24"/>
              </w:rPr>
              <w:t>1. Обговорення тексту. Граматична тема: Артикль, тренувальні вправи.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1.1.4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Закріплення лексичного матеріалу з теми 1.1. Закріплення граматичного матеріалу.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 xml:space="preserve">Національний </w:t>
            </w:r>
            <w:proofErr w:type="spellStart"/>
            <w:r w:rsidRPr="00556FD0">
              <w:rPr>
                <w:sz w:val="24"/>
              </w:rPr>
              <w:t>брендинг</w:t>
            </w:r>
            <w:proofErr w:type="spellEnd"/>
            <w:r w:rsidRPr="00556FD0">
              <w:rPr>
                <w:sz w:val="24"/>
              </w:rPr>
              <w:t>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en-US"/>
              </w:rPr>
            </w:pPr>
            <w:r w:rsidRPr="00556FD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6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1.2.1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Введення лексичного матеріалу з теми №1</w:t>
            </w:r>
            <w:r w:rsidRPr="00556FD0">
              <w:rPr>
                <w:sz w:val="24"/>
                <w:lang w:val="ru-RU"/>
              </w:rPr>
              <w:t>.2</w:t>
            </w:r>
            <w:r w:rsidRPr="00556FD0">
              <w:rPr>
                <w:sz w:val="24"/>
              </w:rPr>
              <w:t>. Бесіда, діалоги. Закріплення лексики з теми №1</w:t>
            </w:r>
            <w:r w:rsidRPr="00556FD0">
              <w:rPr>
                <w:sz w:val="24"/>
                <w:lang w:val="ru-RU"/>
              </w:rPr>
              <w:t>.2</w:t>
            </w:r>
            <w:r w:rsidRPr="00556FD0">
              <w:rPr>
                <w:sz w:val="24"/>
              </w:rPr>
              <w:t>. Аудіювання. Обговорення прослуханого. Читання та переклад тексту за темою №1</w:t>
            </w:r>
            <w:r w:rsidRPr="00556FD0">
              <w:rPr>
                <w:sz w:val="24"/>
                <w:lang w:val="ru-RU"/>
              </w:rPr>
              <w:t>.</w:t>
            </w:r>
            <w:r w:rsidRPr="00556FD0">
              <w:rPr>
                <w:sz w:val="24"/>
              </w:rPr>
              <w:t>2. Граматична тема: Прикметник. Прислівник. Тренувальні вправи.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1.2.2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 xml:space="preserve">Реферування </w:t>
            </w:r>
            <w:r w:rsidRPr="00556FD0">
              <w:rPr>
                <w:sz w:val="24"/>
                <w:lang w:val="ru-RU"/>
              </w:rPr>
              <w:t>тексту</w:t>
            </w:r>
            <w:r w:rsidRPr="00556FD0">
              <w:rPr>
                <w:sz w:val="24"/>
              </w:rPr>
              <w:t xml:space="preserve">. Обговорення </w:t>
            </w:r>
            <w:r w:rsidRPr="00556FD0">
              <w:rPr>
                <w:sz w:val="24"/>
                <w:lang w:val="ru-RU"/>
              </w:rPr>
              <w:t>тексту</w:t>
            </w:r>
            <w:r w:rsidRPr="00556FD0">
              <w:rPr>
                <w:sz w:val="24"/>
              </w:rPr>
              <w:t xml:space="preserve"> за темою № 1</w:t>
            </w:r>
            <w:r w:rsidRPr="00556FD0">
              <w:rPr>
                <w:sz w:val="24"/>
                <w:lang w:val="ru-RU"/>
              </w:rPr>
              <w:t>.</w:t>
            </w:r>
            <w:r w:rsidRPr="00556FD0">
              <w:rPr>
                <w:sz w:val="24"/>
              </w:rPr>
              <w:t>2. Граматична тема: Ступені порівняння прикметників та прислівників. Тренувальні вправи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1.2.3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  <w:lang w:val="ru-RU"/>
              </w:rPr>
            </w:pPr>
            <w:r w:rsidRPr="00556FD0">
              <w:rPr>
                <w:sz w:val="24"/>
              </w:rPr>
              <w:t>Повторення лексичного матеріалу на перекладі тексту за темою 1.2.</w:t>
            </w:r>
            <w:r w:rsidRPr="00556FD0">
              <w:rPr>
                <w:sz w:val="24"/>
                <w:lang w:val="ru-RU"/>
              </w:rPr>
              <w:t xml:space="preserve"> </w:t>
            </w:r>
            <w:r w:rsidRPr="00556FD0">
              <w:rPr>
                <w:sz w:val="24"/>
              </w:rPr>
              <w:t>Бесіда, діалоги.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1.2.4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Аудіювання. Обговорення прослуханого.</w:t>
            </w:r>
            <w:r w:rsidRPr="00556FD0">
              <w:rPr>
                <w:sz w:val="24"/>
                <w:lang w:val="ru-RU"/>
              </w:rPr>
              <w:t xml:space="preserve"> </w:t>
            </w:r>
            <w:r w:rsidRPr="00556FD0">
              <w:rPr>
                <w:sz w:val="24"/>
              </w:rPr>
              <w:t>Письмовий переклад тексту за темою</w:t>
            </w:r>
            <w:r w:rsidRPr="00556FD0">
              <w:rPr>
                <w:sz w:val="24"/>
                <w:lang w:val="ru-RU"/>
              </w:rPr>
              <w:t xml:space="preserve"> № 1.2.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1.3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Сучасні компанії.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en-US"/>
              </w:rPr>
            </w:pPr>
            <w:r w:rsidRPr="00556FD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556FD0">
              <w:rPr>
                <w:sz w:val="24"/>
                <w:szCs w:val="24"/>
                <w:lang w:val="ru-RU"/>
              </w:rPr>
              <w:t>6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1.3.1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Введення лексичного матеріалу з теми №1</w:t>
            </w:r>
            <w:r w:rsidRPr="00556FD0">
              <w:rPr>
                <w:sz w:val="24"/>
                <w:lang w:val="ru-RU"/>
              </w:rPr>
              <w:t>.3</w:t>
            </w:r>
            <w:r w:rsidRPr="00556FD0">
              <w:rPr>
                <w:sz w:val="24"/>
              </w:rPr>
              <w:t>. Бесіда, діалоги.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1.3.2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Читання та переклад тексту за темою №1</w:t>
            </w:r>
            <w:r w:rsidRPr="00556FD0">
              <w:rPr>
                <w:sz w:val="24"/>
                <w:lang w:val="ru-RU"/>
              </w:rPr>
              <w:t xml:space="preserve">.3. </w:t>
            </w:r>
            <w:r w:rsidRPr="00556FD0">
              <w:rPr>
                <w:sz w:val="24"/>
              </w:rPr>
              <w:t>Питання та відповіді за темою № 1.3.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1.3.3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Аудіювання. Обговорення прослуханого.</w:t>
            </w:r>
            <w:r w:rsidRPr="00556FD0">
              <w:rPr>
                <w:sz w:val="24"/>
                <w:lang w:val="ru-RU"/>
              </w:rPr>
              <w:t xml:space="preserve"> </w:t>
            </w:r>
            <w:r w:rsidRPr="00556FD0">
              <w:rPr>
                <w:sz w:val="24"/>
              </w:rPr>
              <w:t xml:space="preserve">Реферування </w:t>
            </w:r>
            <w:r w:rsidRPr="00556FD0">
              <w:rPr>
                <w:sz w:val="24"/>
                <w:lang w:val="ru-RU"/>
              </w:rPr>
              <w:t>тексту</w:t>
            </w:r>
            <w:r w:rsidRPr="00556FD0">
              <w:rPr>
                <w:sz w:val="24"/>
              </w:rPr>
              <w:t xml:space="preserve">. Обговорення </w:t>
            </w:r>
            <w:r w:rsidRPr="00556FD0">
              <w:rPr>
                <w:sz w:val="24"/>
                <w:lang w:val="ru-RU"/>
              </w:rPr>
              <w:t>тексту</w:t>
            </w:r>
            <w:r w:rsidRPr="00556FD0">
              <w:rPr>
                <w:sz w:val="24"/>
              </w:rPr>
              <w:t xml:space="preserve"> за темою № 1</w:t>
            </w:r>
            <w:r w:rsidRPr="00556FD0">
              <w:rPr>
                <w:sz w:val="24"/>
                <w:lang w:val="ru-RU"/>
              </w:rPr>
              <w:t xml:space="preserve">.3. </w:t>
            </w:r>
            <w:r w:rsidRPr="00556FD0">
              <w:rPr>
                <w:sz w:val="24"/>
              </w:rPr>
              <w:t>Граматична тема: Вживання часів активного стану. Тренувальні вправи.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1.3.4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Закріплення лексичного матеріалу з теми 1.3. Закріплення граматичного матеріалу.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Компанія: профіль компанії.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556FD0">
              <w:rPr>
                <w:sz w:val="24"/>
                <w:szCs w:val="24"/>
                <w:lang w:val="ru-RU"/>
              </w:rPr>
              <w:t>8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1.4.1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Введення лексичного матеріалу з теми №1</w:t>
            </w:r>
            <w:r w:rsidRPr="00556FD0">
              <w:rPr>
                <w:sz w:val="24"/>
                <w:lang w:val="ru-RU"/>
              </w:rPr>
              <w:t>.4</w:t>
            </w:r>
            <w:r w:rsidRPr="00556FD0">
              <w:rPr>
                <w:sz w:val="24"/>
              </w:rPr>
              <w:t>. Бесіда, діалоги. Читання та переклад тексту за темою №1</w:t>
            </w:r>
            <w:r w:rsidRPr="00556FD0">
              <w:rPr>
                <w:sz w:val="24"/>
                <w:lang w:val="ru-RU"/>
              </w:rPr>
              <w:t>.4.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1.4.2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Аудіювання. Обговорення прослуханого. Граматична тема: Умовні речення. Тренувальні вправи.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556FD0">
              <w:rPr>
                <w:sz w:val="24"/>
                <w:szCs w:val="24"/>
                <w:lang w:val="en-US"/>
              </w:rPr>
              <w:t>2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1.4.3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Письмовий переклад тексту за темою</w:t>
            </w:r>
            <w:r w:rsidRPr="00556FD0">
              <w:rPr>
                <w:sz w:val="24"/>
                <w:lang w:val="ru-RU"/>
              </w:rPr>
              <w:t xml:space="preserve"> № 1.4.</w:t>
            </w:r>
            <w:r w:rsidRPr="00556FD0">
              <w:rPr>
                <w:sz w:val="24"/>
              </w:rPr>
              <w:t xml:space="preserve"> Складання плану для переказу.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en-US"/>
              </w:rPr>
              <w:t>2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1.4.4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Закріплення лексики з теми №1</w:t>
            </w:r>
            <w:r w:rsidRPr="00556FD0">
              <w:rPr>
                <w:sz w:val="24"/>
                <w:szCs w:val="24"/>
                <w:lang w:val="ru-RU"/>
              </w:rPr>
              <w:t>.4</w:t>
            </w:r>
            <w:r w:rsidRPr="00556FD0">
              <w:rPr>
                <w:sz w:val="24"/>
                <w:szCs w:val="24"/>
              </w:rPr>
              <w:t>. Закріплення граматичного матеріалу.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en-US"/>
              </w:rPr>
              <w:t>2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387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Модульна контрольна робота № 1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  <w:lang w:val="ru-RU"/>
              </w:rPr>
              <w:t>-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077" w:type="dxa"/>
            <w:gridSpan w:val="2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Усього за модулем №1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556FD0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077" w:type="dxa"/>
            <w:gridSpan w:val="2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556FD0">
              <w:rPr>
                <w:b/>
                <w:sz w:val="24"/>
              </w:rPr>
              <w:t xml:space="preserve">Усього за </w:t>
            </w:r>
            <w:r w:rsidRPr="00556FD0">
              <w:rPr>
                <w:b/>
                <w:sz w:val="24"/>
                <w:lang w:val="ru-RU"/>
              </w:rPr>
              <w:t>1</w:t>
            </w:r>
            <w:r w:rsidRPr="00556FD0">
              <w:rPr>
                <w:b/>
                <w:sz w:val="24"/>
              </w:rPr>
              <w:t xml:space="preserve"> семестр</w:t>
            </w:r>
          </w:p>
        </w:tc>
        <w:tc>
          <w:tcPr>
            <w:tcW w:w="1134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556FD0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56FD0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9181" w:type="dxa"/>
            <w:gridSpan w:val="7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556FD0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9181" w:type="dxa"/>
            <w:gridSpan w:val="7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Модуль №2 «</w:t>
            </w:r>
            <w:r w:rsidRPr="00556FD0">
              <w:rPr>
                <w:b/>
                <w:sz w:val="24"/>
                <w:szCs w:val="24"/>
              </w:rPr>
              <w:t>Споживацькі тенденції»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2.1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Споживацькі тенденції.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1</w:t>
            </w:r>
            <w:r w:rsidRPr="00556F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4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  <w:lang w:val="en-US"/>
              </w:rPr>
              <w:t>2</w:t>
            </w:r>
            <w:r w:rsidRPr="00556FD0">
              <w:rPr>
                <w:sz w:val="24"/>
                <w:szCs w:val="24"/>
              </w:rPr>
              <w:t>.1.1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</w:rPr>
              <w:t>Введення лексичного матеріалу з теми №2</w:t>
            </w:r>
            <w:r w:rsidRPr="00556FD0">
              <w:rPr>
                <w:sz w:val="24"/>
                <w:szCs w:val="24"/>
                <w:lang w:val="ru-RU"/>
              </w:rPr>
              <w:t>.</w:t>
            </w:r>
            <w:r w:rsidRPr="00556FD0">
              <w:rPr>
                <w:sz w:val="24"/>
                <w:szCs w:val="24"/>
              </w:rPr>
              <w:t>1. Бесіда, діалоги. Закріплення лексики з теми №2</w:t>
            </w:r>
            <w:r w:rsidRPr="00556FD0">
              <w:rPr>
                <w:sz w:val="24"/>
                <w:szCs w:val="24"/>
                <w:lang w:val="ru-RU"/>
              </w:rPr>
              <w:t>.</w:t>
            </w:r>
            <w:r w:rsidRPr="00556FD0">
              <w:rPr>
                <w:sz w:val="24"/>
                <w:szCs w:val="24"/>
              </w:rPr>
              <w:t>1. Аудіювання. Обговорення прослуханого. Граматична тема: пасивний стан дієслова. Тренувальні вправи.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2.1.2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</w:rPr>
              <w:t>Письмовий переклад тексту за темою</w:t>
            </w:r>
            <w:r w:rsidRPr="00556FD0">
              <w:rPr>
                <w:sz w:val="24"/>
                <w:szCs w:val="24"/>
                <w:lang w:val="ru-RU"/>
              </w:rPr>
              <w:t xml:space="preserve"> № 2.1.</w:t>
            </w:r>
            <w:r w:rsidRPr="00556FD0">
              <w:rPr>
                <w:sz w:val="24"/>
                <w:szCs w:val="24"/>
              </w:rPr>
              <w:t xml:space="preserve"> Складання плану для переказу.</w:t>
            </w:r>
            <w:r w:rsidRPr="00556FD0">
              <w:rPr>
                <w:sz w:val="24"/>
                <w:szCs w:val="24"/>
                <w:lang w:val="ru-RU"/>
              </w:rPr>
              <w:t xml:space="preserve"> </w:t>
            </w:r>
            <w:r w:rsidRPr="00556FD0">
              <w:rPr>
                <w:sz w:val="24"/>
                <w:szCs w:val="24"/>
              </w:rPr>
              <w:t xml:space="preserve">Реферування </w:t>
            </w:r>
            <w:r w:rsidRPr="00556FD0">
              <w:rPr>
                <w:sz w:val="24"/>
                <w:szCs w:val="24"/>
                <w:lang w:val="ru-RU"/>
              </w:rPr>
              <w:t>тексту</w:t>
            </w:r>
            <w:r w:rsidRPr="00556FD0">
              <w:rPr>
                <w:sz w:val="24"/>
                <w:szCs w:val="24"/>
              </w:rPr>
              <w:t xml:space="preserve">. Обговорення </w:t>
            </w:r>
            <w:r w:rsidRPr="00556FD0">
              <w:rPr>
                <w:sz w:val="24"/>
                <w:szCs w:val="24"/>
                <w:lang w:val="ru-RU"/>
              </w:rPr>
              <w:t>тексту</w:t>
            </w:r>
            <w:r w:rsidRPr="00556FD0">
              <w:rPr>
                <w:sz w:val="24"/>
                <w:szCs w:val="24"/>
              </w:rPr>
              <w:t xml:space="preserve"> за темою № 2</w:t>
            </w:r>
            <w:r w:rsidRPr="00556FD0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2.1.3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</w:rPr>
              <w:t>Закріплення лексичного матеріалу з теми 2.1. Закріплення граматичного матеріалу.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2.2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proofErr w:type="spellStart"/>
            <w:r w:rsidRPr="00556FD0">
              <w:rPr>
                <w:sz w:val="24"/>
                <w:szCs w:val="24"/>
              </w:rPr>
              <w:t>Консьюмеризм</w:t>
            </w:r>
            <w:proofErr w:type="spellEnd"/>
            <w:r w:rsidRPr="00556FD0"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</w:rPr>
              <w:t>1</w:t>
            </w: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4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2.2.1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Читання та переклад тексту за темою №2</w:t>
            </w:r>
            <w:r w:rsidRPr="00556FD0">
              <w:rPr>
                <w:sz w:val="24"/>
                <w:lang w:val="ru-RU"/>
              </w:rPr>
              <w:t>.</w:t>
            </w:r>
            <w:r w:rsidRPr="00556FD0">
              <w:rPr>
                <w:sz w:val="24"/>
              </w:rPr>
              <w:t xml:space="preserve"> 2. Граматична тема: пасивний стан дієслова. Тренувальні вправи.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2.2.2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 xml:space="preserve">Реферування </w:t>
            </w:r>
            <w:r w:rsidRPr="00556FD0">
              <w:rPr>
                <w:sz w:val="24"/>
                <w:lang w:val="ru-RU"/>
              </w:rPr>
              <w:t>тексту</w:t>
            </w:r>
            <w:r w:rsidRPr="00556FD0">
              <w:rPr>
                <w:sz w:val="24"/>
              </w:rPr>
              <w:t xml:space="preserve">. Обговорення </w:t>
            </w:r>
            <w:r w:rsidRPr="00556FD0">
              <w:rPr>
                <w:sz w:val="24"/>
                <w:lang w:val="ru-RU"/>
              </w:rPr>
              <w:t>тексту</w:t>
            </w:r>
            <w:r w:rsidRPr="00556FD0">
              <w:rPr>
                <w:sz w:val="24"/>
              </w:rPr>
              <w:t xml:space="preserve"> за темою № 2</w:t>
            </w:r>
            <w:r w:rsidRPr="00556FD0">
              <w:rPr>
                <w:sz w:val="24"/>
                <w:lang w:val="ru-RU"/>
              </w:rPr>
              <w:t>.</w:t>
            </w:r>
            <w:r w:rsidRPr="00556FD0">
              <w:rPr>
                <w:sz w:val="24"/>
              </w:rPr>
              <w:t>2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2.2.3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  <w:lang w:val="ru-RU"/>
              </w:rPr>
            </w:pPr>
            <w:r w:rsidRPr="00556FD0">
              <w:rPr>
                <w:sz w:val="24"/>
              </w:rPr>
              <w:t>Повторення лексичного матеріалу на перекладі тексту за темою 2.2.</w:t>
            </w:r>
            <w:r w:rsidRPr="00556FD0">
              <w:rPr>
                <w:sz w:val="24"/>
                <w:lang w:val="ru-RU"/>
              </w:rPr>
              <w:t xml:space="preserve"> </w:t>
            </w:r>
            <w:r w:rsidRPr="00556FD0">
              <w:rPr>
                <w:sz w:val="24"/>
              </w:rPr>
              <w:t>Аудіювання. Обговорення прослуханого.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2.2.4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Письмовий переклад тексту за темою</w:t>
            </w:r>
            <w:r w:rsidRPr="00556FD0">
              <w:rPr>
                <w:sz w:val="24"/>
                <w:lang w:val="ru-RU"/>
              </w:rPr>
              <w:t xml:space="preserve"> № 2.2. </w:t>
            </w:r>
            <w:r w:rsidRPr="00556FD0">
              <w:rPr>
                <w:sz w:val="24"/>
              </w:rPr>
              <w:t>Закріплення граматичного матеріалу.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2.3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Праця та дозвілля.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  <w:lang w:val="ru-RU"/>
              </w:rPr>
              <w:t>4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2.3.1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  <w:lang w:val="ru-RU"/>
              </w:rPr>
            </w:pPr>
            <w:r w:rsidRPr="00556FD0">
              <w:rPr>
                <w:sz w:val="24"/>
              </w:rPr>
              <w:t>Введення лексичного матеріалу з теми №2</w:t>
            </w:r>
            <w:r w:rsidRPr="00556FD0">
              <w:rPr>
                <w:sz w:val="24"/>
                <w:lang w:val="ru-RU"/>
              </w:rPr>
              <w:t>.3</w:t>
            </w:r>
            <w:r w:rsidRPr="00556FD0">
              <w:rPr>
                <w:sz w:val="24"/>
              </w:rPr>
              <w:t>. Бесіда, діалоги.</w:t>
            </w:r>
            <w:r w:rsidRPr="00556F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2.3.2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Читання та переклад тексту за темою №2</w:t>
            </w:r>
            <w:r w:rsidRPr="00556FD0">
              <w:rPr>
                <w:sz w:val="24"/>
                <w:lang w:val="ru-RU"/>
              </w:rPr>
              <w:t xml:space="preserve">.3. </w:t>
            </w:r>
            <w:r w:rsidRPr="00556FD0">
              <w:rPr>
                <w:sz w:val="24"/>
              </w:rPr>
              <w:t>Питання та відповіді за темою № 2.3.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2.3.3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 xml:space="preserve">Реферування </w:t>
            </w:r>
            <w:r w:rsidRPr="00556FD0">
              <w:rPr>
                <w:sz w:val="24"/>
                <w:lang w:val="ru-RU"/>
              </w:rPr>
              <w:t>тексту</w:t>
            </w:r>
            <w:r w:rsidRPr="00556FD0">
              <w:rPr>
                <w:sz w:val="24"/>
              </w:rPr>
              <w:t xml:space="preserve">. Обговорення </w:t>
            </w:r>
            <w:r w:rsidRPr="00556FD0">
              <w:rPr>
                <w:sz w:val="24"/>
                <w:lang w:val="ru-RU"/>
              </w:rPr>
              <w:t>тексту</w:t>
            </w:r>
            <w:r w:rsidRPr="00556FD0">
              <w:rPr>
                <w:sz w:val="24"/>
              </w:rPr>
              <w:t xml:space="preserve"> за темою № 2</w:t>
            </w:r>
            <w:r w:rsidRPr="00556FD0">
              <w:rPr>
                <w:sz w:val="24"/>
                <w:lang w:val="ru-RU"/>
              </w:rPr>
              <w:t xml:space="preserve">.3. </w:t>
            </w:r>
            <w:r w:rsidRPr="00556FD0">
              <w:rPr>
                <w:sz w:val="24"/>
              </w:rPr>
              <w:t>Граматична тема: Дієприкметник. Герундій. Тренувальні вправи.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2.3.4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Закріплення лексичного матеріалу з теми 2.</w:t>
            </w:r>
            <w:r w:rsidRPr="00556FD0">
              <w:rPr>
                <w:sz w:val="24"/>
                <w:lang w:val="ru-RU"/>
              </w:rPr>
              <w:t>3</w:t>
            </w:r>
            <w:r w:rsidRPr="00556FD0">
              <w:rPr>
                <w:sz w:val="24"/>
              </w:rPr>
              <w:t>. Закріплення граматичного матеріалу.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Професійна придатність</w:t>
            </w:r>
            <w:r w:rsidRPr="00556FD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  <w:lang w:val="ru-RU"/>
              </w:rPr>
              <w:t>4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2.4.1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Введення лексичного матеріалу з теми №2</w:t>
            </w:r>
            <w:r w:rsidRPr="00556FD0">
              <w:rPr>
                <w:sz w:val="24"/>
                <w:lang w:val="ru-RU"/>
              </w:rPr>
              <w:t>.4</w:t>
            </w:r>
            <w:r w:rsidRPr="00556FD0">
              <w:rPr>
                <w:sz w:val="24"/>
              </w:rPr>
              <w:t>. Бесіда, діалоги. Читання та переклад тексту за темою №2</w:t>
            </w:r>
            <w:r w:rsidRPr="00556FD0">
              <w:rPr>
                <w:sz w:val="24"/>
                <w:lang w:val="ru-RU"/>
              </w:rPr>
              <w:t>.4.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2.4.2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Аудіювання. Обговорення прослуханого. Бесіда. Діалоги.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2.4.3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556FD0">
              <w:rPr>
                <w:sz w:val="24"/>
              </w:rPr>
              <w:t>Письмовий переклад тексту за темою</w:t>
            </w:r>
            <w:r w:rsidRPr="00556FD0">
              <w:rPr>
                <w:sz w:val="24"/>
                <w:lang w:val="ru-RU"/>
              </w:rPr>
              <w:t xml:space="preserve"> № 2.4.</w:t>
            </w:r>
            <w:r w:rsidRPr="00556FD0">
              <w:rPr>
                <w:sz w:val="24"/>
              </w:rPr>
              <w:t xml:space="preserve"> Складання плану для переказу. Граматична тема: Модальні дієслова. Тренувальні вправи.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2.4.4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 xml:space="preserve">Реферування </w:t>
            </w:r>
            <w:r w:rsidRPr="00556FD0">
              <w:rPr>
                <w:sz w:val="24"/>
                <w:szCs w:val="24"/>
                <w:lang w:val="ru-RU"/>
              </w:rPr>
              <w:t>тексту</w:t>
            </w:r>
            <w:r w:rsidRPr="00556FD0">
              <w:rPr>
                <w:sz w:val="24"/>
                <w:szCs w:val="24"/>
              </w:rPr>
              <w:t xml:space="preserve">. Обговорення </w:t>
            </w:r>
            <w:r w:rsidRPr="00556FD0">
              <w:rPr>
                <w:sz w:val="24"/>
                <w:szCs w:val="24"/>
                <w:lang w:val="ru-RU"/>
              </w:rPr>
              <w:t>тексту</w:t>
            </w:r>
            <w:r w:rsidRPr="00556FD0">
              <w:rPr>
                <w:sz w:val="24"/>
                <w:szCs w:val="24"/>
              </w:rPr>
              <w:t xml:space="preserve"> за темою № 2</w:t>
            </w:r>
            <w:r w:rsidRPr="00556FD0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2.5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Дипломатичне діловодство</w:t>
            </w:r>
            <w:r w:rsidRPr="00556FD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  <w:lang w:val="ru-RU"/>
              </w:rPr>
              <w:t>4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2.5.1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</w:rPr>
              <w:t>Введення лексичного матеріалу з теми №2</w:t>
            </w:r>
            <w:r w:rsidRPr="00556FD0">
              <w:rPr>
                <w:sz w:val="24"/>
                <w:szCs w:val="24"/>
                <w:lang w:val="ru-RU"/>
              </w:rPr>
              <w:t>.5</w:t>
            </w:r>
            <w:r w:rsidRPr="00556FD0">
              <w:rPr>
                <w:sz w:val="24"/>
                <w:szCs w:val="24"/>
              </w:rPr>
              <w:t>. Бесіда, діалоги. Аудіювання. Обговорення прослуханого. Граматична тема: Інфінітив. Герундій. Тренувальні вправи.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2.5.2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</w:rPr>
              <w:t>Письмовий переклад тексту за темою</w:t>
            </w:r>
            <w:r w:rsidRPr="00556FD0">
              <w:rPr>
                <w:sz w:val="24"/>
                <w:szCs w:val="24"/>
                <w:lang w:val="ru-RU"/>
              </w:rPr>
              <w:t xml:space="preserve"> № 2.5.</w:t>
            </w:r>
            <w:r w:rsidRPr="00556FD0">
              <w:rPr>
                <w:sz w:val="24"/>
                <w:szCs w:val="24"/>
              </w:rPr>
              <w:t xml:space="preserve"> Складання плану для переказу.</w:t>
            </w:r>
            <w:r w:rsidRPr="00556FD0">
              <w:rPr>
                <w:sz w:val="24"/>
                <w:szCs w:val="24"/>
                <w:lang w:val="ru-RU"/>
              </w:rPr>
              <w:t xml:space="preserve"> </w:t>
            </w:r>
            <w:r w:rsidRPr="00556FD0">
              <w:rPr>
                <w:sz w:val="24"/>
                <w:szCs w:val="24"/>
              </w:rPr>
              <w:t xml:space="preserve">Реферування </w:t>
            </w:r>
            <w:r w:rsidRPr="00556FD0">
              <w:rPr>
                <w:sz w:val="24"/>
                <w:szCs w:val="24"/>
                <w:lang w:val="ru-RU"/>
              </w:rPr>
              <w:t>тексту</w:t>
            </w:r>
            <w:r w:rsidRPr="00556FD0">
              <w:rPr>
                <w:sz w:val="24"/>
                <w:szCs w:val="24"/>
              </w:rPr>
              <w:t xml:space="preserve">. Обговорення </w:t>
            </w:r>
            <w:r w:rsidRPr="00556FD0">
              <w:rPr>
                <w:sz w:val="24"/>
                <w:szCs w:val="24"/>
                <w:lang w:val="ru-RU"/>
              </w:rPr>
              <w:t>тексту</w:t>
            </w:r>
            <w:r w:rsidRPr="00556FD0">
              <w:rPr>
                <w:sz w:val="24"/>
                <w:szCs w:val="24"/>
              </w:rPr>
              <w:t xml:space="preserve"> за темою № 2</w:t>
            </w:r>
            <w:r w:rsidRPr="00556FD0">
              <w:rPr>
                <w:sz w:val="24"/>
                <w:szCs w:val="24"/>
                <w:lang w:val="ru-RU"/>
              </w:rPr>
              <w:t>.5.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2.5.3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</w:rPr>
              <w:t>Повторення лексичного матеріалу з теми 2.5. Закріплення граматичного матеріалу.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2.5.4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</w:rPr>
              <w:t>Закріплення лексики з теми №2</w:t>
            </w:r>
            <w:r w:rsidRPr="00556FD0">
              <w:rPr>
                <w:sz w:val="24"/>
                <w:lang w:val="ru-RU"/>
              </w:rPr>
              <w:t>.5</w:t>
            </w:r>
            <w:r w:rsidRPr="00556FD0">
              <w:rPr>
                <w:sz w:val="24"/>
              </w:rPr>
              <w:t xml:space="preserve">. Реферування </w:t>
            </w:r>
            <w:r w:rsidRPr="00556FD0">
              <w:rPr>
                <w:sz w:val="24"/>
                <w:lang w:val="ru-RU"/>
              </w:rPr>
              <w:t>тексту</w:t>
            </w:r>
            <w:r w:rsidRPr="00556FD0">
              <w:rPr>
                <w:sz w:val="24"/>
              </w:rPr>
              <w:t xml:space="preserve">. Обговорення </w:t>
            </w:r>
            <w:r w:rsidRPr="00556FD0">
              <w:rPr>
                <w:sz w:val="24"/>
                <w:lang w:val="ru-RU"/>
              </w:rPr>
              <w:t>тексту</w:t>
            </w:r>
            <w:r w:rsidRPr="00556FD0">
              <w:rPr>
                <w:sz w:val="24"/>
              </w:rPr>
              <w:t xml:space="preserve"> за темою № 2</w:t>
            </w:r>
            <w:r w:rsidRPr="00556FD0">
              <w:rPr>
                <w:sz w:val="24"/>
                <w:lang w:val="ru-RU"/>
              </w:rPr>
              <w:t>.5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1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90" w:type="dxa"/>
          </w:tcPr>
          <w:p w:rsidR="00556FD0" w:rsidRPr="00556FD0" w:rsidRDefault="00556FD0" w:rsidP="00556FD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428" w:type="dxa"/>
            <w:gridSpan w:val="3"/>
          </w:tcPr>
          <w:p w:rsidR="00556FD0" w:rsidRPr="00556FD0" w:rsidRDefault="00556FD0" w:rsidP="00556FD0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556FD0">
              <w:rPr>
                <w:b/>
                <w:sz w:val="24"/>
                <w:szCs w:val="24"/>
              </w:rPr>
              <w:t>Модульна контрольна робота № 2</w:t>
            </w:r>
          </w:p>
        </w:tc>
        <w:tc>
          <w:tcPr>
            <w:tcW w:w="1093" w:type="dxa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556F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6FD0">
              <w:rPr>
                <w:sz w:val="24"/>
                <w:szCs w:val="24"/>
                <w:lang w:val="ru-RU"/>
              </w:rPr>
              <w:t>-</w:t>
            </w:r>
          </w:p>
        </w:tc>
      </w:tr>
      <w:tr w:rsidR="00556FD0" w:rsidRPr="00556FD0" w:rsidTr="00632965">
        <w:trPr>
          <w:cantSplit/>
          <w:trHeight w:val="266"/>
        </w:trPr>
        <w:tc>
          <w:tcPr>
            <w:tcW w:w="6112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Усього за модулем №2</w:t>
            </w:r>
          </w:p>
        </w:tc>
        <w:tc>
          <w:tcPr>
            <w:tcW w:w="1099" w:type="dxa"/>
            <w:gridSpan w:val="2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556FD0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2</w:t>
            </w:r>
            <w:r w:rsidRPr="00556FD0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556FD0" w:rsidRPr="00556FD0" w:rsidTr="00632965">
        <w:trPr>
          <w:cantSplit/>
          <w:trHeight w:val="407"/>
        </w:trPr>
        <w:tc>
          <w:tcPr>
            <w:tcW w:w="6112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sz w:val="24"/>
              </w:rPr>
              <w:t xml:space="preserve">Усього за </w:t>
            </w:r>
            <w:r w:rsidRPr="00556FD0">
              <w:rPr>
                <w:b/>
                <w:sz w:val="24"/>
                <w:lang w:val="ru-RU"/>
              </w:rPr>
              <w:t>2</w:t>
            </w:r>
            <w:r w:rsidRPr="00556FD0">
              <w:rPr>
                <w:b/>
                <w:sz w:val="24"/>
              </w:rPr>
              <w:t xml:space="preserve"> семестр</w:t>
            </w:r>
          </w:p>
        </w:tc>
        <w:tc>
          <w:tcPr>
            <w:tcW w:w="1099" w:type="dxa"/>
            <w:gridSpan w:val="2"/>
          </w:tcPr>
          <w:p w:rsidR="00556FD0" w:rsidRPr="00556FD0" w:rsidRDefault="00556FD0" w:rsidP="00556F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56FD0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556FD0" w:rsidRPr="00556FD0" w:rsidTr="00632965">
        <w:trPr>
          <w:cantSplit/>
          <w:trHeight w:val="413"/>
        </w:trPr>
        <w:tc>
          <w:tcPr>
            <w:tcW w:w="6112" w:type="dxa"/>
            <w:gridSpan w:val="3"/>
          </w:tcPr>
          <w:p w:rsidR="00556FD0" w:rsidRPr="00556FD0" w:rsidRDefault="00556FD0" w:rsidP="00556FD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sz w:val="24"/>
              </w:rPr>
            </w:pPr>
            <w:r w:rsidRPr="00556FD0">
              <w:rPr>
                <w:b/>
                <w:bCs/>
                <w:sz w:val="24"/>
              </w:rPr>
              <w:t>Усього за навчальною дисципліною</w:t>
            </w:r>
          </w:p>
        </w:tc>
        <w:tc>
          <w:tcPr>
            <w:tcW w:w="1099" w:type="dxa"/>
            <w:gridSpan w:val="2"/>
          </w:tcPr>
          <w:p w:rsidR="00556FD0" w:rsidRPr="00556FD0" w:rsidRDefault="00556FD0" w:rsidP="00556F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56FD0">
              <w:rPr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993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77" w:type="dxa"/>
          </w:tcPr>
          <w:p w:rsidR="00556FD0" w:rsidRPr="00556FD0" w:rsidRDefault="00556FD0" w:rsidP="00556FD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56FD0">
              <w:rPr>
                <w:b/>
                <w:bCs/>
                <w:sz w:val="24"/>
                <w:szCs w:val="24"/>
              </w:rPr>
              <w:t>52</w:t>
            </w:r>
          </w:p>
        </w:tc>
      </w:tr>
    </w:tbl>
    <w:p w:rsidR="00556FD0" w:rsidRPr="00556FD0" w:rsidRDefault="00556FD0" w:rsidP="00556FD0">
      <w:pPr>
        <w:jc w:val="center"/>
        <w:rPr>
          <w:b/>
          <w:bCs/>
          <w:sz w:val="27"/>
          <w:szCs w:val="27"/>
        </w:rPr>
      </w:pPr>
    </w:p>
    <w:p w:rsidR="003D3792" w:rsidRDefault="003D3792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sectPr w:rsidR="003D379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93" w:rsidRDefault="00531D93" w:rsidP="006C27C3">
      <w:r>
        <w:separator/>
      </w:r>
    </w:p>
  </w:endnote>
  <w:endnote w:type="continuationSeparator" w:id="0">
    <w:p w:rsidR="00531D93" w:rsidRDefault="00531D93" w:rsidP="006C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93" w:rsidRDefault="00531D93" w:rsidP="006C27C3">
      <w:r>
        <w:separator/>
      </w:r>
    </w:p>
  </w:footnote>
  <w:footnote w:type="continuationSeparator" w:id="0">
    <w:p w:rsidR="00531D93" w:rsidRDefault="00531D93" w:rsidP="006C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6C27C3" w:rsidRPr="006C27C3" w:rsidTr="006C27C3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27C3" w:rsidRPr="006C27C3" w:rsidRDefault="006C27C3" w:rsidP="006C27C3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6C27C3">
            <w:rPr>
              <w:rFonts w:ascii="Calibri" w:eastAsia="Calibri" w:hAnsi="Calibri"/>
              <w:noProof/>
              <w:sz w:val="22"/>
              <w:szCs w:val="22"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7635BDAC" wp14:editId="06BA56AA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C27C3" w:rsidRPr="006C27C3" w:rsidRDefault="006C27C3" w:rsidP="006C27C3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27C3" w:rsidRPr="006C27C3" w:rsidRDefault="006C27C3" w:rsidP="006C27C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eastAsia="en-US"/>
            </w:rPr>
          </w:pPr>
          <w:r w:rsidRPr="006C27C3">
            <w:rPr>
              <w:rFonts w:eastAsia="Calibri"/>
              <w:szCs w:val="22"/>
              <w:lang w:eastAsia="en-US"/>
            </w:rPr>
            <w:t>Система менеджменту якості</w:t>
          </w:r>
        </w:p>
        <w:p w:rsidR="006C27C3" w:rsidRPr="006C27C3" w:rsidRDefault="006C27C3" w:rsidP="006C27C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eastAsia="en-US"/>
            </w:rPr>
          </w:pPr>
          <w:r w:rsidRPr="006C27C3">
            <w:rPr>
              <w:rFonts w:eastAsia="Calibri"/>
              <w:szCs w:val="22"/>
              <w:lang w:eastAsia="en-US"/>
            </w:rPr>
            <w:t>Навчально-методичний комплекс</w:t>
          </w:r>
        </w:p>
        <w:p w:rsidR="006C27C3" w:rsidRPr="006C27C3" w:rsidRDefault="006C27C3" w:rsidP="006C27C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eastAsia="en-US"/>
            </w:rPr>
          </w:pPr>
          <w:r w:rsidRPr="006C27C3">
            <w:rPr>
              <w:rFonts w:eastAsia="Calibri"/>
              <w:szCs w:val="22"/>
              <w:lang w:eastAsia="en-US"/>
            </w:rPr>
            <w:t>навчальної дисципліни</w:t>
          </w:r>
        </w:p>
        <w:p w:rsidR="006C27C3" w:rsidRPr="006C27C3" w:rsidRDefault="006C27C3" w:rsidP="006C27C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eastAsia="en-US"/>
            </w:rPr>
          </w:pPr>
          <w:r w:rsidRPr="006C27C3">
            <w:rPr>
              <w:rFonts w:eastAsia="Calibri"/>
              <w:szCs w:val="22"/>
              <w:lang w:eastAsia="en-US"/>
            </w:rPr>
            <w:t>«Ділова іноземна мова»</w:t>
          </w:r>
        </w:p>
        <w:p w:rsidR="006C27C3" w:rsidRPr="006C27C3" w:rsidRDefault="006C27C3" w:rsidP="006C27C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eastAsia="en-US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27C3" w:rsidRPr="006C27C3" w:rsidRDefault="006C27C3" w:rsidP="006C27C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eastAsia="en-US"/>
            </w:rPr>
          </w:pPr>
          <w:r w:rsidRPr="006C27C3">
            <w:rPr>
              <w:rFonts w:eastAsia="Calibri"/>
              <w:szCs w:val="22"/>
              <w:lang w:eastAsia="en-US"/>
            </w:rPr>
            <w:t>Шифр</w:t>
          </w:r>
        </w:p>
        <w:p w:rsidR="006C27C3" w:rsidRPr="006C27C3" w:rsidRDefault="006C27C3" w:rsidP="006C27C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eastAsia="en-US"/>
            </w:rPr>
          </w:pPr>
          <w:r w:rsidRPr="006C27C3">
            <w:rPr>
              <w:rFonts w:eastAsia="Calibri"/>
              <w:szCs w:val="22"/>
              <w:lang w:eastAsia="en-US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27C3" w:rsidRPr="006C27C3" w:rsidRDefault="006C27C3" w:rsidP="006C27C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b/>
              <w:szCs w:val="22"/>
              <w:lang w:eastAsia="en-US"/>
            </w:rPr>
          </w:pPr>
          <w:r w:rsidRPr="006C27C3">
            <w:rPr>
              <w:rFonts w:eastAsia="Calibri"/>
              <w:szCs w:val="22"/>
              <w:lang w:eastAsia="en-US"/>
            </w:rPr>
            <w:t>СМЯ НАУ НМК 12.01.05-01-2018</w:t>
          </w:r>
        </w:p>
      </w:tc>
    </w:tr>
    <w:tr w:rsidR="006C27C3" w:rsidRPr="006C27C3" w:rsidTr="006C27C3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27C3" w:rsidRPr="006C27C3" w:rsidRDefault="006C27C3" w:rsidP="006C27C3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27C3" w:rsidRPr="006C27C3" w:rsidRDefault="006C27C3" w:rsidP="006C27C3">
          <w:pPr>
            <w:rPr>
              <w:rFonts w:eastAsia="Calibri"/>
              <w:szCs w:val="22"/>
              <w:lang w:eastAsia="en-US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27C3" w:rsidRPr="006C27C3" w:rsidRDefault="006C27C3" w:rsidP="006C27C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eastAsia="en-US"/>
            </w:rPr>
          </w:pPr>
          <w:proofErr w:type="spellStart"/>
          <w:r w:rsidRPr="006C27C3">
            <w:rPr>
              <w:rFonts w:eastAsia="Calibri"/>
              <w:szCs w:val="22"/>
              <w:lang w:eastAsia="en-US"/>
            </w:rPr>
            <w:t>Стор</w:t>
          </w:r>
          <w:proofErr w:type="spellEnd"/>
          <w:r w:rsidRPr="006C27C3">
            <w:rPr>
              <w:rFonts w:eastAsia="Calibri"/>
              <w:szCs w:val="22"/>
              <w:lang w:eastAsia="en-US"/>
            </w:rPr>
            <w:t xml:space="preserve">. </w:t>
          </w:r>
          <w:r w:rsidRPr="006C27C3">
            <w:rPr>
              <w:rFonts w:eastAsia="Calibri"/>
              <w:szCs w:val="22"/>
              <w:lang w:eastAsia="en-US"/>
            </w:rPr>
            <w:fldChar w:fldCharType="begin"/>
          </w:r>
          <w:r w:rsidRPr="006C27C3">
            <w:rPr>
              <w:rFonts w:eastAsia="Calibri"/>
              <w:szCs w:val="22"/>
              <w:lang w:eastAsia="en-US"/>
            </w:rPr>
            <w:instrText xml:space="preserve"> PAGE  \* Arabic  \* MERGEFORMAT </w:instrText>
          </w:r>
          <w:r w:rsidRPr="006C27C3">
            <w:rPr>
              <w:rFonts w:eastAsia="Calibri"/>
              <w:szCs w:val="22"/>
              <w:lang w:eastAsia="en-US"/>
            </w:rPr>
            <w:fldChar w:fldCharType="separate"/>
          </w:r>
          <w:r>
            <w:rPr>
              <w:rFonts w:eastAsia="Calibri"/>
              <w:noProof/>
              <w:szCs w:val="22"/>
              <w:lang w:eastAsia="en-US"/>
            </w:rPr>
            <w:t>4</w:t>
          </w:r>
          <w:r w:rsidRPr="006C27C3">
            <w:rPr>
              <w:rFonts w:eastAsia="Calibri"/>
              <w:szCs w:val="22"/>
              <w:lang w:eastAsia="en-US"/>
            </w:rPr>
            <w:fldChar w:fldCharType="end"/>
          </w:r>
          <w:r w:rsidRPr="006C27C3">
            <w:rPr>
              <w:rFonts w:eastAsia="Calibri"/>
              <w:szCs w:val="22"/>
              <w:lang w:eastAsia="en-US"/>
            </w:rPr>
            <w:t xml:space="preserve"> з</w:t>
          </w:r>
          <w:r w:rsidRPr="006C27C3">
            <w:rPr>
              <w:rFonts w:eastAsia="Calibri"/>
              <w:szCs w:val="22"/>
              <w:lang w:eastAsia="en-US" w:bidi="en-US"/>
            </w:rPr>
            <w:t xml:space="preserve"> </w:t>
          </w:r>
          <w:r>
            <w:rPr>
              <w:rFonts w:eastAsia="Calibri"/>
              <w:szCs w:val="22"/>
              <w:lang w:eastAsia="en-US"/>
            </w:rPr>
            <w:t>4</w:t>
          </w:r>
        </w:p>
      </w:tc>
    </w:tr>
  </w:tbl>
  <w:p w:rsidR="006C27C3" w:rsidRDefault="006C27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CE0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85B3C31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">
    <w:nsid w:val="09B33708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BEF7BE3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12087152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4C87087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6">
    <w:nsid w:val="1B2A5635"/>
    <w:multiLevelType w:val="multilevel"/>
    <w:tmpl w:val="1DDA951C"/>
    <w:lvl w:ilvl="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EC80391"/>
    <w:multiLevelType w:val="singleLevel"/>
    <w:tmpl w:val="BA3C18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4F1C9B"/>
    <w:multiLevelType w:val="multilevel"/>
    <w:tmpl w:val="2A382D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0">
    <w:nsid w:val="21A03833"/>
    <w:multiLevelType w:val="hybridMultilevel"/>
    <w:tmpl w:val="60946386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308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2">
    <w:nsid w:val="23C45201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3">
    <w:nsid w:val="25AC641A"/>
    <w:multiLevelType w:val="hybridMultilevel"/>
    <w:tmpl w:val="AB5C9B0A"/>
    <w:lvl w:ilvl="0" w:tplc="7FB0F71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E160A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>
    <w:nsid w:val="2E1F2813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215115C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351F1FF5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366878A3"/>
    <w:multiLevelType w:val="hybridMultilevel"/>
    <w:tmpl w:val="6ED08CBC"/>
    <w:lvl w:ilvl="0" w:tplc="CD2E0B44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8AB3014"/>
    <w:multiLevelType w:val="multilevel"/>
    <w:tmpl w:val="6D3E66A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D77D3F"/>
    <w:multiLevelType w:val="hybridMultilevel"/>
    <w:tmpl w:val="69685AB2"/>
    <w:lvl w:ilvl="0" w:tplc="820A251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09D0454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2">
    <w:nsid w:val="41DA003C"/>
    <w:multiLevelType w:val="multilevel"/>
    <w:tmpl w:val="737A80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4A2B1AEC"/>
    <w:multiLevelType w:val="multilevel"/>
    <w:tmpl w:val="3894F4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4">
    <w:nsid w:val="4CC9031A"/>
    <w:multiLevelType w:val="multilevel"/>
    <w:tmpl w:val="3F6C7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40F03E7"/>
    <w:multiLevelType w:val="multilevel"/>
    <w:tmpl w:val="E01E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5BF3602"/>
    <w:multiLevelType w:val="multilevel"/>
    <w:tmpl w:val="0714C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B5751D2"/>
    <w:multiLevelType w:val="hybridMultilevel"/>
    <w:tmpl w:val="7A3CF1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F60A9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9">
    <w:nsid w:val="5F273301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0">
    <w:nsid w:val="628F5A27"/>
    <w:multiLevelType w:val="multilevel"/>
    <w:tmpl w:val="CCB6E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640A13DF"/>
    <w:multiLevelType w:val="hybridMultilevel"/>
    <w:tmpl w:val="2FEA86CC"/>
    <w:lvl w:ilvl="0" w:tplc="6B10B3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5BF15F0"/>
    <w:multiLevelType w:val="hybridMultilevel"/>
    <w:tmpl w:val="9E9C4184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E71DB"/>
    <w:multiLevelType w:val="multilevel"/>
    <w:tmpl w:val="51801A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40F219C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5">
    <w:nsid w:val="783B3642"/>
    <w:multiLevelType w:val="multilevel"/>
    <w:tmpl w:val="03E6D2F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5C15A9"/>
    <w:multiLevelType w:val="multilevel"/>
    <w:tmpl w:val="6706B5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7">
    <w:nsid w:val="7DD47152"/>
    <w:multiLevelType w:val="multilevel"/>
    <w:tmpl w:val="3DC4E3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</w:abstractNum>
  <w:abstractNum w:abstractNumId="38">
    <w:nsid w:val="7E096BA5"/>
    <w:multiLevelType w:val="multilevel"/>
    <w:tmpl w:val="A148F3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BE7BC2"/>
    <w:multiLevelType w:val="multilevel"/>
    <w:tmpl w:val="0ABE88C0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2">
      <w:start w:val="6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6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0"/>
  </w:num>
  <w:num w:numId="13">
    <w:abstractNumId w:val="37"/>
  </w:num>
  <w:num w:numId="14">
    <w:abstractNumId w:val="39"/>
  </w:num>
  <w:num w:numId="15">
    <w:abstractNumId w:val="32"/>
  </w:num>
  <w:num w:numId="16">
    <w:abstractNumId w:val="10"/>
  </w:num>
  <w:num w:numId="17">
    <w:abstractNumId w:val="1"/>
  </w:num>
  <w:num w:numId="18">
    <w:abstractNumId w:val="31"/>
  </w:num>
  <w:num w:numId="19">
    <w:abstractNumId w:val="30"/>
  </w:num>
  <w:num w:numId="20">
    <w:abstractNumId w:val="22"/>
  </w:num>
  <w:num w:numId="21">
    <w:abstractNumId w:val="24"/>
  </w:num>
  <w:num w:numId="22">
    <w:abstractNumId w:val="21"/>
  </w:num>
  <w:num w:numId="23">
    <w:abstractNumId w:val="19"/>
  </w:num>
  <w:num w:numId="24">
    <w:abstractNumId w:val="27"/>
  </w:num>
  <w:num w:numId="25">
    <w:abstractNumId w:val="25"/>
  </w:num>
  <w:num w:numId="26">
    <w:abstractNumId w:val="35"/>
  </w:num>
  <w:num w:numId="27">
    <w:abstractNumId w:val="38"/>
  </w:num>
  <w:num w:numId="28">
    <w:abstractNumId w:val="26"/>
  </w:num>
  <w:num w:numId="29">
    <w:abstractNumId w:val="36"/>
  </w:num>
  <w:num w:numId="30">
    <w:abstractNumId w:val="9"/>
  </w:num>
  <w:num w:numId="31">
    <w:abstractNumId w:val="34"/>
  </w:num>
  <w:num w:numId="32">
    <w:abstractNumId w:val="11"/>
  </w:num>
  <w:num w:numId="33">
    <w:abstractNumId w:val="12"/>
  </w:num>
  <w:num w:numId="34">
    <w:abstractNumId w:val="20"/>
  </w:num>
  <w:num w:numId="35">
    <w:abstractNumId w:val="23"/>
  </w:num>
  <w:num w:numId="36">
    <w:abstractNumId w:val="5"/>
  </w:num>
  <w:num w:numId="37">
    <w:abstractNumId w:val="18"/>
  </w:num>
  <w:num w:numId="38">
    <w:abstractNumId w:val="14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5"/>
    <w:rsid w:val="003D3792"/>
    <w:rsid w:val="00531D93"/>
    <w:rsid w:val="00556FD0"/>
    <w:rsid w:val="00660610"/>
    <w:rsid w:val="006C27C3"/>
    <w:rsid w:val="00807246"/>
    <w:rsid w:val="00835039"/>
    <w:rsid w:val="00C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3473</Words>
  <Characters>1980</Characters>
  <Application>Microsoft Office Word</Application>
  <DocSecurity>0</DocSecurity>
  <Lines>16</Lines>
  <Paragraphs>10</Paragraphs>
  <ScaleCrop>false</ScaleCrop>
  <Company>Krokoz™ Inc.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8</cp:revision>
  <dcterms:created xsi:type="dcterms:W3CDTF">2018-02-25T15:31:00Z</dcterms:created>
  <dcterms:modified xsi:type="dcterms:W3CDTF">2018-04-09T15:42:00Z</dcterms:modified>
</cp:coreProperties>
</file>