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136" w:rsidRPr="00AE3136" w:rsidRDefault="00AE3136" w:rsidP="00AE3136">
      <w:pPr>
        <w:spacing w:after="0" w:line="240" w:lineRule="auto"/>
        <w:jc w:val="both"/>
        <w:rPr>
          <w:b/>
          <w:sz w:val="28"/>
          <w:szCs w:val="28"/>
        </w:rPr>
      </w:pPr>
      <w:bookmarkStart w:id="0" w:name="_GoBack"/>
      <w:proofErr w:type="spellStart"/>
      <w:r w:rsidRPr="00AE3136">
        <w:rPr>
          <w:b/>
          <w:sz w:val="28"/>
          <w:szCs w:val="28"/>
          <w:lang w:val="en-US"/>
        </w:rPr>
        <w:t>Grynyuk</w:t>
      </w:r>
      <w:proofErr w:type="spellEnd"/>
      <w:r w:rsidRPr="00AE3136">
        <w:rPr>
          <w:b/>
          <w:sz w:val="28"/>
          <w:szCs w:val="28"/>
          <w:lang w:val="en-US"/>
        </w:rPr>
        <w:t xml:space="preserve"> S. Technologies in the educational process / S. </w:t>
      </w:r>
      <w:proofErr w:type="spellStart"/>
      <w:r w:rsidRPr="00AE3136">
        <w:rPr>
          <w:b/>
          <w:sz w:val="28"/>
          <w:szCs w:val="28"/>
          <w:lang w:val="en-US"/>
        </w:rPr>
        <w:t>Grynyuk</w:t>
      </w:r>
      <w:proofErr w:type="spellEnd"/>
      <w:r w:rsidRPr="00AE3136">
        <w:rPr>
          <w:b/>
          <w:sz w:val="28"/>
          <w:szCs w:val="28"/>
          <w:lang w:val="en-US"/>
        </w:rPr>
        <w:t xml:space="preserve"> // </w:t>
      </w:r>
      <w:r w:rsidRPr="00AE3136">
        <w:rPr>
          <w:b/>
          <w:sz w:val="28"/>
          <w:szCs w:val="28"/>
        </w:rPr>
        <w:t>Идеи</w:t>
      </w:r>
      <w:r w:rsidRPr="00AE3136">
        <w:rPr>
          <w:b/>
          <w:sz w:val="28"/>
          <w:szCs w:val="28"/>
          <w:lang w:val="en-US"/>
        </w:rPr>
        <w:t xml:space="preserve">. </w:t>
      </w:r>
      <w:r w:rsidRPr="00AE3136">
        <w:rPr>
          <w:b/>
          <w:sz w:val="28"/>
          <w:szCs w:val="28"/>
        </w:rPr>
        <w:t xml:space="preserve">Поиски. Решения: XI </w:t>
      </w:r>
      <w:proofErr w:type="spellStart"/>
      <w:r w:rsidRPr="00AE3136">
        <w:rPr>
          <w:b/>
          <w:sz w:val="28"/>
          <w:szCs w:val="28"/>
        </w:rPr>
        <w:t>междунар</w:t>
      </w:r>
      <w:proofErr w:type="spellEnd"/>
      <w:r w:rsidRPr="00AE3136">
        <w:rPr>
          <w:b/>
          <w:sz w:val="28"/>
          <w:szCs w:val="28"/>
        </w:rPr>
        <w:t>. науч</w:t>
      </w:r>
      <w:proofErr w:type="gramStart"/>
      <w:r w:rsidRPr="00AE3136">
        <w:rPr>
          <w:b/>
          <w:sz w:val="28"/>
          <w:szCs w:val="28"/>
        </w:rPr>
        <w:t>.-</w:t>
      </w:r>
      <w:proofErr w:type="spellStart"/>
      <w:proofErr w:type="gramEnd"/>
      <w:r w:rsidRPr="00AE3136">
        <w:rPr>
          <w:b/>
          <w:sz w:val="28"/>
          <w:szCs w:val="28"/>
        </w:rPr>
        <w:t>практич</w:t>
      </w:r>
      <w:proofErr w:type="spellEnd"/>
      <w:r w:rsidRPr="00AE3136">
        <w:rPr>
          <w:b/>
          <w:sz w:val="28"/>
          <w:szCs w:val="28"/>
        </w:rPr>
        <w:t xml:space="preserve">. </w:t>
      </w:r>
      <w:proofErr w:type="spellStart"/>
      <w:r w:rsidRPr="00AE3136">
        <w:rPr>
          <w:b/>
          <w:sz w:val="28"/>
          <w:szCs w:val="28"/>
        </w:rPr>
        <w:t>конф</w:t>
      </w:r>
      <w:proofErr w:type="spellEnd"/>
      <w:r w:rsidRPr="00AE3136">
        <w:rPr>
          <w:b/>
          <w:sz w:val="28"/>
          <w:szCs w:val="28"/>
        </w:rPr>
        <w:t>., Минск, 22 ноября 2017 г. В 7 ч. Ч. 7 . – Минск : БГУ, 2018. – С. 5-9.</w:t>
      </w:r>
    </w:p>
    <w:bookmarkEnd w:id="0"/>
    <w:p w:rsidR="00AE3136" w:rsidRDefault="00AE3136" w:rsidP="00ED7D7E">
      <w:pPr>
        <w:spacing w:after="0" w:line="360" w:lineRule="auto"/>
        <w:ind w:firstLine="454"/>
        <w:jc w:val="both"/>
        <w:rPr>
          <w:rFonts w:ascii="Arial" w:hAnsi="Arial" w:cs="Arial"/>
          <w:b/>
          <w:sz w:val="24"/>
          <w:szCs w:val="24"/>
          <w:shd w:val="clear" w:color="auto" w:fill="FFFFFF"/>
          <w:lang w:val="en-US"/>
        </w:rPr>
      </w:pPr>
    </w:p>
    <w:p w:rsidR="00AE3136" w:rsidRPr="00AE3136" w:rsidRDefault="00AE3136" w:rsidP="00ED7D7E">
      <w:pPr>
        <w:spacing w:after="0" w:line="360" w:lineRule="auto"/>
        <w:ind w:firstLine="454"/>
        <w:jc w:val="both"/>
        <w:rPr>
          <w:rFonts w:ascii="Arial" w:hAnsi="Arial" w:cs="Arial"/>
          <w:b/>
          <w:sz w:val="24"/>
          <w:szCs w:val="24"/>
          <w:shd w:val="clear" w:color="auto" w:fill="FFFFFF"/>
          <w:lang w:val="en-US"/>
        </w:rPr>
      </w:pPr>
    </w:p>
    <w:p w:rsidR="00ED7D7E" w:rsidRPr="00ED7D7E" w:rsidRDefault="00ED7D7E" w:rsidP="00ED7D7E">
      <w:pPr>
        <w:spacing w:after="0" w:line="360" w:lineRule="auto"/>
        <w:ind w:firstLine="454"/>
        <w:jc w:val="both"/>
        <w:rPr>
          <w:rFonts w:ascii="Arial" w:hAnsi="Arial" w:cs="Arial"/>
          <w:b/>
          <w:sz w:val="24"/>
          <w:szCs w:val="24"/>
          <w:shd w:val="clear" w:color="auto" w:fill="FFFFFF"/>
          <w:lang w:val="en-US"/>
        </w:rPr>
      </w:pPr>
      <w:r w:rsidRPr="00ED7D7E">
        <w:rPr>
          <w:rFonts w:ascii="Arial" w:hAnsi="Arial" w:cs="Arial"/>
          <w:b/>
          <w:sz w:val="24"/>
          <w:szCs w:val="24"/>
          <w:shd w:val="clear" w:color="auto" w:fill="FFFFFF"/>
        </w:rPr>
        <w:t>Идеи. Поиски. Решения: сборник статей и тезисов XI Международной научно-практической конференции преподавателей, аспирантов, магистрантов, студентов, Минск, 22 ноября 2017 г. В 7 ч. Ч. 7 / БГУ, Филологический фак., Каф</w:t>
      </w:r>
      <w:proofErr w:type="gramStart"/>
      <w:r w:rsidRPr="00ED7D7E">
        <w:rPr>
          <w:rFonts w:ascii="Arial" w:hAnsi="Arial" w:cs="Arial"/>
          <w:b/>
          <w:sz w:val="24"/>
          <w:szCs w:val="24"/>
          <w:shd w:val="clear" w:color="auto" w:fill="FFFFFF"/>
        </w:rPr>
        <w:t>.</w:t>
      </w:r>
      <w:proofErr w:type="gramEnd"/>
      <w:r w:rsidRPr="00ED7D7E">
        <w:rPr>
          <w:rFonts w:ascii="Arial" w:hAnsi="Arial" w:cs="Arial"/>
          <w:b/>
          <w:sz w:val="24"/>
          <w:szCs w:val="24"/>
          <w:shd w:val="clear" w:color="auto" w:fill="FFFFFF"/>
        </w:rPr>
        <w:t xml:space="preserve"> </w:t>
      </w:r>
      <w:proofErr w:type="gramStart"/>
      <w:r w:rsidRPr="00ED7D7E">
        <w:rPr>
          <w:rFonts w:ascii="Arial" w:hAnsi="Arial" w:cs="Arial"/>
          <w:b/>
          <w:sz w:val="24"/>
          <w:szCs w:val="24"/>
          <w:shd w:val="clear" w:color="auto" w:fill="FFFFFF"/>
        </w:rPr>
        <w:t>а</w:t>
      </w:r>
      <w:proofErr w:type="gramEnd"/>
      <w:r w:rsidRPr="00ED7D7E">
        <w:rPr>
          <w:rFonts w:ascii="Arial" w:hAnsi="Arial" w:cs="Arial"/>
          <w:b/>
          <w:sz w:val="24"/>
          <w:szCs w:val="24"/>
          <w:shd w:val="clear" w:color="auto" w:fill="FFFFFF"/>
        </w:rPr>
        <w:t xml:space="preserve">нглийского языкознания; </w:t>
      </w:r>
      <w:proofErr w:type="spellStart"/>
      <w:r w:rsidRPr="00ED7D7E">
        <w:rPr>
          <w:rFonts w:ascii="Arial" w:hAnsi="Arial" w:cs="Arial"/>
          <w:b/>
          <w:sz w:val="24"/>
          <w:szCs w:val="24"/>
          <w:shd w:val="clear" w:color="auto" w:fill="FFFFFF"/>
        </w:rPr>
        <w:t>редкол</w:t>
      </w:r>
      <w:proofErr w:type="spellEnd"/>
      <w:r w:rsidRPr="00ED7D7E">
        <w:rPr>
          <w:rFonts w:ascii="Arial" w:hAnsi="Arial" w:cs="Arial"/>
          <w:b/>
          <w:sz w:val="24"/>
          <w:szCs w:val="24"/>
          <w:shd w:val="clear" w:color="auto" w:fill="FFFFFF"/>
        </w:rPr>
        <w:t xml:space="preserve">.: Н. Н. </w:t>
      </w:r>
      <w:proofErr w:type="spellStart"/>
      <w:r w:rsidRPr="00ED7D7E">
        <w:rPr>
          <w:rFonts w:ascii="Arial" w:hAnsi="Arial" w:cs="Arial"/>
          <w:b/>
          <w:sz w:val="24"/>
          <w:szCs w:val="24"/>
          <w:shd w:val="clear" w:color="auto" w:fill="FFFFFF"/>
        </w:rPr>
        <w:t>Нижнева</w:t>
      </w:r>
      <w:proofErr w:type="spellEnd"/>
      <w:r w:rsidRPr="00ED7D7E">
        <w:rPr>
          <w:rFonts w:ascii="Arial" w:hAnsi="Arial" w:cs="Arial"/>
          <w:b/>
          <w:sz w:val="24"/>
          <w:szCs w:val="24"/>
          <w:shd w:val="clear" w:color="auto" w:fill="FFFFFF"/>
        </w:rPr>
        <w:t xml:space="preserve"> (отв. ред.) </w:t>
      </w:r>
      <w:r w:rsidRPr="00AE3136">
        <w:rPr>
          <w:rFonts w:ascii="Arial" w:hAnsi="Arial" w:cs="Arial"/>
          <w:b/>
          <w:sz w:val="24"/>
          <w:szCs w:val="24"/>
          <w:shd w:val="clear" w:color="auto" w:fill="FFFFFF"/>
          <w:lang w:val="en-US"/>
        </w:rPr>
        <w:t>[</w:t>
      </w:r>
      <w:r w:rsidRPr="00ED7D7E">
        <w:rPr>
          <w:rFonts w:ascii="Arial" w:hAnsi="Arial" w:cs="Arial"/>
          <w:b/>
          <w:sz w:val="24"/>
          <w:szCs w:val="24"/>
          <w:shd w:val="clear" w:color="auto" w:fill="FFFFFF"/>
        </w:rPr>
        <w:t>и</w:t>
      </w:r>
      <w:r w:rsidRPr="00AE3136">
        <w:rPr>
          <w:rFonts w:ascii="Arial" w:hAnsi="Arial" w:cs="Arial"/>
          <w:b/>
          <w:sz w:val="24"/>
          <w:szCs w:val="24"/>
          <w:shd w:val="clear" w:color="auto" w:fill="FFFFFF"/>
          <w:lang w:val="en-US"/>
        </w:rPr>
        <w:t xml:space="preserve"> </w:t>
      </w:r>
      <w:proofErr w:type="spellStart"/>
      <w:r w:rsidRPr="00ED7D7E">
        <w:rPr>
          <w:rFonts w:ascii="Arial" w:hAnsi="Arial" w:cs="Arial"/>
          <w:b/>
          <w:sz w:val="24"/>
          <w:szCs w:val="24"/>
          <w:shd w:val="clear" w:color="auto" w:fill="FFFFFF"/>
        </w:rPr>
        <w:t>др</w:t>
      </w:r>
      <w:proofErr w:type="spellEnd"/>
      <w:r w:rsidRPr="00AE3136">
        <w:rPr>
          <w:rFonts w:ascii="Arial" w:hAnsi="Arial" w:cs="Arial"/>
          <w:b/>
          <w:sz w:val="24"/>
          <w:szCs w:val="24"/>
          <w:shd w:val="clear" w:color="auto" w:fill="FFFFFF"/>
          <w:lang w:val="en-US"/>
        </w:rPr>
        <w:t xml:space="preserve">.]. – </w:t>
      </w:r>
      <w:r w:rsidRPr="00ED7D7E">
        <w:rPr>
          <w:rFonts w:ascii="Arial" w:hAnsi="Arial" w:cs="Arial"/>
          <w:b/>
          <w:sz w:val="24"/>
          <w:szCs w:val="24"/>
          <w:shd w:val="clear" w:color="auto" w:fill="FFFFFF"/>
        </w:rPr>
        <w:t>Минск</w:t>
      </w:r>
      <w:r w:rsidRPr="00AE3136">
        <w:rPr>
          <w:rFonts w:ascii="Arial" w:hAnsi="Arial" w:cs="Arial"/>
          <w:b/>
          <w:sz w:val="24"/>
          <w:szCs w:val="24"/>
          <w:shd w:val="clear" w:color="auto" w:fill="FFFFFF"/>
          <w:lang w:val="en-US"/>
        </w:rPr>
        <w:t xml:space="preserve">: </w:t>
      </w:r>
      <w:r w:rsidRPr="00ED7D7E">
        <w:rPr>
          <w:rFonts w:ascii="Arial" w:hAnsi="Arial" w:cs="Arial"/>
          <w:b/>
          <w:sz w:val="24"/>
          <w:szCs w:val="24"/>
          <w:shd w:val="clear" w:color="auto" w:fill="FFFFFF"/>
        </w:rPr>
        <w:t>БГУ</w:t>
      </w:r>
      <w:r w:rsidRPr="00AE3136">
        <w:rPr>
          <w:rFonts w:ascii="Arial" w:hAnsi="Arial" w:cs="Arial"/>
          <w:b/>
          <w:sz w:val="24"/>
          <w:szCs w:val="24"/>
          <w:shd w:val="clear" w:color="auto" w:fill="FFFFFF"/>
          <w:lang w:val="en-US"/>
        </w:rPr>
        <w:t xml:space="preserve">, 2018. – </w:t>
      </w:r>
      <w:r w:rsidRPr="00ED7D7E">
        <w:rPr>
          <w:rFonts w:ascii="Arial" w:hAnsi="Arial" w:cs="Arial"/>
          <w:b/>
          <w:sz w:val="24"/>
          <w:szCs w:val="24"/>
          <w:shd w:val="clear" w:color="auto" w:fill="FFFFFF"/>
        </w:rPr>
        <w:t>С</w:t>
      </w:r>
      <w:r w:rsidRPr="00AE3136">
        <w:rPr>
          <w:rFonts w:ascii="Arial" w:hAnsi="Arial" w:cs="Arial"/>
          <w:b/>
          <w:sz w:val="24"/>
          <w:szCs w:val="24"/>
          <w:shd w:val="clear" w:color="auto" w:fill="FFFFFF"/>
          <w:lang w:val="en-US"/>
        </w:rPr>
        <w:t>.5-9</w:t>
      </w:r>
    </w:p>
    <w:p w:rsidR="00ED7D7E" w:rsidRDefault="00ED7D7E" w:rsidP="00BA68FD">
      <w:pPr>
        <w:spacing w:after="0" w:line="360" w:lineRule="auto"/>
        <w:ind w:firstLine="454"/>
        <w:jc w:val="center"/>
        <w:rPr>
          <w:rFonts w:ascii="Arial" w:hAnsi="Arial" w:cs="Arial"/>
          <w:color w:val="333333"/>
          <w:sz w:val="21"/>
          <w:szCs w:val="21"/>
          <w:shd w:val="clear" w:color="auto" w:fill="FFFFFF"/>
          <w:lang w:val="en-US"/>
        </w:rPr>
      </w:pPr>
    </w:p>
    <w:p w:rsidR="008E2CD2" w:rsidRDefault="008E2CD2" w:rsidP="00BA68FD">
      <w:pPr>
        <w:spacing w:after="0" w:line="360" w:lineRule="auto"/>
        <w:ind w:firstLine="454"/>
        <w:jc w:val="center"/>
        <w:rPr>
          <w:rFonts w:ascii="Times New Roman" w:hAnsi="Times New Roman" w:cs="Times New Roman"/>
          <w:b/>
          <w:sz w:val="28"/>
          <w:szCs w:val="28"/>
          <w:lang w:val="en-US"/>
        </w:rPr>
      </w:pPr>
      <w:r w:rsidRPr="008E2CD2">
        <w:rPr>
          <w:rFonts w:ascii="Times New Roman" w:hAnsi="Times New Roman" w:cs="Times New Roman"/>
          <w:b/>
          <w:sz w:val="28"/>
          <w:szCs w:val="28"/>
          <w:lang w:val="en-US"/>
        </w:rPr>
        <w:t>TECHNOLOGIES IN THE EDUCATIONAL PROCESS</w:t>
      </w:r>
    </w:p>
    <w:p w:rsidR="00BA68FD" w:rsidRPr="00BA68FD" w:rsidRDefault="00BA68FD" w:rsidP="00BA68FD">
      <w:pPr>
        <w:spacing w:after="0" w:line="360" w:lineRule="auto"/>
        <w:ind w:firstLine="454"/>
        <w:jc w:val="right"/>
        <w:rPr>
          <w:rFonts w:ascii="Times New Roman" w:hAnsi="Times New Roman" w:cs="Times New Roman"/>
          <w:sz w:val="28"/>
          <w:szCs w:val="28"/>
          <w:lang w:val="en-US"/>
        </w:rPr>
      </w:pPr>
      <w:r w:rsidRPr="00BA68FD">
        <w:rPr>
          <w:rFonts w:ascii="Times New Roman" w:hAnsi="Times New Roman" w:cs="Times New Roman"/>
          <w:sz w:val="28"/>
          <w:szCs w:val="28"/>
          <w:lang w:val="en-US"/>
        </w:rPr>
        <w:t>S</w:t>
      </w:r>
      <w:r w:rsidR="00227CD5">
        <w:rPr>
          <w:rFonts w:ascii="Times New Roman" w:hAnsi="Times New Roman" w:cs="Times New Roman"/>
          <w:sz w:val="28"/>
          <w:szCs w:val="28"/>
          <w:lang w:val="en-US"/>
        </w:rPr>
        <w:t>.</w:t>
      </w:r>
      <w:r w:rsidRPr="00BA68FD">
        <w:rPr>
          <w:rFonts w:ascii="Times New Roman" w:hAnsi="Times New Roman" w:cs="Times New Roman"/>
          <w:sz w:val="28"/>
          <w:szCs w:val="28"/>
          <w:lang w:val="en-US"/>
        </w:rPr>
        <w:t xml:space="preserve"> </w:t>
      </w:r>
      <w:proofErr w:type="spellStart"/>
      <w:r w:rsidRPr="00BA68FD">
        <w:rPr>
          <w:rFonts w:ascii="Times New Roman" w:hAnsi="Times New Roman" w:cs="Times New Roman"/>
          <w:sz w:val="28"/>
          <w:szCs w:val="28"/>
          <w:lang w:val="en-US"/>
        </w:rPr>
        <w:t>Grynyuk</w:t>
      </w:r>
      <w:proofErr w:type="spellEnd"/>
    </w:p>
    <w:p w:rsidR="00BA68FD" w:rsidRPr="00BA68FD" w:rsidRDefault="00BA68FD" w:rsidP="00BA68FD">
      <w:pPr>
        <w:spacing w:after="0" w:line="360" w:lineRule="auto"/>
        <w:ind w:firstLine="454"/>
        <w:jc w:val="right"/>
        <w:rPr>
          <w:rFonts w:ascii="Times New Roman" w:hAnsi="Times New Roman" w:cs="Times New Roman"/>
          <w:sz w:val="28"/>
          <w:szCs w:val="28"/>
          <w:lang w:val="en-US"/>
        </w:rPr>
      </w:pPr>
      <w:r w:rsidRPr="00BA68FD">
        <w:rPr>
          <w:rFonts w:ascii="Times New Roman" w:hAnsi="Times New Roman" w:cs="Times New Roman"/>
          <w:sz w:val="28"/>
          <w:szCs w:val="28"/>
          <w:lang w:val="en-US"/>
        </w:rPr>
        <w:t>PhD, associate professor</w:t>
      </w:r>
    </w:p>
    <w:p w:rsidR="00BA68FD" w:rsidRPr="00BA68FD" w:rsidRDefault="00BA68FD" w:rsidP="00BA68FD">
      <w:pPr>
        <w:spacing w:after="0" w:line="360" w:lineRule="auto"/>
        <w:ind w:firstLine="454"/>
        <w:jc w:val="right"/>
        <w:rPr>
          <w:rFonts w:ascii="Times New Roman" w:hAnsi="Times New Roman" w:cs="Times New Roman"/>
          <w:sz w:val="28"/>
          <w:szCs w:val="28"/>
          <w:lang w:val="en-US"/>
        </w:rPr>
      </w:pPr>
      <w:r w:rsidRPr="00BA68FD">
        <w:rPr>
          <w:rFonts w:ascii="Times New Roman" w:hAnsi="Times New Roman" w:cs="Times New Roman"/>
          <w:sz w:val="28"/>
          <w:szCs w:val="28"/>
          <w:lang w:val="en-US"/>
        </w:rPr>
        <w:t>National Aviation University</w:t>
      </w:r>
    </w:p>
    <w:p w:rsidR="00BA68FD" w:rsidRDefault="00BA68FD" w:rsidP="00BA68FD">
      <w:pPr>
        <w:spacing w:after="0" w:line="360" w:lineRule="auto"/>
        <w:ind w:firstLine="454"/>
        <w:jc w:val="right"/>
        <w:rPr>
          <w:rFonts w:ascii="Times New Roman" w:hAnsi="Times New Roman" w:cs="Times New Roman"/>
          <w:sz w:val="28"/>
          <w:szCs w:val="28"/>
          <w:lang w:val="en-US"/>
        </w:rPr>
      </w:pPr>
      <w:r w:rsidRPr="00BA68FD">
        <w:rPr>
          <w:rFonts w:ascii="Times New Roman" w:hAnsi="Times New Roman" w:cs="Times New Roman"/>
          <w:sz w:val="28"/>
          <w:szCs w:val="28"/>
          <w:lang w:val="en-US"/>
        </w:rPr>
        <w:t>Kyiv</w:t>
      </w:r>
      <w:r w:rsidR="00227CD5">
        <w:rPr>
          <w:rFonts w:ascii="Times New Roman" w:hAnsi="Times New Roman" w:cs="Times New Roman"/>
          <w:sz w:val="28"/>
          <w:szCs w:val="28"/>
          <w:lang w:val="en-US"/>
        </w:rPr>
        <w:t xml:space="preserve">, </w:t>
      </w:r>
      <w:r w:rsidRPr="00BA68FD">
        <w:rPr>
          <w:rFonts w:ascii="Times New Roman" w:hAnsi="Times New Roman" w:cs="Times New Roman"/>
          <w:sz w:val="28"/>
          <w:szCs w:val="28"/>
          <w:lang w:val="en-US"/>
        </w:rPr>
        <w:t>Ukraine</w:t>
      </w:r>
    </w:p>
    <w:p w:rsidR="00227CD5" w:rsidRPr="00BA68FD" w:rsidRDefault="00227CD5" w:rsidP="00BA68FD">
      <w:pPr>
        <w:spacing w:after="0" w:line="360" w:lineRule="auto"/>
        <w:ind w:firstLine="454"/>
        <w:jc w:val="right"/>
        <w:rPr>
          <w:rFonts w:ascii="Times New Roman" w:hAnsi="Times New Roman" w:cs="Times New Roman"/>
          <w:sz w:val="28"/>
          <w:szCs w:val="28"/>
          <w:lang w:val="en-US"/>
        </w:rPr>
      </w:pPr>
    </w:p>
    <w:p w:rsidR="00B2478C" w:rsidRDefault="00837141" w:rsidP="00837141">
      <w:pPr>
        <w:spacing w:after="0" w:line="360" w:lineRule="auto"/>
        <w:ind w:firstLine="454"/>
        <w:jc w:val="both"/>
        <w:rPr>
          <w:rFonts w:ascii="Times New Roman" w:hAnsi="Times New Roman" w:cs="Times New Roman"/>
          <w:sz w:val="28"/>
          <w:szCs w:val="28"/>
          <w:lang w:val="en-US"/>
        </w:rPr>
      </w:pPr>
      <w:r w:rsidRPr="00862FFA">
        <w:rPr>
          <w:rFonts w:ascii="Times New Roman" w:hAnsi="Times New Roman" w:cs="Times New Roman"/>
          <w:sz w:val="28"/>
          <w:szCs w:val="28"/>
          <w:lang w:val="en-US"/>
        </w:rPr>
        <w:t>As the information society</w:t>
      </w:r>
      <w:r w:rsidR="00F63CC3">
        <w:rPr>
          <w:rFonts w:ascii="Times New Roman" w:hAnsi="Times New Roman" w:cs="Times New Roman"/>
          <w:sz w:val="28"/>
          <w:szCs w:val="28"/>
          <w:lang w:val="en-US"/>
        </w:rPr>
        <w:t>’</w:t>
      </w:r>
      <w:r w:rsidRPr="00862FFA">
        <w:rPr>
          <w:rFonts w:ascii="Times New Roman" w:hAnsi="Times New Roman" w:cs="Times New Roman"/>
          <w:sz w:val="28"/>
          <w:szCs w:val="28"/>
          <w:lang w:val="en-US"/>
        </w:rPr>
        <w:t>s needs and capabilities grow, there are</w:t>
      </w:r>
      <w:r w:rsidR="00116DEE">
        <w:rPr>
          <w:rFonts w:ascii="Times New Roman" w:hAnsi="Times New Roman" w:cs="Times New Roman"/>
          <w:sz w:val="28"/>
          <w:szCs w:val="28"/>
          <w:lang w:val="en-US"/>
        </w:rPr>
        <w:t xml:space="preserve">, these days, </w:t>
      </w:r>
      <w:r w:rsidRPr="00862FFA">
        <w:rPr>
          <w:rFonts w:ascii="Times New Roman" w:hAnsi="Times New Roman" w:cs="Times New Roman"/>
          <w:sz w:val="28"/>
          <w:szCs w:val="28"/>
          <w:lang w:val="en-US"/>
        </w:rPr>
        <w:t>ma</w:t>
      </w:r>
      <w:r w:rsidR="00AA5132">
        <w:rPr>
          <w:rFonts w:ascii="Times New Roman" w:hAnsi="Times New Roman" w:cs="Times New Roman"/>
          <w:sz w:val="28"/>
          <w:szCs w:val="28"/>
          <w:lang w:val="en-US"/>
        </w:rPr>
        <w:t xml:space="preserve">ny ideas and ways </w:t>
      </w:r>
      <w:r w:rsidRPr="00862FFA">
        <w:rPr>
          <w:rFonts w:ascii="Times New Roman" w:hAnsi="Times New Roman" w:cs="Times New Roman"/>
          <w:sz w:val="28"/>
          <w:szCs w:val="28"/>
          <w:lang w:val="en-US"/>
        </w:rPr>
        <w:t xml:space="preserve">to </w:t>
      </w:r>
      <w:r w:rsidR="00116DEE" w:rsidRPr="00862FFA">
        <w:rPr>
          <w:rFonts w:ascii="Times New Roman" w:hAnsi="Times New Roman" w:cs="Times New Roman"/>
          <w:sz w:val="28"/>
          <w:szCs w:val="28"/>
          <w:lang w:val="en-US"/>
        </w:rPr>
        <w:t xml:space="preserve">develop </w:t>
      </w:r>
      <w:r w:rsidR="00116DEE">
        <w:rPr>
          <w:rFonts w:ascii="Times New Roman" w:hAnsi="Times New Roman" w:cs="Times New Roman"/>
          <w:sz w:val="28"/>
          <w:szCs w:val="28"/>
          <w:lang w:val="en-US"/>
        </w:rPr>
        <w:t xml:space="preserve">one’s </w:t>
      </w:r>
      <w:r w:rsidR="00116DEE" w:rsidRPr="00862FFA">
        <w:rPr>
          <w:rFonts w:ascii="Times New Roman" w:hAnsi="Times New Roman" w:cs="Times New Roman"/>
          <w:sz w:val="28"/>
          <w:szCs w:val="28"/>
          <w:lang w:val="en-US"/>
        </w:rPr>
        <w:t xml:space="preserve">own </w:t>
      </w:r>
      <w:r w:rsidR="00116DEE">
        <w:rPr>
          <w:rFonts w:ascii="Times New Roman" w:hAnsi="Times New Roman" w:cs="Times New Roman"/>
          <w:sz w:val="28"/>
          <w:szCs w:val="28"/>
          <w:lang w:val="en-US"/>
        </w:rPr>
        <w:t>outlook</w:t>
      </w:r>
      <w:r w:rsidR="00116DEE" w:rsidRPr="00862FFA">
        <w:rPr>
          <w:rFonts w:ascii="Times New Roman" w:hAnsi="Times New Roman" w:cs="Times New Roman"/>
          <w:sz w:val="28"/>
          <w:szCs w:val="28"/>
          <w:lang w:val="en-US"/>
        </w:rPr>
        <w:t xml:space="preserve"> </w:t>
      </w:r>
      <w:r w:rsidR="00116DEE">
        <w:rPr>
          <w:rFonts w:ascii="Times New Roman" w:hAnsi="Times New Roman" w:cs="Times New Roman"/>
          <w:sz w:val="28"/>
          <w:szCs w:val="28"/>
          <w:lang w:val="en-US"/>
        </w:rPr>
        <w:t xml:space="preserve">and </w:t>
      </w:r>
      <w:r w:rsidRPr="00862FFA">
        <w:rPr>
          <w:rFonts w:ascii="Times New Roman" w:hAnsi="Times New Roman" w:cs="Times New Roman"/>
          <w:sz w:val="28"/>
          <w:szCs w:val="28"/>
          <w:lang w:val="en-US"/>
        </w:rPr>
        <w:t>gain new knowledge and skills.</w:t>
      </w:r>
      <w:r w:rsidR="00CA7143">
        <w:rPr>
          <w:rFonts w:ascii="Times New Roman" w:hAnsi="Times New Roman" w:cs="Times New Roman"/>
          <w:sz w:val="28"/>
          <w:szCs w:val="28"/>
          <w:lang w:val="en-US"/>
        </w:rPr>
        <w:t xml:space="preserve"> </w:t>
      </w:r>
      <w:r w:rsidR="00471667">
        <w:rPr>
          <w:rFonts w:ascii="Times New Roman" w:hAnsi="Times New Roman" w:cs="Times New Roman"/>
          <w:sz w:val="28"/>
          <w:szCs w:val="28"/>
          <w:lang w:val="en-US"/>
        </w:rPr>
        <w:t>In the field of education, t</w:t>
      </w:r>
      <w:r w:rsidR="00F53D2E" w:rsidRPr="00BA68FD">
        <w:rPr>
          <w:rFonts w:ascii="Times New Roman" w:hAnsi="Times New Roman" w:cs="Times New Roman"/>
          <w:sz w:val="28"/>
          <w:szCs w:val="28"/>
          <w:lang w:val="en-US"/>
        </w:rPr>
        <w:t>he</w:t>
      </w:r>
      <w:r w:rsidR="00BA68FD" w:rsidRPr="00BA68FD">
        <w:rPr>
          <w:rFonts w:ascii="Times New Roman" w:hAnsi="Times New Roman" w:cs="Times New Roman"/>
          <w:sz w:val="28"/>
          <w:szCs w:val="28"/>
          <w:lang w:val="en-US"/>
        </w:rPr>
        <w:t xml:space="preserve"> </w:t>
      </w:r>
      <w:r w:rsidR="00471667">
        <w:rPr>
          <w:rFonts w:ascii="Times New Roman" w:hAnsi="Times New Roman" w:cs="Times New Roman"/>
          <w:sz w:val="28"/>
          <w:szCs w:val="28"/>
          <w:lang w:val="en-US"/>
        </w:rPr>
        <w:t>creation</w:t>
      </w:r>
      <w:r w:rsidR="005926C7">
        <w:rPr>
          <w:rFonts w:ascii="Times New Roman" w:hAnsi="Times New Roman" w:cs="Times New Roman"/>
          <w:sz w:val="28"/>
          <w:szCs w:val="28"/>
          <w:lang w:val="en-US"/>
        </w:rPr>
        <w:t xml:space="preserve"> </w:t>
      </w:r>
      <w:r w:rsidR="00BA68FD" w:rsidRPr="00BA68FD">
        <w:rPr>
          <w:rFonts w:ascii="Times New Roman" w:hAnsi="Times New Roman" w:cs="Times New Roman"/>
          <w:sz w:val="28"/>
          <w:szCs w:val="28"/>
          <w:lang w:val="en-US"/>
        </w:rPr>
        <w:t xml:space="preserve">and use of multimedia facilities </w:t>
      </w:r>
      <w:r w:rsidR="00471667">
        <w:rPr>
          <w:rFonts w:ascii="Times New Roman" w:hAnsi="Times New Roman" w:cs="Times New Roman"/>
          <w:sz w:val="28"/>
          <w:szCs w:val="28"/>
          <w:lang w:val="en-US"/>
        </w:rPr>
        <w:t xml:space="preserve">have been </w:t>
      </w:r>
      <w:r w:rsidR="00F53D2E">
        <w:rPr>
          <w:rFonts w:ascii="Times New Roman" w:hAnsi="Times New Roman" w:cs="Times New Roman"/>
          <w:sz w:val="28"/>
          <w:szCs w:val="28"/>
          <w:lang w:val="en-US"/>
        </w:rPr>
        <w:t xml:space="preserve">shifted </w:t>
      </w:r>
      <w:r w:rsidR="00BA68FD" w:rsidRPr="00BA68FD">
        <w:rPr>
          <w:rFonts w:ascii="Times New Roman" w:hAnsi="Times New Roman" w:cs="Times New Roman"/>
          <w:sz w:val="28"/>
          <w:szCs w:val="28"/>
          <w:lang w:val="en-US"/>
        </w:rPr>
        <w:t xml:space="preserve">into the virtual </w:t>
      </w:r>
      <w:r w:rsidR="009C4711">
        <w:rPr>
          <w:rFonts w:ascii="Times New Roman" w:hAnsi="Times New Roman" w:cs="Times New Roman"/>
          <w:sz w:val="28"/>
          <w:szCs w:val="28"/>
          <w:lang w:val="en-US"/>
        </w:rPr>
        <w:t>framework</w:t>
      </w:r>
      <w:r w:rsidR="00F53D2E">
        <w:rPr>
          <w:rFonts w:ascii="Times New Roman" w:hAnsi="Times New Roman" w:cs="Times New Roman"/>
          <w:sz w:val="28"/>
          <w:szCs w:val="28"/>
          <w:lang w:val="en-US"/>
        </w:rPr>
        <w:t xml:space="preserve"> with t</w:t>
      </w:r>
      <w:r w:rsidR="00F53D2E" w:rsidRPr="00BA68FD">
        <w:rPr>
          <w:rFonts w:ascii="Times New Roman" w:hAnsi="Times New Roman" w:cs="Times New Roman"/>
          <w:sz w:val="28"/>
          <w:szCs w:val="28"/>
          <w:lang w:val="en-US"/>
        </w:rPr>
        <w:t xml:space="preserve">he introduction of information and communication technologies </w:t>
      </w:r>
      <w:r w:rsidR="00F53D2E">
        <w:rPr>
          <w:rFonts w:ascii="Times New Roman" w:hAnsi="Times New Roman" w:cs="Times New Roman"/>
          <w:sz w:val="28"/>
          <w:szCs w:val="28"/>
          <w:lang w:val="en-US"/>
        </w:rPr>
        <w:t>to</w:t>
      </w:r>
      <w:r w:rsidR="00F53D2E" w:rsidRPr="00BA68FD">
        <w:rPr>
          <w:rFonts w:ascii="Times New Roman" w:hAnsi="Times New Roman" w:cs="Times New Roman"/>
          <w:sz w:val="28"/>
          <w:szCs w:val="28"/>
          <w:lang w:val="en-US"/>
        </w:rPr>
        <w:t xml:space="preserve"> the educational process</w:t>
      </w:r>
      <w:r w:rsidR="00BB483C">
        <w:rPr>
          <w:rFonts w:ascii="Times New Roman" w:hAnsi="Times New Roman" w:cs="Times New Roman"/>
          <w:sz w:val="28"/>
          <w:szCs w:val="28"/>
          <w:lang w:val="en-US"/>
        </w:rPr>
        <w:t>, th</w:t>
      </w:r>
      <w:r w:rsidR="00997B68">
        <w:rPr>
          <w:rFonts w:ascii="Times New Roman" w:hAnsi="Times New Roman" w:cs="Times New Roman"/>
          <w:sz w:val="28"/>
          <w:szCs w:val="28"/>
          <w:lang w:val="en-US"/>
        </w:rPr>
        <w:t xml:space="preserve">us, </w:t>
      </w:r>
      <w:r w:rsidR="00BB483C">
        <w:rPr>
          <w:rFonts w:ascii="Times New Roman" w:hAnsi="Times New Roman" w:cs="Times New Roman"/>
          <w:sz w:val="28"/>
          <w:szCs w:val="28"/>
          <w:lang w:val="en-US"/>
        </w:rPr>
        <w:t xml:space="preserve">revealing the potential of </w:t>
      </w:r>
      <w:r w:rsidR="00997B68">
        <w:rPr>
          <w:rFonts w:ascii="Times New Roman" w:hAnsi="Times New Roman" w:cs="Times New Roman"/>
          <w:sz w:val="28"/>
          <w:szCs w:val="28"/>
          <w:lang w:val="en-US"/>
        </w:rPr>
        <w:t>e</w:t>
      </w:r>
      <w:r w:rsidR="00BA68FD" w:rsidRPr="00BA68FD">
        <w:rPr>
          <w:rFonts w:ascii="Times New Roman" w:hAnsi="Times New Roman" w:cs="Times New Roman"/>
          <w:sz w:val="28"/>
          <w:szCs w:val="28"/>
          <w:lang w:val="en-US"/>
        </w:rPr>
        <w:t xml:space="preserve">-learning and multimedia technologies </w:t>
      </w:r>
      <w:r w:rsidR="00BB483C">
        <w:rPr>
          <w:rFonts w:ascii="Times New Roman" w:hAnsi="Times New Roman" w:cs="Times New Roman"/>
          <w:sz w:val="28"/>
          <w:szCs w:val="28"/>
          <w:lang w:val="en-US"/>
        </w:rPr>
        <w:t xml:space="preserve">for </w:t>
      </w:r>
      <w:r w:rsidR="00BA68FD" w:rsidRPr="00BA68FD">
        <w:rPr>
          <w:rFonts w:ascii="Times New Roman" w:hAnsi="Times New Roman" w:cs="Times New Roman"/>
          <w:sz w:val="28"/>
          <w:szCs w:val="28"/>
          <w:lang w:val="en-US"/>
        </w:rPr>
        <w:t>activat</w:t>
      </w:r>
      <w:r w:rsidR="00BB483C">
        <w:rPr>
          <w:rFonts w:ascii="Times New Roman" w:hAnsi="Times New Roman" w:cs="Times New Roman"/>
          <w:sz w:val="28"/>
          <w:szCs w:val="28"/>
          <w:lang w:val="en-US"/>
        </w:rPr>
        <w:t xml:space="preserve">ing </w:t>
      </w:r>
      <w:r w:rsidR="00BA68FD" w:rsidRPr="00BA68FD">
        <w:rPr>
          <w:rFonts w:ascii="Times New Roman" w:hAnsi="Times New Roman" w:cs="Times New Roman"/>
          <w:sz w:val="28"/>
          <w:szCs w:val="28"/>
          <w:lang w:val="en-US"/>
        </w:rPr>
        <w:t>the cognitive process</w:t>
      </w:r>
      <w:r w:rsidR="00BB483C">
        <w:rPr>
          <w:rFonts w:ascii="Times New Roman" w:hAnsi="Times New Roman" w:cs="Times New Roman"/>
          <w:sz w:val="28"/>
          <w:szCs w:val="28"/>
          <w:lang w:val="en-US"/>
        </w:rPr>
        <w:t xml:space="preserve"> and </w:t>
      </w:r>
      <w:r w:rsidR="00BA68FD" w:rsidRPr="00BA68FD">
        <w:rPr>
          <w:rFonts w:ascii="Times New Roman" w:hAnsi="Times New Roman" w:cs="Times New Roman"/>
          <w:sz w:val="28"/>
          <w:szCs w:val="28"/>
          <w:lang w:val="en-US"/>
        </w:rPr>
        <w:t>provid</w:t>
      </w:r>
      <w:r w:rsidR="00BB483C">
        <w:rPr>
          <w:rFonts w:ascii="Times New Roman" w:hAnsi="Times New Roman" w:cs="Times New Roman"/>
          <w:sz w:val="28"/>
          <w:szCs w:val="28"/>
          <w:lang w:val="en-US"/>
        </w:rPr>
        <w:t xml:space="preserve">ing with </w:t>
      </w:r>
      <w:r w:rsidR="00BA68FD" w:rsidRPr="00BA68FD">
        <w:rPr>
          <w:rFonts w:ascii="Times New Roman" w:hAnsi="Times New Roman" w:cs="Times New Roman"/>
          <w:sz w:val="28"/>
          <w:szCs w:val="28"/>
          <w:lang w:val="en-US"/>
        </w:rPr>
        <w:t>the opportunity for visualization of educational material.</w:t>
      </w:r>
      <w:r w:rsidR="00B2478C">
        <w:rPr>
          <w:rFonts w:ascii="Times New Roman" w:hAnsi="Times New Roman" w:cs="Times New Roman"/>
          <w:sz w:val="28"/>
          <w:szCs w:val="28"/>
          <w:lang w:val="en-US"/>
        </w:rPr>
        <w:t xml:space="preserve"> </w:t>
      </w:r>
      <w:r w:rsidR="00CA7143" w:rsidRPr="00862FFA">
        <w:rPr>
          <w:rFonts w:ascii="Times New Roman" w:hAnsi="Times New Roman" w:cs="Times New Roman"/>
          <w:sz w:val="28"/>
          <w:szCs w:val="28"/>
          <w:lang w:val="en-US"/>
        </w:rPr>
        <w:t>The updated education system uses the principle of open information networks, modifying known forms of learning through information and communication technologies</w:t>
      </w:r>
      <w:r w:rsidR="00F84439">
        <w:rPr>
          <w:rFonts w:ascii="Times New Roman" w:hAnsi="Times New Roman" w:cs="Times New Roman"/>
          <w:sz w:val="28"/>
          <w:szCs w:val="28"/>
          <w:lang w:val="en-US"/>
        </w:rPr>
        <w:t xml:space="preserve">. </w:t>
      </w:r>
    </w:p>
    <w:p w:rsidR="00BA68FD" w:rsidRPr="00BA68FD" w:rsidRDefault="00785C40" w:rsidP="00837141">
      <w:pPr>
        <w:spacing w:after="0" w:line="360" w:lineRule="auto"/>
        <w:ind w:firstLine="454"/>
        <w:jc w:val="both"/>
        <w:rPr>
          <w:rFonts w:ascii="Times New Roman" w:hAnsi="Times New Roman" w:cs="Times New Roman"/>
          <w:sz w:val="28"/>
          <w:szCs w:val="28"/>
          <w:lang w:val="en-US"/>
        </w:rPr>
      </w:pPr>
      <w:r>
        <w:rPr>
          <w:rFonts w:ascii="Times New Roman" w:hAnsi="Times New Roman" w:cs="Times New Roman"/>
          <w:sz w:val="28"/>
          <w:szCs w:val="28"/>
          <w:lang w:val="en-US"/>
        </w:rPr>
        <w:t>Historically</w:t>
      </w:r>
      <w:r w:rsidR="00BA68FD" w:rsidRPr="00BA68FD">
        <w:rPr>
          <w:rFonts w:ascii="Times New Roman" w:hAnsi="Times New Roman" w:cs="Times New Roman"/>
          <w:sz w:val="28"/>
          <w:szCs w:val="28"/>
          <w:lang w:val="en-US"/>
        </w:rPr>
        <w:t>, the process of open online training began with the e</w:t>
      </w:r>
      <w:r w:rsidR="005926C7">
        <w:rPr>
          <w:rFonts w:ascii="Times New Roman" w:hAnsi="Times New Roman" w:cs="Times New Roman"/>
          <w:sz w:val="28"/>
          <w:szCs w:val="28"/>
          <w:lang w:val="en-US"/>
        </w:rPr>
        <w:t>mergence</w:t>
      </w:r>
      <w:r w:rsidR="00BA68FD" w:rsidRPr="00BA68FD">
        <w:rPr>
          <w:rFonts w:ascii="Times New Roman" w:hAnsi="Times New Roman" w:cs="Times New Roman"/>
          <w:sz w:val="28"/>
          <w:szCs w:val="28"/>
          <w:lang w:val="en-US"/>
        </w:rPr>
        <w:t xml:space="preserve"> of platforms such as EDX</w:t>
      </w:r>
      <w:r w:rsidR="00E31FF7">
        <w:rPr>
          <w:rFonts w:ascii="Times New Roman" w:hAnsi="Times New Roman" w:cs="Times New Roman"/>
          <w:sz w:val="28"/>
          <w:szCs w:val="28"/>
          <w:lang w:val="en-US"/>
        </w:rPr>
        <w:t>,</w:t>
      </w:r>
      <w:r w:rsidR="00BA68FD" w:rsidRPr="00BA68FD">
        <w:rPr>
          <w:rFonts w:ascii="Times New Roman" w:hAnsi="Times New Roman" w:cs="Times New Roman"/>
          <w:sz w:val="28"/>
          <w:szCs w:val="28"/>
          <w:lang w:val="en-US"/>
        </w:rPr>
        <w:t xml:space="preserve"> </w:t>
      </w:r>
      <w:proofErr w:type="spellStart"/>
      <w:r w:rsidR="00BA68FD" w:rsidRPr="00BA68FD">
        <w:rPr>
          <w:rFonts w:ascii="Times New Roman" w:hAnsi="Times New Roman" w:cs="Times New Roman"/>
          <w:sz w:val="28"/>
          <w:szCs w:val="28"/>
          <w:lang w:val="en-US"/>
        </w:rPr>
        <w:t>KhanAcademy</w:t>
      </w:r>
      <w:proofErr w:type="spellEnd"/>
      <w:r w:rsidR="00BA68FD" w:rsidRPr="00BA68FD">
        <w:rPr>
          <w:rFonts w:ascii="Times New Roman" w:hAnsi="Times New Roman" w:cs="Times New Roman"/>
          <w:sz w:val="28"/>
          <w:szCs w:val="28"/>
          <w:lang w:val="en-US"/>
        </w:rPr>
        <w:t xml:space="preserve">, </w:t>
      </w:r>
      <w:proofErr w:type="spellStart"/>
      <w:r w:rsidR="00E31FF7">
        <w:rPr>
          <w:rFonts w:ascii="Times New Roman" w:hAnsi="Times New Roman" w:cs="Times New Roman"/>
          <w:sz w:val="28"/>
          <w:szCs w:val="28"/>
          <w:lang w:val="en-US"/>
        </w:rPr>
        <w:t>Coursera</w:t>
      </w:r>
      <w:proofErr w:type="spellEnd"/>
      <w:r w:rsidR="00E31FF7">
        <w:rPr>
          <w:rFonts w:ascii="Times New Roman" w:hAnsi="Times New Roman" w:cs="Times New Roman"/>
          <w:sz w:val="28"/>
          <w:szCs w:val="28"/>
          <w:lang w:val="en-US"/>
        </w:rPr>
        <w:t xml:space="preserve">, </w:t>
      </w:r>
      <w:r w:rsidR="00BA68FD" w:rsidRPr="00BA68FD">
        <w:rPr>
          <w:rFonts w:ascii="Times New Roman" w:hAnsi="Times New Roman" w:cs="Times New Roman"/>
          <w:sz w:val="28"/>
          <w:szCs w:val="28"/>
          <w:lang w:val="en-US"/>
        </w:rPr>
        <w:t xml:space="preserve">which </w:t>
      </w:r>
      <w:r w:rsidR="00BA68FD" w:rsidRPr="00BA68FD">
        <w:rPr>
          <w:rFonts w:ascii="Times New Roman" w:hAnsi="Times New Roman" w:cs="Times New Roman"/>
          <w:sz w:val="28"/>
          <w:szCs w:val="28"/>
          <w:lang w:val="en-US"/>
        </w:rPr>
        <w:lastRenderedPageBreak/>
        <w:t xml:space="preserve">showed, at one time, </w:t>
      </w:r>
      <w:r w:rsidR="00173E33">
        <w:rPr>
          <w:rFonts w:ascii="Times New Roman" w:hAnsi="Times New Roman" w:cs="Times New Roman"/>
          <w:sz w:val="28"/>
          <w:szCs w:val="28"/>
          <w:lang w:val="en-US"/>
        </w:rPr>
        <w:t xml:space="preserve">an </w:t>
      </w:r>
      <w:r w:rsidR="00BA68FD" w:rsidRPr="00BA68FD">
        <w:rPr>
          <w:rFonts w:ascii="Times New Roman" w:hAnsi="Times New Roman" w:cs="Times New Roman"/>
          <w:sz w:val="28"/>
          <w:szCs w:val="28"/>
          <w:lang w:val="en-US"/>
        </w:rPr>
        <w:t xml:space="preserve">explosive growth. A lot of other similar resources in different countries </w:t>
      </w:r>
      <w:r w:rsidR="001D2F3B">
        <w:rPr>
          <w:rFonts w:ascii="Times New Roman" w:hAnsi="Times New Roman" w:cs="Times New Roman"/>
          <w:sz w:val="28"/>
          <w:szCs w:val="28"/>
          <w:lang w:val="en-US"/>
        </w:rPr>
        <w:t xml:space="preserve">followed </w:t>
      </w:r>
      <w:r w:rsidR="00BA68FD" w:rsidRPr="00BA68FD">
        <w:rPr>
          <w:rFonts w:ascii="Times New Roman" w:hAnsi="Times New Roman" w:cs="Times New Roman"/>
          <w:sz w:val="28"/>
          <w:szCs w:val="28"/>
          <w:lang w:val="en-US"/>
        </w:rPr>
        <w:t>them report</w:t>
      </w:r>
      <w:r w:rsidR="001D2F3B">
        <w:rPr>
          <w:rFonts w:ascii="Times New Roman" w:hAnsi="Times New Roman" w:cs="Times New Roman"/>
          <w:sz w:val="28"/>
          <w:szCs w:val="28"/>
          <w:lang w:val="en-US"/>
        </w:rPr>
        <w:t>ing</w:t>
      </w:r>
      <w:r w:rsidR="00BA68FD" w:rsidRPr="00BA68FD">
        <w:rPr>
          <w:rFonts w:ascii="Times New Roman" w:hAnsi="Times New Roman" w:cs="Times New Roman"/>
          <w:sz w:val="28"/>
          <w:szCs w:val="28"/>
          <w:lang w:val="en-US"/>
        </w:rPr>
        <w:t xml:space="preserve"> on a large number of courses and topics for online mass access.</w:t>
      </w:r>
    </w:p>
    <w:p w:rsidR="00BA68FD" w:rsidRPr="00BA68FD" w:rsidRDefault="00BA68FD" w:rsidP="00BA68FD">
      <w:pPr>
        <w:spacing w:after="0" w:line="360" w:lineRule="auto"/>
        <w:ind w:firstLine="454"/>
        <w:jc w:val="both"/>
        <w:rPr>
          <w:rFonts w:ascii="Times New Roman" w:hAnsi="Times New Roman" w:cs="Times New Roman"/>
          <w:sz w:val="28"/>
          <w:szCs w:val="28"/>
          <w:lang w:val="en-US"/>
        </w:rPr>
      </w:pPr>
      <w:r w:rsidRPr="00BA68FD">
        <w:rPr>
          <w:rFonts w:ascii="Times New Roman" w:hAnsi="Times New Roman" w:cs="Times New Roman"/>
          <w:sz w:val="28"/>
          <w:szCs w:val="28"/>
          <w:lang w:val="en-US"/>
        </w:rPr>
        <w:t xml:space="preserve">The main </w:t>
      </w:r>
      <w:r w:rsidR="008E3567" w:rsidRPr="008E3567">
        <w:rPr>
          <w:rFonts w:ascii="Times New Roman" w:hAnsi="Times New Roman" w:cs="Times New Roman"/>
          <w:sz w:val="28"/>
          <w:szCs w:val="28"/>
          <w:lang w:val="en-US"/>
        </w:rPr>
        <w:t xml:space="preserve">prerequisites </w:t>
      </w:r>
      <w:r w:rsidRPr="00BA68FD">
        <w:rPr>
          <w:rFonts w:ascii="Times New Roman" w:hAnsi="Times New Roman" w:cs="Times New Roman"/>
          <w:sz w:val="28"/>
          <w:szCs w:val="28"/>
          <w:lang w:val="en-US"/>
        </w:rPr>
        <w:t xml:space="preserve">for the emergence of open online training in developed countries are the massive demand for education </w:t>
      </w:r>
      <w:r w:rsidRPr="00937C8D">
        <w:rPr>
          <w:rFonts w:ascii="Times New Roman" w:hAnsi="Times New Roman" w:cs="Times New Roman"/>
          <w:sz w:val="28"/>
          <w:szCs w:val="28"/>
          <w:lang w:val="en-US"/>
        </w:rPr>
        <w:t>through</w:t>
      </w:r>
      <w:r w:rsidR="00937C8D" w:rsidRPr="00937C8D">
        <w:rPr>
          <w:rFonts w:ascii="Times New Roman" w:hAnsi="Times New Roman" w:cs="Times New Roman"/>
          <w:sz w:val="28"/>
          <w:szCs w:val="28"/>
          <w:lang w:val="en-US"/>
        </w:rPr>
        <w:t xml:space="preserve"> the Education </w:t>
      </w:r>
      <w:r w:rsidR="00937C8D">
        <w:rPr>
          <w:rFonts w:ascii="Times New Roman" w:hAnsi="Times New Roman" w:cs="Times New Roman"/>
          <w:sz w:val="28"/>
          <w:szCs w:val="28"/>
          <w:lang w:val="en-US"/>
        </w:rPr>
        <w:t>for Life</w:t>
      </w:r>
      <w:r w:rsidR="008E4417">
        <w:rPr>
          <w:rFonts w:ascii="Times New Roman" w:hAnsi="Times New Roman" w:cs="Times New Roman"/>
          <w:sz w:val="28"/>
          <w:szCs w:val="28"/>
          <w:lang w:val="en-US"/>
        </w:rPr>
        <w:t xml:space="preserve"> program</w:t>
      </w:r>
      <w:r w:rsidRPr="00BA68FD">
        <w:rPr>
          <w:rFonts w:ascii="Times New Roman" w:hAnsi="Times New Roman" w:cs="Times New Roman"/>
          <w:sz w:val="28"/>
          <w:szCs w:val="28"/>
          <w:lang w:val="en-US"/>
        </w:rPr>
        <w:t>; the aspiration of people to study according to individual curricula that do not fit into formal education</w:t>
      </w:r>
      <w:r w:rsidR="00935EAC">
        <w:rPr>
          <w:rFonts w:ascii="Times New Roman" w:hAnsi="Times New Roman" w:cs="Times New Roman"/>
          <w:sz w:val="28"/>
          <w:szCs w:val="28"/>
          <w:lang w:val="en-US"/>
        </w:rPr>
        <w:t>al</w:t>
      </w:r>
      <w:r w:rsidRPr="00BA68FD">
        <w:rPr>
          <w:rFonts w:ascii="Times New Roman" w:hAnsi="Times New Roman" w:cs="Times New Roman"/>
          <w:sz w:val="28"/>
          <w:szCs w:val="28"/>
          <w:lang w:val="en-US"/>
        </w:rPr>
        <w:t xml:space="preserve"> programs; shifting the vector of the pricing policy to a gradual and steady increase in the cost of training for formal education that cannot be fully financed from the state budgets; the desire of market participants for educational services to find an effective tool for attracting more students</w:t>
      </w:r>
      <w:r w:rsidR="00C919AB">
        <w:rPr>
          <w:rFonts w:ascii="Times New Roman" w:hAnsi="Times New Roman" w:cs="Times New Roman"/>
          <w:sz w:val="28"/>
          <w:szCs w:val="28"/>
          <w:lang w:val="en-US"/>
        </w:rPr>
        <w:t xml:space="preserve"> [1;2]</w:t>
      </w:r>
      <w:r w:rsidRPr="00BA68FD">
        <w:rPr>
          <w:rFonts w:ascii="Times New Roman" w:hAnsi="Times New Roman" w:cs="Times New Roman"/>
          <w:sz w:val="28"/>
          <w:szCs w:val="28"/>
          <w:lang w:val="en-US"/>
        </w:rPr>
        <w:t>.</w:t>
      </w:r>
    </w:p>
    <w:p w:rsidR="008D0E2B" w:rsidRDefault="00BA68FD" w:rsidP="008D0E2B">
      <w:pPr>
        <w:spacing w:after="0" w:line="360" w:lineRule="auto"/>
        <w:ind w:firstLine="454"/>
        <w:jc w:val="both"/>
        <w:rPr>
          <w:rFonts w:ascii="Times New Roman" w:hAnsi="Times New Roman" w:cs="Times New Roman"/>
          <w:sz w:val="28"/>
          <w:szCs w:val="28"/>
          <w:lang w:val="en-US"/>
        </w:rPr>
      </w:pPr>
      <w:r w:rsidRPr="00BA68FD">
        <w:rPr>
          <w:rFonts w:ascii="Times New Roman" w:hAnsi="Times New Roman" w:cs="Times New Roman"/>
          <w:sz w:val="28"/>
          <w:szCs w:val="28"/>
          <w:lang w:val="en-US"/>
        </w:rPr>
        <w:t xml:space="preserve">The </w:t>
      </w:r>
      <w:r w:rsidR="00960246">
        <w:rPr>
          <w:rFonts w:ascii="Times New Roman" w:hAnsi="Times New Roman" w:cs="Times New Roman"/>
          <w:sz w:val="28"/>
          <w:szCs w:val="28"/>
          <w:lang w:val="en-US"/>
        </w:rPr>
        <w:t xml:space="preserve">research has revealed that </w:t>
      </w:r>
      <w:r w:rsidRPr="00BA68FD">
        <w:rPr>
          <w:rFonts w:ascii="Times New Roman" w:hAnsi="Times New Roman" w:cs="Times New Roman"/>
          <w:sz w:val="28"/>
          <w:szCs w:val="28"/>
          <w:lang w:val="en-US"/>
        </w:rPr>
        <w:t>massive open online courses have the following characteristics: mass, global, free, attracting t</w:t>
      </w:r>
      <w:r w:rsidR="00960246">
        <w:rPr>
          <w:rFonts w:ascii="Times New Roman" w:hAnsi="Times New Roman" w:cs="Times New Roman"/>
          <w:sz w:val="28"/>
          <w:szCs w:val="28"/>
          <w:lang w:val="en-US"/>
        </w:rPr>
        <w:t>he best teachers from the world’</w:t>
      </w:r>
      <w:r w:rsidRPr="00BA68FD">
        <w:rPr>
          <w:rFonts w:ascii="Times New Roman" w:hAnsi="Times New Roman" w:cs="Times New Roman"/>
          <w:sz w:val="28"/>
          <w:szCs w:val="28"/>
          <w:lang w:val="en-US"/>
        </w:rPr>
        <w:t xml:space="preserve">s leading universities, the presence of elements of traditional education (schedules, </w:t>
      </w:r>
      <w:r w:rsidR="00C47FFC">
        <w:rPr>
          <w:rFonts w:ascii="Times New Roman" w:hAnsi="Times New Roman" w:cs="Times New Roman"/>
          <w:sz w:val="28"/>
          <w:szCs w:val="28"/>
          <w:lang w:val="en-US"/>
        </w:rPr>
        <w:t>deadlines</w:t>
      </w:r>
      <w:r w:rsidRPr="00BA68FD">
        <w:rPr>
          <w:rFonts w:ascii="Times New Roman" w:hAnsi="Times New Roman" w:cs="Times New Roman"/>
          <w:sz w:val="28"/>
          <w:szCs w:val="28"/>
          <w:lang w:val="en-US"/>
        </w:rPr>
        <w:t xml:space="preserve">, exams), the </w:t>
      </w:r>
      <w:r w:rsidR="00C47FFC">
        <w:rPr>
          <w:rFonts w:ascii="Times New Roman" w:hAnsi="Times New Roman" w:cs="Times New Roman"/>
          <w:sz w:val="28"/>
          <w:szCs w:val="28"/>
          <w:lang w:val="en-US"/>
        </w:rPr>
        <w:t>availability</w:t>
      </w:r>
      <w:r w:rsidRPr="00BA68FD">
        <w:rPr>
          <w:rFonts w:ascii="Times New Roman" w:hAnsi="Times New Roman" w:cs="Times New Roman"/>
          <w:sz w:val="28"/>
          <w:szCs w:val="28"/>
          <w:lang w:val="en-US"/>
        </w:rPr>
        <w:t xml:space="preserve"> of numerous feedback channels among all subjects of the educational process, use of a complex of specially constructed didactic material (lectures, notes, tests), the teacher </w:t>
      </w:r>
      <w:r w:rsidR="00C47FFC" w:rsidRPr="00BA68FD">
        <w:rPr>
          <w:rFonts w:ascii="Times New Roman" w:hAnsi="Times New Roman" w:cs="Times New Roman"/>
          <w:sz w:val="28"/>
          <w:szCs w:val="28"/>
          <w:lang w:val="en-US"/>
        </w:rPr>
        <w:t xml:space="preserve">performance </w:t>
      </w:r>
      <w:r w:rsidRPr="00BA68FD">
        <w:rPr>
          <w:rFonts w:ascii="Times New Roman" w:hAnsi="Times New Roman" w:cs="Times New Roman"/>
          <w:sz w:val="28"/>
          <w:szCs w:val="28"/>
          <w:lang w:val="en-US"/>
        </w:rPr>
        <w:t xml:space="preserve">of the actual functions of </w:t>
      </w:r>
      <w:r w:rsidR="00EA75F3">
        <w:rPr>
          <w:rFonts w:ascii="Times New Roman" w:hAnsi="Times New Roman" w:cs="Times New Roman"/>
          <w:sz w:val="28"/>
          <w:szCs w:val="28"/>
          <w:lang w:val="en-US"/>
        </w:rPr>
        <w:t>a</w:t>
      </w:r>
      <w:r w:rsidRPr="00BA68FD">
        <w:rPr>
          <w:rFonts w:ascii="Times New Roman" w:hAnsi="Times New Roman" w:cs="Times New Roman"/>
          <w:sz w:val="28"/>
          <w:szCs w:val="28"/>
          <w:lang w:val="en-US"/>
        </w:rPr>
        <w:t xml:space="preserve"> tutor</w:t>
      </w:r>
      <w:r w:rsidR="002619D3">
        <w:rPr>
          <w:rFonts w:ascii="Times New Roman" w:hAnsi="Times New Roman" w:cs="Times New Roman"/>
          <w:sz w:val="28"/>
          <w:szCs w:val="28"/>
          <w:lang w:val="en-US"/>
        </w:rPr>
        <w:t xml:space="preserve"> [4]</w:t>
      </w:r>
      <w:r w:rsidRPr="00BA68FD">
        <w:rPr>
          <w:rFonts w:ascii="Times New Roman" w:hAnsi="Times New Roman" w:cs="Times New Roman"/>
          <w:sz w:val="28"/>
          <w:szCs w:val="28"/>
          <w:lang w:val="en-US"/>
        </w:rPr>
        <w:t>.</w:t>
      </w:r>
      <w:r w:rsidR="008D0E2B">
        <w:rPr>
          <w:rFonts w:ascii="Times New Roman" w:hAnsi="Times New Roman" w:cs="Times New Roman"/>
          <w:sz w:val="28"/>
          <w:szCs w:val="28"/>
          <w:lang w:val="en-US"/>
        </w:rPr>
        <w:t xml:space="preserve"> </w:t>
      </w:r>
    </w:p>
    <w:p w:rsidR="00960246" w:rsidRPr="00862FFA" w:rsidRDefault="008D0E2B" w:rsidP="008D0E2B">
      <w:pPr>
        <w:spacing w:after="0" w:line="360" w:lineRule="auto"/>
        <w:ind w:firstLine="454"/>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00960246" w:rsidRPr="00862FFA">
        <w:rPr>
          <w:rFonts w:ascii="Times New Roman" w:hAnsi="Times New Roman" w:cs="Times New Roman"/>
          <w:sz w:val="28"/>
          <w:szCs w:val="28"/>
          <w:lang w:val="en-US"/>
        </w:rPr>
        <w:t xml:space="preserve"> large number of well-known companies contribute to the integration of modern technologies and educational processes. For </w:t>
      </w:r>
      <w:r>
        <w:rPr>
          <w:rFonts w:ascii="Times New Roman" w:hAnsi="Times New Roman" w:cs="Times New Roman"/>
          <w:sz w:val="28"/>
          <w:szCs w:val="28"/>
          <w:lang w:val="en-US"/>
        </w:rPr>
        <w:t>instance</w:t>
      </w:r>
      <w:r w:rsidR="00960246" w:rsidRPr="00862FFA">
        <w:rPr>
          <w:rFonts w:ascii="Times New Roman" w:hAnsi="Times New Roman" w:cs="Times New Roman"/>
          <w:sz w:val="28"/>
          <w:szCs w:val="28"/>
          <w:lang w:val="en-US"/>
        </w:rPr>
        <w:t xml:space="preserve">, Google has developed the Google Apps for Education system </w:t>
      </w:r>
      <w:r w:rsidR="00A66CF6">
        <w:rPr>
          <w:rFonts w:ascii="Times New Roman" w:hAnsi="Times New Roman" w:cs="Times New Roman"/>
          <w:sz w:val="28"/>
          <w:szCs w:val="28"/>
          <w:lang w:val="en-US"/>
        </w:rPr>
        <w:t xml:space="preserve">meaning the </w:t>
      </w:r>
      <w:r w:rsidR="00960246" w:rsidRPr="00862FFA">
        <w:rPr>
          <w:rFonts w:ascii="Times New Roman" w:hAnsi="Times New Roman" w:cs="Times New Roman"/>
          <w:sz w:val="28"/>
          <w:szCs w:val="28"/>
          <w:lang w:val="en-US"/>
        </w:rPr>
        <w:t xml:space="preserve">system of free tools that provides the </w:t>
      </w:r>
      <w:r w:rsidR="00A66CF6" w:rsidRPr="00862FFA">
        <w:rPr>
          <w:rFonts w:ascii="Times New Roman" w:hAnsi="Times New Roman" w:cs="Times New Roman"/>
          <w:sz w:val="28"/>
          <w:szCs w:val="28"/>
          <w:lang w:val="en-US"/>
        </w:rPr>
        <w:t xml:space="preserve">educational institution </w:t>
      </w:r>
      <w:r w:rsidR="00A66CF6">
        <w:rPr>
          <w:rFonts w:ascii="Times New Roman" w:hAnsi="Times New Roman" w:cs="Times New Roman"/>
          <w:sz w:val="28"/>
          <w:szCs w:val="28"/>
          <w:lang w:val="en-US"/>
        </w:rPr>
        <w:t xml:space="preserve">with </w:t>
      </w:r>
      <w:r w:rsidR="00960246" w:rsidRPr="00862FFA">
        <w:rPr>
          <w:rFonts w:ascii="Times New Roman" w:hAnsi="Times New Roman" w:cs="Times New Roman"/>
          <w:sz w:val="28"/>
          <w:szCs w:val="28"/>
          <w:lang w:val="en-US"/>
        </w:rPr>
        <w:t xml:space="preserve">necessary education technology </w:t>
      </w:r>
      <w:r w:rsidR="00A66CF6">
        <w:rPr>
          <w:rFonts w:ascii="Times New Roman" w:hAnsi="Times New Roman" w:cs="Times New Roman"/>
          <w:sz w:val="28"/>
          <w:szCs w:val="28"/>
          <w:lang w:val="en-US"/>
        </w:rPr>
        <w:t>for</w:t>
      </w:r>
      <w:r w:rsidR="00960246" w:rsidRPr="00862FFA">
        <w:rPr>
          <w:rFonts w:ascii="Times New Roman" w:hAnsi="Times New Roman" w:cs="Times New Roman"/>
          <w:sz w:val="28"/>
          <w:szCs w:val="28"/>
          <w:lang w:val="en-US"/>
        </w:rPr>
        <w:t xml:space="preserve"> expand</w:t>
      </w:r>
      <w:r w:rsidR="00A66CF6">
        <w:rPr>
          <w:rFonts w:ascii="Times New Roman" w:hAnsi="Times New Roman" w:cs="Times New Roman"/>
          <w:sz w:val="28"/>
          <w:szCs w:val="28"/>
          <w:lang w:val="en-US"/>
        </w:rPr>
        <w:t>ing</w:t>
      </w:r>
      <w:r w:rsidR="00960246" w:rsidRPr="00862FFA">
        <w:rPr>
          <w:rFonts w:ascii="Times New Roman" w:hAnsi="Times New Roman" w:cs="Times New Roman"/>
          <w:sz w:val="28"/>
          <w:szCs w:val="28"/>
          <w:lang w:val="en-US"/>
        </w:rPr>
        <w:t xml:space="preserve"> and maintain</w:t>
      </w:r>
      <w:r w:rsidR="00A66CF6">
        <w:rPr>
          <w:rFonts w:ascii="Times New Roman" w:hAnsi="Times New Roman" w:cs="Times New Roman"/>
          <w:sz w:val="28"/>
          <w:szCs w:val="28"/>
          <w:lang w:val="en-US"/>
        </w:rPr>
        <w:t>ing</w:t>
      </w:r>
      <w:r w:rsidR="00960246" w:rsidRPr="00862FFA">
        <w:rPr>
          <w:rFonts w:ascii="Times New Roman" w:hAnsi="Times New Roman" w:cs="Times New Roman"/>
          <w:sz w:val="28"/>
          <w:szCs w:val="28"/>
          <w:lang w:val="en-US"/>
        </w:rPr>
        <w:t xml:space="preserve"> </w:t>
      </w:r>
      <w:r w:rsidR="00ED224F">
        <w:rPr>
          <w:rFonts w:ascii="Times New Roman" w:hAnsi="Times New Roman" w:cs="Times New Roman"/>
          <w:sz w:val="28"/>
          <w:szCs w:val="28"/>
          <w:lang w:val="en-US"/>
        </w:rPr>
        <w:t>its</w:t>
      </w:r>
      <w:r w:rsidR="00960246" w:rsidRPr="00862FFA">
        <w:rPr>
          <w:rFonts w:ascii="Times New Roman" w:hAnsi="Times New Roman" w:cs="Times New Roman"/>
          <w:sz w:val="28"/>
          <w:szCs w:val="28"/>
          <w:lang w:val="en-US"/>
        </w:rPr>
        <w:t xml:space="preserve"> educational and informational environment.</w:t>
      </w:r>
    </w:p>
    <w:p w:rsidR="00BA68FD" w:rsidRPr="00BA68FD" w:rsidRDefault="00D011D1" w:rsidP="00BA68FD">
      <w:pPr>
        <w:spacing w:after="0" w:line="360" w:lineRule="auto"/>
        <w:ind w:firstLine="454"/>
        <w:jc w:val="both"/>
        <w:rPr>
          <w:rFonts w:ascii="Times New Roman" w:hAnsi="Times New Roman" w:cs="Times New Roman"/>
          <w:sz w:val="28"/>
          <w:szCs w:val="28"/>
          <w:lang w:val="en-US"/>
        </w:rPr>
      </w:pPr>
      <w:r>
        <w:rPr>
          <w:rFonts w:ascii="Times New Roman" w:hAnsi="Times New Roman" w:cs="Times New Roman"/>
          <w:sz w:val="28"/>
          <w:szCs w:val="28"/>
          <w:lang w:val="en-US"/>
        </w:rPr>
        <w:t>Nowadays</w:t>
      </w:r>
      <w:r w:rsidR="00BA68FD" w:rsidRPr="00BA68FD">
        <w:rPr>
          <w:rFonts w:ascii="Times New Roman" w:hAnsi="Times New Roman" w:cs="Times New Roman"/>
          <w:sz w:val="28"/>
          <w:szCs w:val="28"/>
          <w:lang w:val="en-US"/>
        </w:rPr>
        <w:t xml:space="preserve">, the concept of online education correlates with the latest educational trends, which are announced by the magazine FORBS. </w:t>
      </w:r>
      <w:r w:rsidR="00AA206A">
        <w:rPr>
          <w:rFonts w:ascii="Times New Roman" w:hAnsi="Times New Roman" w:cs="Times New Roman"/>
          <w:sz w:val="28"/>
          <w:szCs w:val="28"/>
          <w:lang w:val="en-US"/>
        </w:rPr>
        <w:t xml:space="preserve">Therefore, currently </w:t>
      </w:r>
      <w:r w:rsidR="00AA206A" w:rsidRPr="00BA68FD">
        <w:rPr>
          <w:rFonts w:ascii="Times New Roman" w:hAnsi="Times New Roman" w:cs="Times New Roman"/>
          <w:sz w:val="28"/>
          <w:szCs w:val="28"/>
          <w:lang w:val="en-US"/>
        </w:rPr>
        <w:t xml:space="preserve">the following trends </w:t>
      </w:r>
      <w:r w:rsidR="00BA68FD" w:rsidRPr="00BA68FD">
        <w:rPr>
          <w:rFonts w:ascii="Times New Roman" w:hAnsi="Times New Roman" w:cs="Times New Roman"/>
          <w:sz w:val="28"/>
          <w:szCs w:val="28"/>
          <w:lang w:val="en-US"/>
        </w:rPr>
        <w:t xml:space="preserve">in </w:t>
      </w:r>
      <w:r w:rsidR="00AA206A">
        <w:rPr>
          <w:rFonts w:ascii="Times New Roman" w:hAnsi="Times New Roman" w:cs="Times New Roman"/>
          <w:sz w:val="28"/>
          <w:szCs w:val="28"/>
          <w:lang w:val="en-US"/>
        </w:rPr>
        <w:t xml:space="preserve">the world practice of training </w:t>
      </w:r>
      <w:r w:rsidR="00BA68FD" w:rsidRPr="00BA68FD">
        <w:rPr>
          <w:rFonts w:ascii="Times New Roman" w:hAnsi="Times New Roman" w:cs="Times New Roman"/>
          <w:sz w:val="28"/>
          <w:szCs w:val="28"/>
          <w:lang w:val="en-US"/>
        </w:rPr>
        <w:t>distinguish:</w:t>
      </w:r>
    </w:p>
    <w:p w:rsidR="00BA68FD" w:rsidRPr="0073244E" w:rsidRDefault="00BA68FD" w:rsidP="0073244E">
      <w:pPr>
        <w:pStyle w:val="a5"/>
        <w:numPr>
          <w:ilvl w:val="0"/>
          <w:numId w:val="1"/>
        </w:numPr>
        <w:spacing w:after="0" w:line="360" w:lineRule="auto"/>
        <w:ind w:left="0" w:firstLine="454"/>
        <w:jc w:val="both"/>
        <w:rPr>
          <w:rFonts w:ascii="Times New Roman" w:hAnsi="Times New Roman" w:cs="Times New Roman"/>
          <w:sz w:val="28"/>
          <w:szCs w:val="28"/>
          <w:lang w:val="en-US"/>
        </w:rPr>
      </w:pPr>
      <w:r w:rsidRPr="0073244E">
        <w:rPr>
          <w:rFonts w:ascii="Times New Roman" w:hAnsi="Times New Roman" w:cs="Times New Roman"/>
          <w:sz w:val="28"/>
          <w:szCs w:val="28"/>
          <w:lang w:val="en-US"/>
        </w:rPr>
        <w:lastRenderedPageBreak/>
        <w:t xml:space="preserve">Distance education becomes a leader in learning technology </w:t>
      </w:r>
      <w:r w:rsidR="00AA206A" w:rsidRPr="0073244E">
        <w:rPr>
          <w:rFonts w:ascii="Times New Roman" w:hAnsi="Times New Roman" w:cs="Times New Roman"/>
          <w:sz w:val="28"/>
          <w:szCs w:val="28"/>
          <w:lang w:val="en-US"/>
        </w:rPr>
        <w:t xml:space="preserve">– </w:t>
      </w:r>
      <w:r w:rsidRPr="0073244E">
        <w:rPr>
          <w:rFonts w:ascii="Times New Roman" w:hAnsi="Times New Roman" w:cs="Times New Roman"/>
          <w:sz w:val="28"/>
          <w:szCs w:val="28"/>
          <w:lang w:val="en-US"/>
        </w:rPr>
        <w:t xml:space="preserve">video tours on YouTube and iTunes become not only popular, but also </w:t>
      </w:r>
      <w:r w:rsidR="00AA206A" w:rsidRPr="0073244E">
        <w:rPr>
          <w:rFonts w:ascii="Times New Roman" w:hAnsi="Times New Roman" w:cs="Times New Roman"/>
          <w:sz w:val="28"/>
          <w:szCs w:val="28"/>
          <w:lang w:val="en-US"/>
        </w:rPr>
        <w:t>demanded by younger generations.</w:t>
      </w:r>
    </w:p>
    <w:p w:rsidR="00BA68FD" w:rsidRPr="0073244E" w:rsidRDefault="00BA68FD" w:rsidP="0073244E">
      <w:pPr>
        <w:pStyle w:val="a5"/>
        <w:numPr>
          <w:ilvl w:val="0"/>
          <w:numId w:val="1"/>
        </w:numPr>
        <w:spacing w:after="0" w:line="360" w:lineRule="auto"/>
        <w:ind w:left="0" w:firstLine="454"/>
        <w:jc w:val="both"/>
        <w:rPr>
          <w:rFonts w:ascii="Times New Roman" w:hAnsi="Times New Roman" w:cs="Times New Roman"/>
          <w:sz w:val="28"/>
          <w:szCs w:val="28"/>
          <w:lang w:val="en-US"/>
        </w:rPr>
      </w:pPr>
      <w:r w:rsidRPr="0073244E">
        <w:rPr>
          <w:rFonts w:ascii="Times New Roman" w:hAnsi="Times New Roman" w:cs="Times New Roman"/>
          <w:sz w:val="28"/>
          <w:szCs w:val="28"/>
          <w:lang w:val="en-US"/>
        </w:rPr>
        <w:t>Personalization of education is an alternative to unified educational approaches that require all subjec</w:t>
      </w:r>
      <w:r w:rsidR="00AA206A" w:rsidRPr="0073244E">
        <w:rPr>
          <w:rFonts w:ascii="Times New Roman" w:hAnsi="Times New Roman" w:cs="Times New Roman"/>
          <w:sz w:val="28"/>
          <w:szCs w:val="28"/>
          <w:lang w:val="en-US"/>
        </w:rPr>
        <w:t>ts of learning the same results.</w:t>
      </w:r>
    </w:p>
    <w:p w:rsidR="00BA68FD" w:rsidRPr="0073244E" w:rsidRDefault="00BA68FD" w:rsidP="0073244E">
      <w:pPr>
        <w:pStyle w:val="a5"/>
        <w:numPr>
          <w:ilvl w:val="0"/>
          <w:numId w:val="1"/>
        </w:numPr>
        <w:spacing w:after="0" w:line="360" w:lineRule="auto"/>
        <w:ind w:left="0" w:firstLine="454"/>
        <w:jc w:val="both"/>
        <w:rPr>
          <w:rFonts w:ascii="Times New Roman" w:hAnsi="Times New Roman" w:cs="Times New Roman"/>
          <w:sz w:val="28"/>
          <w:szCs w:val="28"/>
          <w:lang w:val="en-US"/>
        </w:rPr>
      </w:pPr>
      <w:r w:rsidRPr="0073244E">
        <w:rPr>
          <w:rFonts w:ascii="Times New Roman" w:hAnsi="Times New Roman" w:cs="Times New Roman"/>
          <w:sz w:val="28"/>
          <w:szCs w:val="28"/>
          <w:lang w:val="en-US"/>
        </w:rPr>
        <w:t>The individual psychological characteristics of the individual should be the basis for motivating the learner and gaining a new impetus in the development of intellig</w:t>
      </w:r>
      <w:r w:rsidR="00AA206A" w:rsidRPr="0073244E">
        <w:rPr>
          <w:rFonts w:ascii="Times New Roman" w:hAnsi="Times New Roman" w:cs="Times New Roman"/>
          <w:sz w:val="28"/>
          <w:szCs w:val="28"/>
          <w:lang w:val="en-US"/>
        </w:rPr>
        <w:t xml:space="preserve">ence, creativity and </w:t>
      </w:r>
      <w:r w:rsidR="0073244E" w:rsidRPr="0073244E">
        <w:rPr>
          <w:rFonts w:ascii="Times New Roman" w:hAnsi="Times New Roman" w:cs="Times New Roman"/>
          <w:sz w:val="28"/>
          <w:szCs w:val="28"/>
          <w:lang w:val="en-US"/>
        </w:rPr>
        <w:t>innovativeness</w:t>
      </w:r>
      <w:r w:rsidR="00AA206A" w:rsidRPr="0073244E">
        <w:rPr>
          <w:rFonts w:ascii="Times New Roman" w:hAnsi="Times New Roman" w:cs="Times New Roman"/>
          <w:sz w:val="28"/>
          <w:szCs w:val="28"/>
          <w:lang w:val="en-US"/>
        </w:rPr>
        <w:t>.</w:t>
      </w:r>
    </w:p>
    <w:p w:rsidR="00BA68FD" w:rsidRPr="0073244E" w:rsidRDefault="00BB4606" w:rsidP="0073244E">
      <w:pPr>
        <w:pStyle w:val="a5"/>
        <w:numPr>
          <w:ilvl w:val="0"/>
          <w:numId w:val="1"/>
        </w:numPr>
        <w:spacing w:after="0" w:line="360" w:lineRule="auto"/>
        <w:ind w:left="0" w:firstLine="454"/>
        <w:jc w:val="both"/>
        <w:rPr>
          <w:rFonts w:ascii="Times New Roman" w:hAnsi="Times New Roman" w:cs="Times New Roman"/>
          <w:sz w:val="28"/>
          <w:szCs w:val="28"/>
          <w:lang w:val="en-US"/>
        </w:rPr>
      </w:pPr>
      <w:r>
        <w:rPr>
          <w:rFonts w:ascii="Times New Roman" w:hAnsi="Times New Roman" w:cs="Times New Roman"/>
          <w:sz w:val="28"/>
          <w:szCs w:val="28"/>
          <w:lang w:val="en-US"/>
        </w:rPr>
        <w:t>“</w:t>
      </w:r>
      <w:proofErr w:type="spellStart"/>
      <w:r w:rsidR="00BA68FD" w:rsidRPr="0073244E">
        <w:rPr>
          <w:rFonts w:ascii="Times New Roman" w:hAnsi="Times New Roman" w:cs="Times New Roman"/>
          <w:sz w:val="28"/>
          <w:szCs w:val="28"/>
          <w:lang w:val="en-US"/>
        </w:rPr>
        <w:t>Gami</w:t>
      </w:r>
      <w:r>
        <w:rPr>
          <w:rFonts w:ascii="Times New Roman" w:hAnsi="Times New Roman" w:cs="Times New Roman"/>
          <w:sz w:val="28"/>
          <w:szCs w:val="28"/>
          <w:lang w:val="en-US"/>
        </w:rPr>
        <w:t>fication</w:t>
      </w:r>
      <w:proofErr w:type="spellEnd"/>
      <w:r>
        <w:rPr>
          <w:rFonts w:ascii="Times New Roman" w:hAnsi="Times New Roman" w:cs="Times New Roman"/>
          <w:sz w:val="28"/>
          <w:szCs w:val="28"/>
          <w:lang w:val="en-US"/>
        </w:rPr>
        <w:t>”</w:t>
      </w:r>
      <w:r w:rsidR="00BA68FD" w:rsidRPr="0073244E">
        <w:rPr>
          <w:rFonts w:ascii="Times New Roman" w:hAnsi="Times New Roman" w:cs="Times New Roman"/>
          <w:sz w:val="28"/>
          <w:szCs w:val="28"/>
          <w:lang w:val="en-US"/>
        </w:rPr>
        <w:t xml:space="preserve"> as a reward technology for doing it can help increase the motivation of learning and improve its quality. Formally, education is </w:t>
      </w:r>
      <w:proofErr w:type="spellStart"/>
      <w:r w:rsidR="00BA68FD" w:rsidRPr="0073244E">
        <w:rPr>
          <w:rFonts w:ascii="Times New Roman" w:hAnsi="Times New Roman" w:cs="Times New Roman"/>
          <w:sz w:val="28"/>
          <w:szCs w:val="28"/>
          <w:lang w:val="en-US"/>
        </w:rPr>
        <w:t>g</w:t>
      </w:r>
      <w:r w:rsidR="00E97EEE">
        <w:rPr>
          <w:rFonts w:ascii="Times New Roman" w:hAnsi="Times New Roman" w:cs="Times New Roman"/>
          <w:sz w:val="28"/>
          <w:szCs w:val="28"/>
          <w:lang w:val="en-US"/>
        </w:rPr>
        <w:t>amified</w:t>
      </w:r>
      <w:proofErr w:type="spellEnd"/>
      <w:r w:rsidR="00BA68FD" w:rsidRPr="0073244E">
        <w:rPr>
          <w:rFonts w:ascii="Times New Roman" w:hAnsi="Times New Roman" w:cs="Times New Roman"/>
          <w:sz w:val="28"/>
          <w:szCs w:val="28"/>
          <w:lang w:val="en-US"/>
        </w:rPr>
        <w:t xml:space="preserve">, because it uses a system of incentives </w:t>
      </w:r>
      <w:r w:rsidR="00E97EEE">
        <w:rPr>
          <w:rFonts w:ascii="Times New Roman" w:hAnsi="Times New Roman" w:cs="Times New Roman"/>
          <w:sz w:val="28"/>
          <w:szCs w:val="28"/>
          <w:lang w:val="en-US"/>
        </w:rPr>
        <w:t xml:space="preserve">– </w:t>
      </w:r>
      <w:r w:rsidR="00BA68FD" w:rsidRPr="0073244E">
        <w:rPr>
          <w:rFonts w:ascii="Times New Roman" w:hAnsi="Times New Roman" w:cs="Times New Roman"/>
          <w:sz w:val="28"/>
          <w:szCs w:val="28"/>
          <w:lang w:val="en-US"/>
        </w:rPr>
        <w:t>positive grades and the transition to the next course as a new level up</w:t>
      </w:r>
      <w:r w:rsidR="00E97EEE">
        <w:rPr>
          <w:rFonts w:ascii="Times New Roman" w:hAnsi="Times New Roman" w:cs="Times New Roman"/>
          <w:sz w:val="28"/>
          <w:szCs w:val="28"/>
          <w:lang w:val="en-US"/>
        </w:rPr>
        <w:t>.</w:t>
      </w:r>
    </w:p>
    <w:p w:rsidR="00BA68FD" w:rsidRPr="0073244E" w:rsidRDefault="00BA68FD" w:rsidP="0073244E">
      <w:pPr>
        <w:pStyle w:val="a5"/>
        <w:numPr>
          <w:ilvl w:val="0"/>
          <w:numId w:val="1"/>
        </w:numPr>
        <w:spacing w:after="0" w:line="360" w:lineRule="auto"/>
        <w:ind w:left="0" w:firstLine="454"/>
        <w:jc w:val="both"/>
        <w:rPr>
          <w:rFonts w:ascii="Times New Roman" w:hAnsi="Times New Roman" w:cs="Times New Roman"/>
          <w:sz w:val="28"/>
          <w:szCs w:val="28"/>
          <w:lang w:val="en-US"/>
        </w:rPr>
      </w:pPr>
      <w:r w:rsidRPr="0073244E">
        <w:rPr>
          <w:rFonts w:ascii="Times New Roman" w:hAnsi="Times New Roman" w:cs="Times New Roman"/>
          <w:sz w:val="28"/>
          <w:szCs w:val="28"/>
          <w:lang w:val="en-US"/>
        </w:rPr>
        <w:t xml:space="preserve">Interactive tutorials should radically change the </w:t>
      </w:r>
      <w:r w:rsidR="00C6695C">
        <w:rPr>
          <w:rFonts w:ascii="Times New Roman" w:hAnsi="Times New Roman" w:cs="Times New Roman"/>
          <w:sz w:val="28"/>
          <w:szCs w:val="28"/>
          <w:lang w:val="en-US"/>
        </w:rPr>
        <w:t>“</w:t>
      </w:r>
      <w:r w:rsidRPr="0073244E">
        <w:rPr>
          <w:rFonts w:ascii="Times New Roman" w:hAnsi="Times New Roman" w:cs="Times New Roman"/>
          <w:sz w:val="28"/>
          <w:szCs w:val="28"/>
          <w:lang w:val="en-US"/>
        </w:rPr>
        <w:t>traditional</w:t>
      </w:r>
      <w:r w:rsidR="00C6695C">
        <w:rPr>
          <w:rFonts w:ascii="Times New Roman" w:hAnsi="Times New Roman" w:cs="Times New Roman"/>
          <w:sz w:val="28"/>
          <w:szCs w:val="28"/>
          <w:lang w:val="en-US"/>
        </w:rPr>
        <w:t>”</w:t>
      </w:r>
      <w:r w:rsidRPr="0073244E">
        <w:rPr>
          <w:rFonts w:ascii="Times New Roman" w:hAnsi="Times New Roman" w:cs="Times New Roman"/>
          <w:sz w:val="28"/>
          <w:szCs w:val="28"/>
          <w:lang w:val="en-US"/>
        </w:rPr>
        <w:t xml:space="preserve"> presentation and interpretation of learning material </w:t>
      </w:r>
      <w:r w:rsidR="00C6695C">
        <w:rPr>
          <w:rFonts w:ascii="Times New Roman" w:hAnsi="Times New Roman" w:cs="Times New Roman"/>
          <w:sz w:val="28"/>
          <w:szCs w:val="28"/>
          <w:lang w:val="en-US"/>
        </w:rPr>
        <w:t xml:space="preserve">– </w:t>
      </w:r>
      <w:r w:rsidRPr="0073244E">
        <w:rPr>
          <w:rFonts w:ascii="Times New Roman" w:hAnsi="Times New Roman" w:cs="Times New Roman"/>
          <w:sz w:val="28"/>
          <w:szCs w:val="28"/>
          <w:lang w:val="en-US"/>
        </w:rPr>
        <w:t>linear course design and their presentation cannot provide multidimensionality of a modern educational process suppo</w:t>
      </w:r>
      <w:r w:rsidR="00C6695C">
        <w:rPr>
          <w:rFonts w:ascii="Times New Roman" w:hAnsi="Times New Roman" w:cs="Times New Roman"/>
          <w:sz w:val="28"/>
          <w:szCs w:val="28"/>
          <w:lang w:val="en-US"/>
        </w:rPr>
        <w:t>rted by multimedia technologies</w:t>
      </w:r>
      <w:r w:rsidR="00C919AB">
        <w:rPr>
          <w:rFonts w:ascii="Times New Roman" w:hAnsi="Times New Roman" w:cs="Times New Roman"/>
          <w:sz w:val="28"/>
          <w:szCs w:val="28"/>
          <w:lang w:val="en-US"/>
        </w:rPr>
        <w:t xml:space="preserve"> [1;</w:t>
      </w:r>
      <w:r w:rsidR="002619D3">
        <w:rPr>
          <w:rFonts w:ascii="Times New Roman" w:hAnsi="Times New Roman" w:cs="Times New Roman"/>
          <w:sz w:val="28"/>
          <w:szCs w:val="28"/>
          <w:lang w:val="en-US"/>
        </w:rPr>
        <w:t xml:space="preserve"> </w:t>
      </w:r>
      <w:r w:rsidR="00C919AB">
        <w:rPr>
          <w:rFonts w:ascii="Times New Roman" w:hAnsi="Times New Roman" w:cs="Times New Roman"/>
          <w:sz w:val="28"/>
          <w:szCs w:val="28"/>
          <w:lang w:val="en-US"/>
        </w:rPr>
        <w:t>3]</w:t>
      </w:r>
      <w:r w:rsidR="00C6695C">
        <w:rPr>
          <w:rFonts w:ascii="Times New Roman" w:hAnsi="Times New Roman" w:cs="Times New Roman"/>
          <w:sz w:val="28"/>
          <w:szCs w:val="28"/>
          <w:lang w:val="en-US"/>
        </w:rPr>
        <w:t>.</w:t>
      </w:r>
    </w:p>
    <w:p w:rsidR="00BA68FD" w:rsidRPr="0073244E" w:rsidRDefault="00BA68FD" w:rsidP="0073244E">
      <w:pPr>
        <w:pStyle w:val="a5"/>
        <w:numPr>
          <w:ilvl w:val="0"/>
          <w:numId w:val="1"/>
        </w:numPr>
        <w:spacing w:after="0" w:line="360" w:lineRule="auto"/>
        <w:ind w:left="0" w:firstLine="454"/>
        <w:jc w:val="both"/>
        <w:rPr>
          <w:rFonts w:ascii="Times New Roman" w:hAnsi="Times New Roman" w:cs="Times New Roman"/>
          <w:sz w:val="28"/>
          <w:szCs w:val="28"/>
          <w:lang w:val="en-US"/>
        </w:rPr>
      </w:pPr>
      <w:r w:rsidRPr="0073244E">
        <w:rPr>
          <w:rFonts w:ascii="Times New Roman" w:hAnsi="Times New Roman" w:cs="Times New Roman"/>
          <w:sz w:val="28"/>
          <w:szCs w:val="28"/>
          <w:lang w:val="en-US"/>
        </w:rPr>
        <w:t>Learning through video games is a unique opportunity to provide knowledge about the real world through interactive virtual immersion.</w:t>
      </w:r>
    </w:p>
    <w:p w:rsidR="00BA68FD" w:rsidRPr="00BA68FD" w:rsidRDefault="00D011D1" w:rsidP="00BA68FD">
      <w:pPr>
        <w:spacing w:after="0" w:line="360" w:lineRule="auto"/>
        <w:ind w:firstLine="45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Presently, countless studies and attempts to analyze the strengths and weaknesses of educational process via modern technologies </w:t>
      </w:r>
      <w:r w:rsidR="00BA5CAC">
        <w:rPr>
          <w:rFonts w:ascii="Times New Roman" w:hAnsi="Times New Roman" w:cs="Times New Roman"/>
          <w:sz w:val="28"/>
          <w:szCs w:val="28"/>
          <w:lang w:val="en-US"/>
        </w:rPr>
        <w:t xml:space="preserve">in a language classroom, in particular, </w:t>
      </w:r>
      <w:r>
        <w:rPr>
          <w:rFonts w:ascii="Times New Roman" w:hAnsi="Times New Roman" w:cs="Times New Roman"/>
          <w:sz w:val="28"/>
          <w:szCs w:val="28"/>
          <w:lang w:val="en-US"/>
        </w:rPr>
        <w:t xml:space="preserve">have shown that </w:t>
      </w:r>
      <w:r w:rsidRPr="00BA68FD">
        <w:rPr>
          <w:rFonts w:ascii="Times New Roman" w:hAnsi="Times New Roman" w:cs="Times New Roman"/>
          <w:sz w:val="28"/>
          <w:szCs w:val="28"/>
          <w:lang w:val="en-US"/>
        </w:rPr>
        <w:t>online education</w:t>
      </w:r>
      <w:r>
        <w:rPr>
          <w:rFonts w:ascii="Times New Roman" w:hAnsi="Times New Roman" w:cs="Times New Roman"/>
          <w:sz w:val="28"/>
          <w:szCs w:val="28"/>
          <w:lang w:val="en-US"/>
        </w:rPr>
        <w:t xml:space="preserve"> is seen as</w:t>
      </w:r>
      <w:r w:rsidR="00BA68FD" w:rsidRPr="00BA68FD">
        <w:rPr>
          <w:rFonts w:ascii="Times New Roman" w:hAnsi="Times New Roman" w:cs="Times New Roman"/>
          <w:sz w:val="28"/>
          <w:szCs w:val="28"/>
          <w:lang w:val="en-US"/>
        </w:rPr>
        <w:t xml:space="preserve"> a key component of the future education, that is, it envisages the expansion of time, space, teaching methods and teaching materials that are directed at a large number of sources and a huge variety of multimedia materials such as audio, video, graphics, and thus, which can be easily adjusted according to the requirements and levels of listeners. All this means that there is a transition from education that focuses on three educational activities, namely arithmetic, reading, writing, and education, which improves the </w:t>
      </w:r>
      <w:r w:rsidR="00BA68FD" w:rsidRPr="00BA68FD">
        <w:rPr>
          <w:rFonts w:ascii="Times New Roman" w:hAnsi="Times New Roman" w:cs="Times New Roman"/>
          <w:sz w:val="28"/>
          <w:szCs w:val="28"/>
          <w:lang w:val="en-US"/>
        </w:rPr>
        <w:lastRenderedPageBreak/>
        <w:t xml:space="preserve">following seven skills in the </w:t>
      </w:r>
      <w:r w:rsidR="00FE2324">
        <w:rPr>
          <w:rFonts w:ascii="Times New Roman" w:hAnsi="Times New Roman" w:cs="Times New Roman"/>
          <w:sz w:val="28"/>
          <w:szCs w:val="28"/>
          <w:lang w:val="en-US"/>
        </w:rPr>
        <w:t>XXI</w:t>
      </w:r>
      <w:r w:rsidR="00BA68FD" w:rsidRPr="00BA68FD">
        <w:rPr>
          <w:rFonts w:ascii="Times New Roman" w:hAnsi="Times New Roman" w:cs="Times New Roman"/>
          <w:sz w:val="28"/>
          <w:szCs w:val="28"/>
          <w:lang w:val="en-US"/>
        </w:rPr>
        <w:t xml:space="preserve"> century as:</w:t>
      </w:r>
      <w:r w:rsidR="00FE2324">
        <w:rPr>
          <w:rFonts w:ascii="Times New Roman" w:hAnsi="Times New Roman" w:cs="Times New Roman"/>
          <w:sz w:val="28"/>
          <w:szCs w:val="28"/>
          <w:lang w:val="en-US"/>
        </w:rPr>
        <w:t xml:space="preserve"> 1) </w:t>
      </w:r>
      <w:r w:rsidR="00BA68FD" w:rsidRPr="00BA68FD">
        <w:rPr>
          <w:rFonts w:ascii="Times New Roman" w:hAnsi="Times New Roman" w:cs="Times New Roman"/>
          <w:sz w:val="28"/>
          <w:szCs w:val="28"/>
          <w:lang w:val="en-US"/>
        </w:rPr>
        <w:t>creativity and innovation;</w:t>
      </w:r>
      <w:r w:rsidR="00FE2324">
        <w:rPr>
          <w:rFonts w:ascii="Times New Roman" w:hAnsi="Times New Roman" w:cs="Times New Roman"/>
          <w:sz w:val="28"/>
          <w:szCs w:val="28"/>
          <w:lang w:val="en-US"/>
        </w:rPr>
        <w:t xml:space="preserve"> 2) </w:t>
      </w:r>
      <w:r w:rsidR="00BA68FD" w:rsidRPr="00BA68FD">
        <w:rPr>
          <w:rFonts w:ascii="Times New Roman" w:hAnsi="Times New Roman" w:cs="Times New Roman"/>
          <w:sz w:val="28"/>
          <w:szCs w:val="28"/>
          <w:lang w:val="en-US"/>
        </w:rPr>
        <w:t>communication;</w:t>
      </w:r>
      <w:r w:rsidR="00FE2324">
        <w:rPr>
          <w:rFonts w:ascii="Times New Roman" w:hAnsi="Times New Roman" w:cs="Times New Roman"/>
          <w:sz w:val="28"/>
          <w:szCs w:val="28"/>
          <w:lang w:val="en-US"/>
        </w:rPr>
        <w:t xml:space="preserve"> 3) </w:t>
      </w:r>
      <w:r w:rsidR="00BA68FD" w:rsidRPr="00BA68FD">
        <w:rPr>
          <w:rFonts w:ascii="Times New Roman" w:hAnsi="Times New Roman" w:cs="Times New Roman"/>
          <w:sz w:val="28"/>
          <w:szCs w:val="28"/>
          <w:lang w:val="en-US"/>
        </w:rPr>
        <w:t>intercultural understanding;</w:t>
      </w:r>
      <w:r w:rsidR="00FE2324">
        <w:rPr>
          <w:rFonts w:ascii="Times New Roman" w:hAnsi="Times New Roman" w:cs="Times New Roman"/>
          <w:sz w:val="28"/>
          <w:szCs w:val="28"/>
          <w:lang w:val="en-US"/>
        </w:rPr>
        <w:t xml:space="preserve"> 4) </w:t>
      </w:r>
      <w:r w:rsidR="00BA68FD" w:rsidRPr="00BA68FD">
        <w:rPr>
          <w:rFonts w:ascii="Times New Roman" w:hAnsi="Times New Roman" w:cs="Times New Roman"/>
          <w:sz w:val="28"/>
          <w:szCs w:val="28"/>
          <w:lang w:val="en-US"/>
        </w:rPr>
        <w:t>cooperation and leadership;</w:t>
      </w:r>
      <w:r w:rsidR="00FE2324">
        <w:rPr>
          <w:rFonts w:ascii="Times New Roman" w:hAnsi="Times New Roman" w:cs="Times New Roman"/>
          <w:sz w:val="28"/>
          <w:szCs w:val="28"/>
          <w:lang w:val="en-US"/>
        </w:rPr>
        <w:t xml:space="preserve"> 5) </w:t>
      </w:r>
      <w:r w:rsidR="00BA68FD" w:rsidRPr="00BA68FD">
        <w:rPr>
          <w:rFonts w:ascii="Times New Roman" w:hAnsi="Times New Roman" w:cs="Times New Roman"/>
          <w:sz w:val="28"/>
          <w:szCs w:val="28"/>
          <w:lang w:val="en-US"/>
        </w:rPr>
        <w:t>critical thinking and problem solving;</w:t>
      </w:r>
      <w:r w:rsidR="00FE2324">
        <w:rPr>
          <w:rFonts w:ascii="Times New Roman" w:hAnsi="Times New Roman" w:cs="Times New Roman"/>
          <w:sz w:val="28"/>
          <w:szCs w:val="28"/>
          <w:lang w:val="en-US"/>
        </w:rPr>
        <w:t xml:space="preserve"> 6) </w:t>
      </w:r>
      <w:r w:rsidR="00BA68FD" w:rsidRPr="00BA68FD">
        <w:rPr>
          <w:rFonts w:ascii="Times New Roman" w:hAnsi="Times New Roman" w:cs="Times New Roman"/>
          <w:sz w:val="28"/>
          <w:szCs w:val="28"/>
          <w:lang w:val="en-US"/>
        </w:rPr>
        <w:t>literacy in the field of ICT;</w:t>
      </w:r>
      <w:r w:rsidR="00FE2324">
        <w:rPr>
          <w:rFonts w:ascii="Times New Roman" w:hAnsi="Times New Roman" w:cs="Times New Roman"/>
          <w:sz w:val="28"/>
          <w:szCs w:val="28"/>
          <w:lang w:val="en-US"/>
        </w:rPr>
        <w:t xml:space="preserve"> 7) c</w:t>
      </w:r>
      <w:r w:rsidR="00BA68FD" w:rsidRPr="00BA68FD">
        <w:rPr>
          <w:rFonts w:ascii="Times New Roman" w:hAnsi="Times New Roman" w:cs="Times New Roman"/>
          <w:sz w:val="28"/>
          <w:szCs w:val="28"/>
          <w:lang w:val="en-US"/>
        </w:rPr>
        <w:t>areer and life skills.</w:t>
      </w:r>
    </w:p>
    <w:p w:rsidR="00BA68FD" w:rsidRPr="00BA68FD" w:rsidRDefault="00BA68FD" w:rsidP="00BA68FD">
      <w:pPr>
        <w:spacing w:after="0" w:line="360" w:lineRule="auto"/>
        <w:ind w:firstLine="454"/>
        <w:jc w:val="both"/>
        <w:rPr>
          <w:rFonts w:ascii="Times New Roman" w:hAnsi="Times New Roman" w:cs="Times New Roman"/>
          <w:sz w:val="28"/>
          <w:szCs w:val="28"/>
          <w:lang w:val="en-US"/>
        </w:rPr>
      </w:pPr>
      <w:r w:rsidRPr="00BA68FD">
        <w:rPr>
          <w:rFonts w:ascii="Times New Roman" w:hAnsi="Times New Roman" w:cs="Times New Roman"/>
          <w:sz w:val="28"/>
          <w:szCs w:val="28"/>
          <w:lang w:val="en-US"/>
        </w:rPr>
        <w:t xml:space="preserve">In Ukraine, the possibilities of online education </w:t>
      </w:r>
      <w:r w:rsidR="000C6731">
        <w:rPr>
          <w:rFonts w:ascii="Times New Roman" w:hAnsi="Times New Roman" w:cs="Times New Roman"/>
          <w:sz w:val="28"/>
          <w:szCs w:val="28"/>
          <w:lang w:val="en-US"/>
        </w:rPr>
        <w:t xml:space="preserve">were and </w:t>
      </w:r>
      <w:r w:rsidRPr="00BA68FD">
        <w:rPr>
          <w:rFonts w:ascii="Times New Roman" w:hAnsi="Times New Roman" w:cs="Times New Roman"/>
          <w:sz w:val="28"/>
          <w:szCs w:val="28"/>
          <w:lang w:val="en-US"/>
        </w:rPr>
        <w:t xml:space="preserve">are realized </w:t>
      </w:r>
      <w:r w:rsidR="000C6731">
        <w:rPr>
          <w:rFonts w:ascii="Times New Roman" w:hAnsi="Times New Roman" w:cs="Times New Roman"/>
          <w:sz w:val="28"/>
          <w:szCs w:val="28"/>
          <w:lang w:val="en-US"/>
        </w:rPr>
        <w:t>mainly by means</w:t>
      </w:r>
      <w:r w:rsidRPr="00BA68FD">
        <w:rPr>
          <w:rFonts w:ascii="Times New Roman" w:hAnsi="Times New Roman" w:cs="Times New Roman"/>
          <w:sz w:val="28"/>
          <w:szCs w:val="28"/>
          <w:lang w:val="en-US"/>
        </w:rPr>
        <w:t xml:space="preserve"> of foreign projects and services, but</w:t>
      </w:r>
      <w:r w:rsidR="000C6731">
        <w:rPr>
          <w:rFonts w:ascii="Times New Roman" w:hAnsi="Times New Roman" w:cs="Times New Roman"/>
          <w:sz w:val="28"/>
          <w:szCs w:val="28"/>
          <w:lang w:val="en-US"/>
        </w:rPr>
        <w:t xml:space="preserve"> since</w:t>
      </w:r>
      <w:r w:rsidRPr="00BA68FD">
        <w:rPr>
          <w:rFonts w:ascii="Times New Roman" w:hAnsi="Times New Roman" w:cs="Times New Roman"/>
          <w:sz w:val="28"/>
          <w:szCs w:val="28"/>
          <w:lang w:val="en-US"/>
        </w:rPr>
        <w:t xml:space="preserve"> 2014</w:t>
      </w:r>
      <w:r w:rsidR="000C6731">
        <w:rPr>
          <w:rFonts w:ascii="Times New Roman" w:hAnsi="Times New Roman" w:cs="Times New Roman"/>
          <w:sz w:val="28"/>
          <w:szCs w:val="28"/>
          <w:lang w:val="en-US"/>
        </w:rPr>
        <w:t xml:space="preserve"> it is implemented part</w:t>
      </w:r>
      <w:r w:rsidR="00D15482">
        <w:rPr>
          <w:rFonts w:ascii="Times New Roman" w:hAnsi="Times New Roman" w:cs="Times New Roman"/>
          <w:sz w:val="28"/>
          <w:szCs w:val="28"/>
          <w:lang w:val="en-US"/>
        </w:rPr>
        <w:t>ial</w:t>
      </w:r>
      <w:r w:rsidR="000C6731">
        <w:rPr>
          <w:rFonts w:ascii="Times New Roman" w:hAnsi="Times New Roman" w:cs="Times New Roman"/>
          <w:sz w:val="28"/>
          <w:szCs w:val="28"/>
          <w:lang w:val="en-US"/>
        </w:rPr>
        <w:t xml:space="preserve">ly through the </w:t>
      </w:r>
      <w:r w:rsidRPr="00BA68FD">
        <w:rPr>
          <w:rFonts w:ascii="Times New Roman" w:hAnsi="Times New Roman" w:cs="Times New Roman"/>
          <w:sz w:val="28"/>
          <w:szCs w:val="28"/>
          <w:lang w:val="en-US"/>
        </w:rPr>
        <w:t>domestic developments. These include the Prometheus platform</w:t>
      </w:r>
      <w:r w:rsidR="002B3436">
        <w:rPr>
          <w:rFonts w:ascii="Times New Roman" w:hAnsi="Times New Roman" w:cs="Times New Roman"/>
          <w:sz w:val="28"/>
          <w:szCs w:val="28"/>
          <w:lang w:val="en-US"/>
        </w:rPr>
        <w:t xml:space="preserve"> that is the </w:t>
      </w:r>
      <w:r w:rsidRPr="00BA68FD">
        <w:rPr>
          <w:rFonts w:ascii="Times New Roman" w:hAnsi="Times New Roman" w:cs="Times New Roman"/>
          <w:sz w:val="28"/>
          <w:szCs w:val="28"/>
          <w:lang w:val="en-US"/>
        </w:rPr>
        <w:t>educational services in prepar</w:t>
      </w:r>
      <w:r w:rsidR="002B3436">
        <w:rPr>
          <w:rFonts w:ascii="Times New Roman" w:hAnsi="Times New Roman" w:cs="Times New Roman"/>
          <w:sz w:val="28"/>
          <w:szCs w:val="28"/>
          <w:lang w:val="en-US"/>
        </w:rPr>
        <w:t>ing</w:t>
      </w:r>
      <w:r w:rsidRPr="00BA68FD">
        <w:rPr>
          <w:rFonts w:ascii="Times New Roman" w:hAnsi="Times New Roman" w:cs="Times New Roman"/>
          <w:sz w:val="28"/>
          <w:szCs w:val="28"/>
          <w:lang w:val="en-US"/>
        </w:rPr>
        <w:t xml:space="preserve"> for external testing and courses in various specialties; IT LABS, which launched a series of offline courses with further certification, online training based on video conferencing in Hangouts; </w:t>
      </w:r>
      <w:proofErr w:type="spellStart"/>
      <w:r w:rsidRPr="00BA68FD">
        <w:rPr>
          <w:rFonts w:ascii="Times New Roman" w:hAnsi="Times New Roman" w:cs="Times New Roman"/>
          <w:sz w:val="28"/>
          <w:szCs w:val="28"/>
          <w:lang w:val="en-US"/>
        </w:rPr>
        <w:t>Telepostus</w:t>
      </w:r>
      <w:proofErr w:type="spellEnd"/>
      <w:r w:rsidRPr="00BA68FD">
        <w:rPr>
          <w:rFonts w:ascii="Times New Roman" w:hAnsi="Times New Roman" w:cs="Times New Roman"/>
          <w:sz w:val="28"/>
          <w:szCs w:val="28"/>
          <w:lang w:val="en-US"/>
        </w:rPr>
        <w:t xml:space="preserve">, which conducts online broadcasts of lectures, conferences and educational events; </w:t>
      </w:r>
      <w:proofErr w:type="spellStart"/>
      <w:r w:rsidRPr="00BA68FD">
        <w:rPr>
          <w:rFonts w:ascii="Times New Roman" w:hAnsi="Times New Roman" w:cs="Times New Roman"/>
          <w:sz w:val="28"/>
          <w:szCs w:val="28"/>
          <w:lang w:val="en-US"/>
        </w:rPr>
        <w:t>WebPromo</w:t>
      </w:r>
      <w:proofErr w:type="spellEnd"/>
      <w:r w:rsidRPr="00BA68FD">
        <w:rPr>
          <w:rFonts w:ascii="Times New Roman" w:hAnsi="Times New Roman" w:cs="Times New Roman"/>
          <w:sz w:val="28"/>
          <w:szCs w:val="28"/>
          <w:lang w:val="en-US"/>
        </w:rPr>
        <w:t xml:space="preserve"> Experts</w:t>
      </w:r>
      <w:r w:rsidR="0086446E">
        <w:rPr>
          <w:rFonts w:ascii="Times New Roman" w:hAnsi="Times New Roman" w:cs="Times New Roman"/>
          <w:sz w:val="28"/>
          <w:szCs w:val="28"/>
          <w:lang w:val="en-US"/>
        </w:rPr>
        <w:t xml:space="preserve"> is</w:t>
      </w:r>
      <w:r w:rsidRPr="00BA68FD">
        <w:rPr>
          <w:rFonts w:ascii="Times New Roman" w:hAnsi="Times New Roman" w:cs="Times New Roman"/>
          <w:sz w:val="28"/>
          <w:szCs w:val="28"/>
          <w:lang w:val="en-US"/>
        </w:rPr>
        <w:t xml:space="preserve"> an educational platform for Internet marketing; </w:t>
      </w:r>
      <w:r w:rsidR="0086446E">
        <w:rPr>
          <w:rFonts w:ascii="Times New Roman" w:hAnsi="Times New Roman" w:cs="Times New Roman"/>
          <w:sz w:val="28"/>
          <w:szCs w:val="28"/>
          <w:lang w:val="en-US"/>
        </w:rPr>
        <w:t>“</w:t>
      </w:r>
      <w:proofErr w:type="spellStart"/>
      <w:r w:rsidRPr="00BA68FD">
        <w:rPr>
          <w:rFonts w:ascii="Times New Roman" w:hAnsi="Times New Roman" w:cs="Times New Roman"/>
          <w:sz w:val="28"/>
          <w:szCs w:val="28"/>
          <w:lang w:val="en-US"/>
        </w:rPr>
        <w:t>Yandex.Ukraine</w:t>
      </w:r>
      <w:proofErr w:type="spellEnd"/>
      <w:r w:rsidR="0086446E">
        <w:rPr>
          <w:rFonts w:ascii="Times New Roman" w:hAnsi="Times New Roman" w:cs="Times New Roman"/>
          <w:sz w:val="28"/>
          <w:szCs w:val="28"/>
          <w:lang w:val="en-US"/>
        </w:rPr>
        <w:t>”</w:t>
      </w:r>
      <w:r w:rsidRPr="00BA68FD">
        <w:rPr>
          <w:rFonts w:ascii="Times New Roman" w:hAnsi="Times New Roman" w:cs="Times New Roman"/>
          <w:sz w:val="28"/>
          <w:szCs w:val="28"/>
          <w:lang w:val="en-US"/>
        </w:rPr>
        <w:t xml:space="preserve"> within which the </w:t>
      </w:r>
      <w:r w:rsidR="0086446E">
        <w:rPr>
          <w:rFonts w:ascii="Times New Roman" w:hAnsi="Times New Roman" w:cs="Times New Roman"/>
          <w:sz w:val="28"/>
          <w:szCs w:val="28"/>
          <w:lang w:val="en-US"/>
        </w:rPr>
        <w:t>“</w:t>
      </w:r>
      <w:r w:rsidRPr="00BA68FD">
        <w:rPr>
          <w:rFonts w:ascii="Times New Roman" w:hAnsi="Times New Roman" w:cs="Times New Roman"/>
          <w:sz w:val="28"/>
          <w:szCs w:val="28"/>
          <w:lang w:val="en-US"/>
        </w:rPr>
        <w:t>School of Data Analysis</w:t>
      </w:r>
      <w:r w:rsidR="0086446E">
        <w:rPr>
          <w:rFonts w:ascii="Times New Roman" w:hAnsi="Times New Roman" w:cs="Times New Roman"/>
          <w:sz w:val="28"/>
          <w:szCs w:val="28"/>
          <w:lang w:val="en-US"/>
        </w:rPr>
        <w:t>”</w:t>
      </w:r>
      <w:r w:rsidR="00D15482">
        <w:rPr>
          <w:rFonts w:ascii="Times New Roman" w:hAnsi="Times New Roman" w:cs="Times New Roman"/>
          <w:sz w:val="28"/>
          <w:szCs w:val="28"/>
          <w:lang w:val="en-US"/>
        </w:rPr>
        <w:t xml:space="preserve"> </w:t>
      </w:r>
      <w:r w:rsidR="00D15482" w:rsidRPr="00BA68FD">
        <w:rPr>
          <w:rFonts w:ascii="Times New Roman" w:hAnsi="Times New Roman" w:cs="Times New Roman"/>
          <w:sz w:val="28"/>
          <w:szCs w:val="28"/>
          <w:lang w:val="en-US"/>
        </w:rPr>
        <w:t>and the section of Scientific and technical seminars</w:t>
      </w:r>
      <w:r w:rsidR="0086446E">
        <w:rPr>
          <w:rFonts w:ascii="Times New Roman" w:hAnsi="Times New Roman" w:cs="Times New Roman"/>
          <w:sz w:val="28"/>
          <w:szCs w:val="28"/>
          <w:lang w:val="en-US"/>
        </w:rPr>
        <w:t xml:space="preserve"> </w:t>
      </w:r>
      <w:r w:rsidR="00D15482">
        <w:rPr>
          <w:rFonts w:ascii="Times New Roman" w:hAnsi="Times New Roman" w:cs="Times New Roman"/>
          <w:sz w:val="28"/>
          <w:szCs w:val="28"/>
          <w:lang w:val="en-US"/>
        </w:rPr>
        <w:t xml:space="preserve">are </w:t>
      </w:r>
      <w:r w:rsidRPr="00BA68FD">
        <w:rPr>
          <w:rFonts w:ascii="Times New Roman" w:hAnsi="Times New Roman" w:cs="Times New Roman"/>
          <w:sz w:val="28"/>
          <w:szCs w:val="28"/>
          <w:lang w:val="en-US"/>
        </w:rPr>
        <w:t>successfully operat</w:t>
      </w:r>
      <w:r w:rsidR="0086446E">
        <w:rPr>
          <w:rFonts w:ascii="Times New Roman" w:hAnsi="Times New Roman" w:cs="Times New Roman"/>
          <w:sz w:val="28"/>
          <w:szCs w:val="28"/>
          <w:lang w:val="en-US"/>
        </w:rPr>
        <w:t>ing</w:t>
      </w:r>
      <w:r w:rsidRPr="00BA68FD">
        <w:rPr>
          <w:rFonts w:ascii="Times New Roman" w:hAnsi="Times New Roman" w:cs="Times New Roman"/>
          <w:sz w:val="28"/>
          <w:szCs w:val="28"/>
          <w:lang w:val="en-US"/>
        </w:rPr>
        <w:t xml:space="preserve">. Foreign projects include </w:t>
      </w:r>
      <w:proofErr w:type="spellStart"/>
      <w:r w:rsidRPr="00BA68FD">
        <w:rPr>
          <w:rFonts w:ascii="Times New Roman" w:hAnsi="Times New Roman" w:cs="Times New Roman"/>
          <w:sz w:val="28"/>
          <w:szCs w:val="28"/>
          <w:lang w:val="en-US"/>
        </w:rPr>
        <w:t>Coursera</w:t>
      </w:r>
      <w:proofErr w:type="spellEnd"/>
      <w:r w:rsidRPr="00BA68FD">
        <w:rPr>
          <w:rFonts w:ascii="Times New Roman" w:hAnsi="Times New Roman" w:cs="Times New Roman"/>
          <w:sz w:val="28"/>
          <w:szCs w:val="28"/>
          <w:lang w:val="en-US"/>
        </w:rPr>
        <w:t xml:space="preserve">, </w:t>
      </w:r>
      <w:proofErr w:type="spellStart"/>
      <w:r w:rsidRPr="00BA68FD">
        <w:rPr>
          <w:rFonts w:ascii="Times New Roman" w:hAnsi="Times New Roman" w:cs="Times New Roman"/>
          <w:sz w:val="28"/>
          <w:szCs w:val="28"/>
          <w:lang w:val="en-US"/>
        </w:rPr>
        <w:t>Udacity</w:t>
      </w:r>
      <w:proofErr w:type="spellEnd"/>
      <w:r w:rsidRPr="00BA68FD">
        <w:rPr>
          <w:rFonts w:ascii="Times New Roman" w:hAnsi="Times New Roman" w:cs="Times New Roman"/>
          <w:sz w:val="28"/>
          <w:szCs w:val="28"/>
          <w:lang w:val="en-US"/>
        </w:rPr>
        <w:t xml:space="preserve">, </w:t>
      </w:r>
      <w:proofErr w:type="spellStart"/>
      <w:r w:rsidRPr="00BA68FD">
        <w:rPr>
          <w:rFonts w:ascii="Times New Roman" w:hAnsi="Times New Roman" w:cs="Times New Roman"/>
          <w:sz w:val="28"/>
          <w:szCs w:val="28"/>
          <w:lang w:val="en-US"/>
        </w:rPr>
        <w:t>KhanAcademy</w:t>
      </w:r>
      <w:proofErr w:type="spellEnd"/>
      <w:r w:rsidRPr="00BA68FD">
        <w:rPr>
          <w:rFonts w:ascii="Times New Roman" w:hAnsi="Times New Roman" w:cs="Times New Roman"/>
          <w:sz w:val="28"/>
          <w:szCs w:val="28"/>
          <w:lang w:val="en-US"/>
        </w:rPr>
        <w:t xml:space="preserve">, </w:t>
      </w:r>
      <w:proofErr w:type="spellStart"/>
      <w:r w:rsidRPr="00BA68FD">
        <w:rPr>
          <w:rFonts w:ascii="Times New Roman" w:hAnsi="Times New Roman" w:cs="Times New Roman"/>
          <w:sz w:val="28"/>
          <w:szCs w:val="28"/>
          <w:lang w:val="en-US"/>
        </w:rPr>
        <w:t>Udemy</w:t>
      </w:r>
      <w:proofErr w:type="spellEnd"/>
      <w:r w:rsidRPr="00BA68FD">
        <w:rPr>
          <w:rFonts w:ascii="Times New Roman" w:hAnsi="Times New Roman" w:cs="Times New Roman"/>
          <w:sz w:val="28"/>
          <w:szCs w:val="28"/>
          <w:lang w:val="en-US"/>
        </w:rPr>
        <w:t xml:space="preserve">, </w:t>
      </w:r>
      <w:proofErr w:type="spellStart"/>
      <w:r w:rsidRPr="00BA68FD">
        <w:rPr>
          <w:rFonts w:ascii="Times New Roman" w:hAnsi="Times New Roman" w:cs="Times New Roman"/>
          <w:sz w:val="28"/>
          <w:szCs w:val="28"/>
          <w:lang w:val="en-US"/>
        </w:rPr>
        <w:t>Duolingo</w:t>
      </w:r>
      <w:proofErr w:type="spellEnd"/>
      <w:r w:rsidRPr="00BA68FD">
        <w:rPr>
          <w:rFonts w:ascii="Times New Roman" w:hAnsi="Times New Roman" w:cs="Times New Roman"/>
          <w:sz w:val="28"/>
          <w:szCs w:val="28"/>
          <w:lang w:val="en-US"/>
        </w:rPr>
        <w:t>, which are powerful educational platforms.</w:t>
      </w:r>
    </w:p>
    <w:p w:rsidR="00115AB6" w:rsidRPr="00A50A89" w:rsidRDefault="00A50A89" w:rsidP="000B3CE6">
      <w:pPr>
        <w:spacing w:after="0" w:line="360" w:lineRule="auto"/>
        <w:ind w:firstLine="454"/>
        <w:jc w:val="both"/>
        <w:rPr>
          <w:rFonts w:ascii="Times New Roman" w:hAnsi="Times New Roman" w:cs="Times New Roman"/>
          <w:sz w:val="28"/>
          <w:szCs w:val="28"/>
          <w:lang w:val="en-US"/>
        </w:rPr>
      </w:pPr>
      <w:r w:rsidRPr="000B3CE6">
        <w:rPr>
          <w:rFonts w:ascii="Times New Roman" w:hAnsi="Times New Roman" w:cs="Times New Roman"/>
          <w:sz w:val="28"/>
          <w:szCs w:val="28"/>
          <w:lang w:val="en-US"/>
        </w:rPr>
        <w:t>To recap, online education and the use of e-tech</w:t>
      </w:r>
      <w:r w:rsidR="000B3CE6" w:rsidRPr="000B3CE6">
        <w:rPr>
          <w:rFonts w:ascii="Times New Roman" w:hAnsi="Times New Roman" w:cs="Times New Roman"/>
          <w:sz w:val="28"/>
          <w:szCs w:val="28"/>
          <w:lang w:val="en-US"/>
        </w:rPr>
        <w:t xml:space="preserve">nologies </w:t>
      </w:r>
      <w:r w:rsidR="004C5894">
        <w:rPr>
          <w:rFonts w:ascii="Times New Roman" w:hAnsi="Times New Roman" w:cs="Times New Roman"/>
          <w:sz w:val="28"/>
          <w:szCs w:val="28"/>
          <w:lang w:val="en-US"/>
        </w:rPr>
        <w:t xml:space="preserve">play an important role in the educational process and </w:t>
      </w:r>
      <w:r w:rsidRPr="000B3CE6">
        <w:rPr>
          <w:rFonts w:ascii="Times New Roman" w:hAnsi="Times New Roman" w:cs="Times New Roman"/>
          <w:sz w:val="28"/>
          <w:szCs w:val="28"/>
          <w:lang w:val="en-US"/>
        </w:rPr>
        <w:t>can bring a lot of be</w:t>
      </w:r>
      <w:r w:rsidR="000B3CE6" w:rsidRPr="000B3CE6">
        <w:rPr>
          <w:rFonts w:ascii="Times New Roman" w:hAnsi="Times New Roman" w:cs="Times New Roman"/>
          <w:sz w:val="28"/>
          <w:szCs w:val="28"/>
          <w:lang w:val="en-US"/>
        </w:rPr>
        <w:t xml:space="preserve">nefits to the learning </w:t>
      </w:r>
      <w:r w:rsidR="004C5894">
        <w:rPr>
          <w:rFonts w:ascii="Times New Roman" w:hAnsi="Times New Roman" w:cs="Times New Roman"/>
          <w:sz w:val="28"/>
          <w:szCs w:val="28"/>
          <w:lang w:val="en-US"/>
        </w:rPr>
        <w:t>itself</w:t>
      </w:r>
      <w:r w:rsidR="000B3CE6" w:rsidRPr="000B3CE6">
        <w:rPr>
          <w:rFonts w:ascii="Times New Roman" w:hAnsi="Times New Roman" w:cs="Times New Roman"/>
          <w:sz w:val="28"/>
          <w:szCs w:val="28"/>
          <w:lang w:val="en-US"/>
        </w:rPr>
        <w:t>, but, on the other hand, t</w:t>
      </w:r>
      <w:r w:rsidR="00115AB6" w:rsidRPr="000B3CE6">
        <w:rPr>
          <w:rFonts w:ascii="Times New Roman" w:hAnsi="Times New Roman" w:cs="Times New Roman"/>
          <w:sz w:val="28"/>
          <w:szCs w:val="28"/>
          <w:lang w:val="en-US"/>
        </w:rPr>
        <w:t>he educator needs to be careful when employing innovative techniques</w:t>
      </w:r>
      <w:r w:rsidR="000B3CE6" w:rsidRPr="000B3CE6">
        <w:rPr>
          <w:rFonts w:ascii="Times New Roman" w:hAnsi="Times New Roman" w:cs="Times New Roman"/>
          <w:sz w:val="28"/>
          <w:szCs w:val="28"/>
          <w:lang w:val="en-US"/>
        </w:rPr>
        <w:t xml:space="preserve"> meaning that w</w:t>
      </w:r>
      <w:r w:rsidR="00115AB6" w:rsidRPr="000B3CE6">
        <w:rPr>
          <w:rFonts w:ascii="Times New Roman" w:hAnsi="Times New Roman" w:cs="Times New Roman"/>
          <w:sz w:val="28"/>
          <w:szCs w:val="28"/>
          <w:lang w:val="en-US"/>
        </w:rPr>
        <w:t xml:space="preserve">ithout necessary adjustments to the learning environment and every individual/class’ needs, technology cannot only be fruitless, but even harmful to the process of learning. </w:t>
      </w:r>
      <w:r w:rsidR="004C5894">
        <w:rPr>
          <w:rFonts w:ascii="Times New Roman" w:hAnsi="Times New Roman" w:cs="Times New Roman"/>
          <w:sz w:val="28"/>
          <w:szCs w:val="28"/>
          <w:lang w:val="en-US"/>
        </w:rPr>
        <w:t>Modern e-facilities</w:t>
      </w:r>
      <w:r w:rsidR="00115AB6" w:rsidRPr="000B3CE6">
        <w:rPr>
          <w:rFonts w:ascii="Times New Roman" w:hAnsi="Times New Roman" w:cs="Times New Roman"/>
          <w:sz w:val="28"/>
          <w:szCs w:val="28"/>
          <w:lang w:val="en-US"/>
        </w:rPr>
        <w:t xml:space="preserve"> should be used in a wise combination with traditional methods, carefully guided by the teacher, to ensure the most beneficial and positive learning environment.</w:t>
      </w:r>
    </w:p>
    <w:p w:rsidR="008E2CD2" w:rsidRPr="00A50A89" w:rsidRDefault="008E2CD2" w:rsidP="008E2CD2">
      <w:pPr>
        <w:spacing w:after="0" w:line="360" w:lineRule="auto"/>
        <w:ind w:firstLine="454"/>
        <w:jc w:val="center"/>
        <w:rPr>
          <w:rFonts w:ascii="Times New Roman" w:hAnsi="Times New Roman" w:cs="Times New Roman"/>
          <w:b/>
          <w:sz w:val="28"/>
          <w:szCs w:val="28"/>
          <w:lang w:val="en-US"/>
        </w:rPr>
      </w:pPr>
      <w:r w:rsidRPr="00A50A89">
        <w:rPr>
          <w:rFonts w:ascii="Times New Roman" w:hAnsi="Times New Roman" w:cs="Times New Roman"/>
          <w:b/>
          <w:sz w:val="28"/>
          <w:szCs w:val="28"/>
          <w:lang w:val="en-US"/>
        </w:rPr>
        <w:t>References:</w:t>
      </w:r>
    </w:p>
    <w:p w:rsidR="008E2CD2" w:rsidRPr="00A50A89" w:rsidRDefault="008E2CD2" w:rsidP="00A50A89">
      <w:pPr>
        <w:spacing w:after="0" w:line="360" w:lineRule="auto"/>
        <w:ind w:firstLine="454"/>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1</w:t>
      </w:r>
      <w:r w:rsidRPr="00C919AB">
        <w:rPr>
          <w:rFonts w:ascii="Times New Roman" w:hAnsi="Times New Roman" w:cs="Times New Roman"/>
          <w:sz w:val="28"/>
          <w:szCs w:val="28"/>
          <w:lang w:val="en-US"/>
        </w:rPr>
        <w:t xml:space="preserve">. Learn. Share. Inspire. </w:t>
      </w:r>
      <w:r w:rsidRPr="00A50A89">
        <w:rPr>
          <w:rFonts w:ascii="Times New Roman" w:hAnsi="Times New Roman" w:cs="Times New Roman"/>
          <w:sz w:val="28"/>
          <w:szCs w:val="28"/>
          <w:lang w:val="en-US"/>
        </w:rPr>
        <w:t>Empower. // Google for Education [</w:t>
      </w:r>
      <w:r w:rsidR="00A50A89">
        <w:rPr>
          <w:rFonts w:ascii="Times New Roman" w:hAnsi="Times New Roman" w:cs="Times New Roman"/>
          <w:sz w:val="28"/>
          <w:szCs w:val="28"/>
          <w:lang w:val="en-US"/>
        </w:rPr>
        <w:t>Electronic resource</w:t>
      </w:r>
      <w:r w:rsidRPr="00A50A89">
        <w:rPr>
          <w:rFonts w:ascii="Times New Roman" w:hAnsi="Times New Roman" w:cs="Times New Roman"/>
          <w:sz w:val="28"/>
          <w:szCs w:val="28"/>
          <w:lang w:val="en-US"/>
        </w:rPr>
        <w:t xml:space="preserve">]. – </w:t>
      </w:r>
      <w:hyperlink r:id="rId6" w:history="1">
        <w:r w:rsidRPr="00A50A89">
          <w:rPr>
            <w:rStyle w:val="a3"/>
            <w:rFonts w:ascii="Times New Roman" w:hAnsi="Times New Roman" w:cs="Times New Roman"/>
            <w:sz w:val="28"/>
            <w:szCs w:val="28"/>
            <w:lang w:val="en-US"/>
          </w:rPr>
          <w:t>https://www.google.com/landing/geg/about/</w:t>
        </w:r>
      </w:hyperlink>
    </w:p>
    <w:p w:rsidR="008E2CD2" w:rsidRPr="00A50A89" w:rsidRDefault="008E2CD2" w:rsidP="00A50A89">
      <w:pPr>
        <w:spacing w:after="0" w:line="360" w:lineRule="auto"/>
        <w:ind w:firstLine="454"/>
        <w:jc w:val="both"/>
        <w:rPr>
          <w:rFonts w:ascii="Times New Roman" w:hAnsi="Times New Roman" w:cs="Times New Roman"/>
          <w:sz w:val="28"/>
          <w:szCs w:val="28"/>
          <w:lang w:val="en-US"/>
        </w:rPr>
      </w:pPr>
      <w:r w:rsidRPr="00A50A89">
        <w:rPr>
          <w:rFonts w:ascii="Times New Roman" w:hAnsi="Times New Roman" w:cs="Times New Roman"/>
          <w:sz w:val="28"/>
          <w:szCs w:val="28"/>
          <w:lang w:val="en-US"/>
        </w:rPr>
        <w:t xml:space="preserve">2. </w:t>
      </w:r>
      <w:proofErr w:type="spellStart"/>
      <w:r w:rsidRPr="00A50A89">
        <w:rPr>
          <w:rFonts w:ascii="Times New Roman" w:hAnsi="Times New Roman" w:cs="Times New Roman"/>
          <w:sz w:val="28"/>
          <w:szCs w:val="28"/>
          <w:lang w:val="en-US"/>
        </w:rPr>
        <w:t>OpenLearn</w:t>
      </w:r>
      <w:proofErr w:type="spellEnd"/>
      <w:r w:rsidRPr="00A50A89">
        <w:rPr>
          <w:rFonts w:ascii="Times New Roman" w:hAnsi="Times New Roman" w:cs="Times New Roman"/>
          <w:sz w:val="28"/>
          <w:szCs w:val="28"/>
          <w:lang w:val="en-US"/>
        </w:rPr>
        <w:t xml:space="preserve"> [</w:t>
      </w:r>
      <w:r w:rsidR="00A50A89">
        <w:rPr>
          <w:rFonts w:ascii="Times New Roman" w:hAnsi="Times New Roman" w:cs="Times New Roman"/>
          <w:sz w:val="28"/>
          <w:szCs w:val="28"/>
          <w:lang w:val="en-US"/>
        </w:rPr>
        <w:t>Electronic resource</w:t>
      </w:r>
      <w:r w:rsidRPr="00A50A89">
        <w:rPr>
          <w:rFonts w:ascii="Times New Roman" w:hAnsi="Times New Roman" w:cs="Times New Roman"/>
          <w:sz w:val="28"/>
          <w:szCs w:val="28"/>
          <w:lang w:val="en-US"/>
        </w:rPr>
        <w:t xml:space="preserve">]. – </w:t>
      </w:r>
      <w:hyperlink r:id="rId7" w:history="1">
        <w:r w:rsidRPr="00A50A89">
          <w:rPr>
            <w:rStyle w:val="a3"/>
            <w:rFonts w:ascii="Times New Roman" w:hAnsi="Times New Roman" w:cs="Times New Roman"/>
            <w:sz w:val="28"/>
            <w:szCs w:val="28"/>
            <w:lang w:val="en-US"/>
          </w:rPr>
          <w:t>http://www.open.edu/openlearn/</w:t>
        </w:r>
      </w:hyperlink>
    </w:p>
    <w:p w:rsidR="00AF4F2E" w:rsidRDefault="008E2CD2" w:rsidP="00A50A89">
      <w:pPr>
        <w:spacing w:after="0" w:line="360" w:lineRule="auto"/>
        <w:ind w:firstLine="454"/>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Pr="008E2CD2">
        <w:rPr>
          <w:rFonts w:ascii="Times New Roman" w:hAnsi="Times New Roman" w:cs="Times New Roman"/>
          <w:sz w:val="28"/>
          <w:szCs w:val="28"/>
          <w:lang w:val="en-US"/>
        </w:rPr>
        <w:t xml:space="preserve">. The Future of MOOCs </w:t>
      </w:r>
      <w:r w:rsidR="00A50A89" w:rsidRPr="008E2CD2">
        <w:rPr>
          <w:rFonts w:ascii="Times New Roman" w:hAnsi="Times New Roman" w:cs="Times New Roman"/>
          <w:sz w:val="28"/>
          <w:szCs w:val="28"/>
          <w:lang w:val="en-US"/>
        </w:rPr>
        <w:t>by</w:t>
      </w:r>
      <w:r w:rsidRPr="008E2CD2">
        <w:rPr>
          <w:rFonts w:ascii="Times New Roman" w:hAnsi="Times New Roman" w:cs="Times New Roman"/>
          <w:sz w:val="28"/>
          <w:szCs w:val="28"/>
          <w:lang w:val="en-US"/>
        </w:rPr>
        <w:t xml:space="preserve"> Steven </w:t>
      </w:r>
      <w:proofErr w:type="spellStart"/>
      <w:r w:rsidRPr="008E2CD2">
        <w:rPr>
          <w:rFonts w:ascii="Times New Roman" w:hAnsi="Times New Roman" w:cs="Times New Roman"/>
          <w:sz w:val="28"/>
          <w:szCs w:val="28"/>
          <w:lang w:val="en-US"/>
        </w:rPr>
        <w:t>Mintz</w:t>
      </w:r>
      <w:proofErr w:type="spellEnd"/>
      <w:r w:rsidRPr="008E2CD2">
        <w:rPr>
          <w:rFonts w:ascii="Times New Roman" w:hAnsi="Times New Roman" w:cs="Times New Roman"/>
          <w:sz w:val="28"/>
          <w:szCs w:val="28"/>
          <w:lang w:val="en-US"/>
        </w:rPr>
        <w:t>, 2014 [</w:t>
      </w:r>
      <w:r w:rsidR="00A50A89">
        <w:rPr>
          <w:rFonts w:ascii="Times New Roman" w:hAnsi="Times New Roman" w:cs="Times New Roman"/>
          <w:sz w:val="28"/>
          <w:szCs w:val="28"/>
          <w:lang w:val="en-US"/>
        </w:rPr>
        <w:t>Electronic resource</w:t>
      </w:r>
      <w:r w:rsidRPr="008E2CD2">
        <w:rPr>
          <w:rFonts w:ascii="Times New Roman" w:hAnsi="Times New Roman" w:cs="Times New Roman"/>
          <w:sz w:val="28"/>
          <w:szCs w:val="28"/>
          <w:lang w:val="en-US"/>
        </w:rPr>
        <w:t xml:space="preserve">]. </w:t>
      </w:r>
      <w:proofErr w:type="gramStart"/>
      <w:r w:rsidRPr="008E2CD2">
        <w:rPr>
          <w:rFonts w:ascii="Times New Roman" w:hAnsi="Times New Roman" w:cs="Times New Roman"/>
          <w:sz w:val="28"/>
          <w:szCs w:val="28"/>
          <w:lang w:val="en-US"/>
        </w:rPr>
        <w:t xml:space="preserve">– </w:t>
      </w:r>
      <w:hyperlink r:id="rId8" w:history="1">
        <w:r w:rsidRPr="0050671A">
          <w:rPr>
            <w:rStyle w:val="a3"/>
            <w:rFonts w:ascii="Times New Roman" w:hAnsi="Times New Roman" w:cs="Times New Roman"/>
            <w:sz w:val="28"/>
            <w:szCs w:val="28"/>
            <w:lang w:val="en-US"/>
          </w:rPr>
          <w:t>https://www.insidehighered.com/blogs/higher-ed-beta/future-moocs</w:t>
        </w:r>
      </w:hyperlink>
      <w:r w:rsidRPr="008E2CD2">
        <w:rPr>
          <w:rFonts w:ascii="Times New Roman" w:hAnsi="Times New Roman" w:cs="Times New Roman"/>
          <w:sz w:val="28"/>
          <w:szCs w:val="28"/>
          <w:lang w:val="en-US"/>
        </w:rPr>
        <w:t>.</w:t>
      </w:r>
      <w:proofErr w:type="gramEnd"/>
    </w:p>
    <w:p w:rsidR="008E2CD2" w:rsidRDefault="00A50A89" w:rsidP="00A50A89">
      <w:pPr>
        <w:spacing w:after="0" w:line="360" w:lineRule="auto"/>
        <w:ind w:firstLine="454"/>
        <w:jc w:val="both"/>
        <w:rPr>
          <w:rFonts w:ascii="Times New Roman" w:hAnsi="Times New Roman" w:cs="Times New Roman"/>
          <w:sz w:val="28"/>
          <w:szCs w:val="28"/>
          <w:lang w:val="en-US"/>
        </w:rPr>
      </w:pPr>
      <w:r>
        <w:rPr>
          <w:rFonts w:ascii="Times New Roman" w:hAnsi="Times New Roman" w:cs="Times New Roman"/>
          <w:sz w:val="28"/>
          <w:szCs w:val="28"/>
          <w:lang w:val="en-US"/>
        </w:rPr>
        <w:t>4</w:t>
      </w:r>
      <w:r w:rsidR="008E2CD2" w:rsidRPr="008E2CD2">
        <w:rPr>
          <w:rFonts w:ascii="Times New Roman" w:hAnsi="Times New Roman" w:cs="Times New Roman"/>
          <w:sz w:val="28"/>
          <w:szCs w:val="28"/>
          <w:lang w:val="en-US"/>
        </w:rPr>
        <w:t xml:space="preserve">. </w:t>
      </w:r>
      <w:proofErr w:type="spellStart"/>
      <w:r w:rsidR="008E2CD2" w:rsidRPr="008E2CD2">
        <w:rPr>
          <w:rFonts w:ascii="Times New Roman" w:hAnsi="Times New Roman" w:cs="Times New Roman"/>
          <w:sz w:val="28"/>
          <w:szCs w:val="28"/>
          <w:lang w:val="en-US"/>
        </w:rPr>
        <w:t>Kitao</w:t>
      </w:r>
      <w:proofErr w:type="spellEnd"/>
      <w:r w:rsidR="008E2CD2" w:rsidRPr="008E2CD2">
        <w:rPr>
          <w:rFonts w:ascii="Times New Roman" w:hAnsi="Times New Roman" w:cs="Times New Roman"/>
          <w:sz w:val="28"/>
          <w:szCs w:val="28"/>
          <w:lang w:val="en-US"/>
        </w:rPr>
        <w:t xml:space="preserve"> K. Using the Internet with Seconda</w:t>
      </w:r>
      <w:r>
        <w:rPr>
          <w:rFonts w:ascii="Times New Roman" w:hAnsi="Times New Roman" w:cs="Times New Roman"/>
          <w:sz w:val="28"/>
          <w:szCs w:val="28"/>
          <w:lang w:val="en-US"/>
        </w:rPr>
        <w:t>ry School Students: Dos and Don’</w:t>
      </w:r>
      <w:r w:rsidR="008E2CD2" w:rsidRPr="008E2CD2">
        <w:rPr>
          <w:rFonts w:ascii="Times New Roman" w:hAnsi="Times New Roman" w:cs="Times New Roman"/>
          <w:sz w:val="28"/>
          <w:szCs w:val="28"/>
          <w:lang w:val="en-US"/>
        </w:rPr>
        <w:t xml:space="preserve">ts/ </w:t>
      </w:r>
      <w:hyperlink r:id="rId9" w:history="1">
        <w:r w:rsidR="008E2CD2" w:rsidRPr="0050671A">
          <w:rPr>
            <w:rStyle w:val="a3"/>
            <w:rFonts w:ascii="Times New Roman" w:hAnsi="Times New Roman" w:cs="Times New Roman"/>
            <w:sz w:val="28"/>
            <w:szCs w:val="28"/>
            <w:lang w:val="en-US"/>
          </w:rPr>
          <w:t>http://ilc2.doshisha.ac.jp/users/kkitao/library/handout/lioj/using-internet.doc</w:t>
        </w:r>
      </w:hyperlink>
    </w:p>
    <w:sectPr w:rsidR="008E2CD2" w:rsidSect="00837141">
      <w:pgSz w:w="11907" w:h="16839"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B088D"/>
    <w:multiLevelType w:val="hybridMultilevel"/>
    <w:tmpl w:val="57360B2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
    <w:nsid w:val="276D3079"/>
    <w:multiLevelType w:val="hybridMultilevel"/>
    <w:tmpl w:val="55727596"/>
    <w:lvl w:ilvl="0" w:tplc="8D2E9C2E">
      <w:start w:val="1"/>
      <w:numFmt w:val="decimal"/>
      <w:lvlText w:val="%1."/>
      <w:lvlJc w:val="left"/>
      <w:pPr>
        <w:ind w:left="4613"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7903356D"/>
    <w:multiLevelType w:val="hybridMultilevel"/>
    <w:tmpl w:val="DA161F28"/>
    <w:lvl w:ilvl="0" w:tplc="E9E82E98">
      <w:numFmt w:val="bullet"/>
      <w:lvlText w:val="•"/>
      <w:lvlJc w:val="left"/>
      <w:pPr>
        <w:ind w:left="1069" w:hanging="615"/>
      </w:pPr>
      <w:rPr>
        <w:rFonts w:ascii="Times New Roman" w:eastAsiaTheme="minorHAnsi"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8FD"/>
    <w:rsid w:val="000B3CE6"/>
    <w:rsid w:val="000C6731"/>
    <w:rsid w:val="00101953"/>
    <w:rsid w:val="001109AB"/>
    <w:rsid w:val="00115AB6"/>
    <w:rsid w:val="00116DEE"/>
    <w:rsid w:val="00173E33"/>
    <w:rsid w:val="001D2F3B"/>
    <w:rsid w:val="001D6471"/>
    <w:rsid w:val="00227CD5"/>
    <w:rsid w:val="002619D3"/>
    <w:rsid w:val="0028438B"/>
    <w:rsid w:val="002B3436"/>
    <w:rsid w:val="00471667"/>
    <w:rsid w:val="004C5894"/>
    <w:rsid w:val="005926C7"/>
    <w:rsid w:val="005B0BA7"/>
    <w:rsid w:val="00654D63"/>
    <w:rsid w:val="00656BA8"/>
    <w:rsid w:val="0073244E"/>
    <w:rsid w:val="00785C40"/>
    <w:rsid w:val="00793B57"/>
    <w:rsid w:val="00837141"/>
    <w:rsid w:val="0086446E"/>
    <w:rsid w:val="008D0E2B"/>
    <w:rsid w:val="008E2CD2"/>
    <w:rsid w:val="008E3567"/>
    <w:rsid w:val="008E4417"/>
    <w:rsid w:val="00935EAC"/>
    <w:rsid w:val="00937C8D"/>
    <w:rsid w:val="00960246"/>
    <w:rsid w:val="00997B68"/>
    <w:rsid w:val="009C4711"/>
    <w:rsid w:val="00A50A89"/>
    <w:rsid w:val="00A66CF6"/>
    <w:rsid w:val="00A73690"/>
    <w:rsid w:val="00AA206A"/>
    <w:rsid w:val="00AA5132"/>
    <w:rsid w:val="00AE3136"/>
    <w:rsid w:val="00AF4F2E"/>
    <w:rsid w:val="00B2478C"/>
    <w:rsid w:val="00BA5CAC"/>
    <w:rsid w:val="00BA68FD"/>
    <w:rsid w:val="00BB4606"/>
    <w:rsid w:val="00BB483C"/>
    <w:rsid w:val="00C47FFC"/>
    <w:rsid w:val="00C6695C"/>
    <w:rsid w:val="00C919AB"/>
    <w:rsid w:val="00CA7143"/>
    <w:rsid w:val="00D011D1"/>
    <w:rsid w:val="00D15482"/>
    <w:rsid w:val="00E31FF7"/>
    <w:rsid w:val="00E97EEE"/>
    <w:rsid w:val="00EA75F3"/>
    <w:rsid w:val="00ED224F"/>
    <w:rsid w:val="00ED7D7E"/>
    <w:rsid w:val="00F53D2E"/>
    <w:rsid w:val="00F63CC3"/>
    <w:rsid w:val="00F84439"/>
    <w:rsid w:val="00FB5FAB"/>
    <w:rsid w:val="00FE2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8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E2CD2"/>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8E2CD2"/>
    <w:rPr>
      <w:color w:val="0000FF" w:themeColor="hyperlink"/>
      <w:u w:val="single"/>
    </w:rPr>
  </w:style>
  <w:style w:type="character" w:styleId="a4">
    <w:name w:val="Emphasis"/>
    <w:basedOn w:val="a0"/>
    <w:uiPriority w:val="20"/>
    <w:qFormat/>
    <w:rsid w:val="008E3567"/>
    <w:rPr>
      <w:i/>
      <w:iCs/>
    </w:rPr>
  </w:style>
  <w:style w:type="paragraph" w:styleId="a5">
    <w:name w:val="List Paragraph"/>
    <w:basedOn w:val="a"/>
    <w:uiPriority w:val="34"/>
    <w:qFormat/>
    <w:rsid w:val="007324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8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E2CD2"/>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8E2CD2"/>
    <w:rPr>
      <w:color w:val="0000FF" w:themeColor="hyperlink"/>
      <w:u w:val="single"/>
    </w:rPr>
  </w:style>
  <w:style w:type="character" w:styleId="a4">
    <w:name w:val="Emphasis"/>
    <w:basedOn w:val="a0"/>
    <w:uiPriority w:val="20"/>
    <w:qFormat/>
    <w:rsid w:val="008E3567"/>
    <w:rPr>
      <w:i/>
      <w:iCs/>
    </w:rPr>
  </w:style>
  <w:style w:type="paragraph" w:styleId="a5">
    <w:name w:val="List Paragraph"/>
    <w:basedOn w:val="a"/>
    <w:uiPriority w:val="34"/>
    <w:qFormat/>
    <w:rsid w:val="007324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3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idehighered.com/blogs/higher-ed-beta/future-moocs" TargetMode="External"/><Relationship Id="rId3" Type="http://schemas.microsoft.com/office/2007/relationships/stylesWithEffects" Target="stylesWithEffects.xml"/><Relationship Id="rId7" Type="http://schemas.openxmlformats.org/officeDocument/2006/relationships/hyperlink" Target="http://www.open.edu/openlear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landing/geg/abou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lc2.doshisha.ac.jp/users/kkitao/library/handout/lioj/using-internet.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5</Pages>
  <Words>1171</Words>
  <Characters>6679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63</cp:revision>
  <dcterms:created xsi:type="dcterms:W3CDTF">2017-11-17T09:15:00Z</dcterms:created>
  <dcterms:modified xsi:type="dcterms:W3CDTF">2019-01-16T14:59:00Z</dcterms:modified>
</cp:coreProperties>
</file>