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F9" w:rsidRPr="00C90C4E" w:rsidRDefault="00C90C4E" w:rsidP="00C90C4E">
      <w:pPr>
        <w:tabs>
          <w:tab w:val="left" w:pos="2320"/>
          <w:tab w:val="center" w:pos="4816"/>
        </w:tabs>
        <w:rPr>
          <w:rFonts w:ascii="Times New Roman" w:hAnsi="Times New Roman" w:cs="Times New Roman"/>
          <w:b/>
          <w:sz w:val="28"/>
          <w:szCs w:val="28"/>
        </w:rPr>
      </w:pPr>
      <w:r w:rsidRPr="00C90C4E">
        <w:rPr>
          <w:rFonts w:ascii="Times New Roman" w:hAnsi="Times New Roman" w:cs="Times New Roman"/>
          <w:b/>
          <w:sz w:val="28"/>
          <w:szCs w:val="28"/>
        </w:rPr>
        <w:tab/>
      </w:r>
      <w:r w:rsidRPr="00C90C4E">
        <w:rPr>
          <w:rFonts w:ascii="Times New Roman" w:hAnsi="Times New Roman" w:cs="Times New Roman"/>
          <w:b/>
          <w:sz w:val="28"/>
          <w:szCs w:val="28"/>
        </w:rPr>
        <w:tab/>
      </w:r>
      <w:r w:rsidR="00285CDB" w:rsidRPr="00C90C4E">
        <w:rPr>
          <w:rFonts w:ascii="Times New Roman" w:hAnsi="Times New Roman" w:cs="Times New Roman"/>
          <w:b/>
          <w:sz w:val="28"/>
          <w:szCs w:val="28"/>
        </w:rPr>
        <w:t>NEOLOGISMS IN MODERN ENGLISH</w:t>
      </w:r>
    </w:p>
    <w:p w:rsidR="00285CDB" w:rsidRPr="00C90C4E" w:rsidRDefault="00C90C4E" w:rsidP="00C90C4E">
      <w:pPr>
        <w:tabs>
          <w:tab w:val="left" w:pos="2280"/>
          <w:tab w:val="center" w:pos="481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90C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0C4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>Tetyana</w:t>
      </w:r>
      <w:proofErr w:type="spellEnd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>Skyrda</w:t>
      </w:r>
      <w:proofErr w:type="spellEnd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>Kyiv</w:t>
      </w:r>
      <w:proofErr w:type="spellEnd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>Ukraine</w:t>
      </w:r>
      <w:proofErr w:type="spellEnd"/>
      <w:r w:rsidR="00285CDB" w:rsidRPr="00C90C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90C4E" w:rsidRPr="00C90C4E" w:rsidRDefault="00C90C4E" w:rsidP="00C90C4E">
      <w:pPr>
        <w:tabs>
          <w:tab w:val="left" w:pos="2280"/>
          <w:tab w:val="center" w:pos="481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85CDB" w:rsidRPr="00C90C4E" w:rsidRDefault="00285CDB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responding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centuary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discrimination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terrorism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realities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caused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51" w:rsidRPr="00C90C4E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="00BC6951" w:rsidRPr="00C90C4E">
        <w:rPr>
          <w:rFonts w:ascii="Times New Roman" w:hAnsi="Times New Roman" w:cs="Times New Roman"/>
          <w:sz w:val="28"/>
          <w:szCs w:val="28"/>
        </w:rPr>
        <w:t>.</w:t>
      </w:r>
    </w:p>
    <w:p w:rsidR="00BC6951" w:rsidRPr="00C90C4E" w:rsidRDefault="00BC6951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Newly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coined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frequently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proficient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ESP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interpret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951" w:rsidRPr="00C90C4E" w:rsidRDefault="00BC6951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tendency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approximately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revolutions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.</w:t>
      </w:r>
    </w:p>
    <w:p w:rsidR="002514B9" w:rsidRPr="00C90C4E" w:rsidRDefault="00BC6951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enrichment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B9" w:rsidRPr="00C90C4E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="002514B9" w:rsidRPr="00C90C4E">
        <w:rPr>
          <w:rFonts w:ascii="Times New Roman" w:hAnsi="Times New Roman" w:cs="Times New Roman"/>
          <w:sz w:val="28"/>
          <w:szCs w:val="28"/>
        </w:rPr>
        <w:t>:</w:t>
      </w:r>
    </w:p>
    <w:p w:rsidR="00BC6951" w:rsidRPr="00C90C4E" w:rsidRDefault="002514B9" w:rsidP="00C9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informavore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-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consuming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;</w:t>
      </w:r>
    </w:p>
    <w:p w:rsidR="00C90C4E" w:rsidRPr="00C90C4E" w:rsidRDefault="002514B9" w:rsidP="00C9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dot-commer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managerial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capacity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 xml:space="preserve">for an internet business. </w:t>
      </w:r>
      <w:proofErr w:type="spellEnd"/>
    </w:p>
    <w:p w:rsidR="002514B9" w:rsidRPr="00C90C4E" w:rsidRDefault="002514B9" w:rsidP="00C90C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:</w:t>
      </w:r>
    </w:p>
    <w:p w:rsidR="002514B9" w:rsidRPr="00C90C4E" w:rsidRDefault="002514B9" w:rsidP="00C9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neuroeconomics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.</w:t>
      </w:r>
    </w:p>
    <w:p w:rsidR="002514B9" w:rsidRPr="00C90C4E" w:rsidRDefault="002514B9" w:rsidP="00C9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slugflation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sluggish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rising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inflation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.</w:t>
      </w:r>
    </w:p>
    <w:p w:rsidR="002514B9" w:rsidRPr="00C90C4E" w:rsidRDefault="002514B9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cybercrash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dot-com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dot-net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), e ( e-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nanoage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cracy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corpocracy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expand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.</w:t>
      </w:r>
    </w:p>
    <w:p w:rsidR="002514B9" w:rsidRPr="00C90C4E" w:rsidRDefault="002514B9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enormous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disappear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temporality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4E" w:rsidRPr="00C90C4E">
        <w:rPr>
          <w:rFonts w:ascii="Times New Roman" w:hAnsi="Times New Roman" w:cs="Times New Roman"/>
          <w:sz w:val="28"/>
          <w:szCs w:val="28"/>
        </w:rPr>
        <w:t>serving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4E" w:rsidRPr="00C90C4E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4E" w:rsidRPr="00C90C4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4E" w:rsidRPr="00C90C4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4E" w:rsidRPr="00C90C4E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="00C90C4E" w:rsidRPr="00C90C4E">
        <w:rPr>
          <w:rFonts w:ascii="Times New Roman" w:hAnsi="Times New Roman" w:cs="Times New Roman"/>
          <w:sz w:val="28"/>
          <w:szCs w:val="28"/>
        </w:rPr>
        <w:t>.</w:t>
      </w:r>
    </w:p>
    <w:p w:rsidR="00C90C4E" w:rsidRPr="00C90C4E" w:rsidRDefault="00C90C4E" w:rsidP="00C90C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favors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proficiency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qualifications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.</w:t>
      </w:r>
    </w:p>
    <w:p w:rsidR="00C90C4E" w:rsidRPr="00C90C4E" w:rsidRDefault="00C90C4E" w:rsidP="00C90C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</w:p>
    <w:p w:rsidR="00C90C4E" w:rsidRPr="00C90C4E" w:rsidRDefault="00C90C4E" w:rsidP="00C90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Ayto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J. A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Centuary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, 2007. –250.</w:t>
      </w:r>
    </w:p>
    <w:p w:rsidR="00C90C4E" w:rsidRPr="00C90C4E" w:rsidRDefault="00C90C4E" w:rsidP="00C90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0C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Jewel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F.Abate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proofErr w:type="spellStart"/>
      <w:r w:rsidRPr="00C90C4E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4E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C90C4E">
        <w:rPr>
          <w:rFonts w:ascii="Times New Roman" w:hAnsi="Times New Roman" w:cs="Times New Roman"/>
          <w:sz w:val="28"/>
          <w:szCs w:val="28"/>
        </w:rPr>
        <w:t>, 2001. – 2023p.</w:t>
      </w:r>
    </w:p>
    <w:bookmarkEnd w:id="0"/>
    <w:sectPr w:rsidR="00C90C4E" w:rsidRPr="00C90C4E" w:rsidSect="00C90C4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1B"/>
    <w:multiLevelType w:val="hybridMultilevel"/>
    <w:tmpl w:val="C394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3F86"/>
    <w:multiLevelType w:val="hybridMultilevel"/>
    <w:tmpl w:val="B27E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236B"/>
    <w:multiLevelType w:val="hybridMultilevel"/>
    <w:tmpl w:val="8834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DB"/>
    <w:rsid w:val="00207EF9"/>
    <w:rsid w:val="002514B9"/>
    <w:rsid w:val="00285CDB"/>
    <w:rsid w:val="00BC6951"/>
    <w:rsid w:val="00C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93F7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369451-3EC5-0D4F-9E8C-8F998EC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1814</Characters>
  <Application>Microsoft Macintosh Word</Application>
  <DocSecurity>0</DocSecurity>
  <Lines>15</Lines>
  <Paragraphs>4</Paragraphs>
  <ScaleCrop>false</ScaleCrop>
  <Company>Moto-Smart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Dorodnyi</dc:creator>
  <cp:keywords/>
  <dc:description/>
  <cp:lastModifiedBy>Aleksandr Dorodnyi</cp:lastModifiedBy>
  <cp:revision>1</cp:revision>
  <dcterms:created xsi:type="dcterms:W3CDTF">2019-03-16T23:25:00Z</dcterms:created>
  <dcterms:modified xsi:type="dcterms:W3CDTF">2019-03-17T00:07:00Z</dcterms:modified>
</cp:coreProperties>
</file>