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02" w:rsidRDefault="00A93902" w:rsidP="006E7ADC">
      <w:pPr>
        <w:shd w:val="clear" w:color="auto" w:fill="FFFFFF"/>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en-US" w:eastAsia="ru-RU"/>
        </w:rPr>
        <w:t>Порівняльно-історичне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та</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типологічне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мовознавство</w:t>
      </w:r>
      <w:proofErr w:type="spellEnd"/>
    </w:p>
    <w:p w:rsidR="00385866" w:rsidRPr="00385866" w:rsidRDefault="00385866" w:rsidP="006E7ADC">
      <w:pPr>
        <w:shd w:val="clear" w:color="auto" w:fill="FFFFFF"/>
        <w:spacing w:after="0" w:line="240" w:lineRule="auto"/>
        <w:rPr>
          <w:rFonts w:ascii="Times New Roman" w:eastAsia="Times New Roman" w:hAnsi="Times New Roman" w:cs="Times New Roman"/>
          <w:sz w:val="28"/>
          <w:szCs w:val="28"/>
          <w:lang w:val="uk-UA" w:eastAsia="ru-RU"/>
        </w:rPr>
      </w:pPr>
    </w:p>
    <w:p w:rsidR="006E7ADC" w:rsidRDefault="006E7ADC" w:rsidP="006E7ADC">
      <w:pPr>
        <w:shd w:val="clear" w:color="auto" w:fill="FFFFFF"/>
        <w:spacing w:after="0" w:line="240" w:lineRule="auto"/>
        <w:rPr>
          <w:rFonts w:ascii="Times New Roman" w:eastAsia="Times New Roman" w:hAnsi="Times New Roman" w:cs="Times New Roman"/>
          <w:sz w:val="28"/>
          <w:szCs w:val="28"/>
          <w:lang w:eastAsia="ru-RU"/>
        </w:rPr>
      </w:pPr>
      <w:r w:rsidRPr="006E7ADC">
        <w:rPr>
          <w:rFonts w:ascii="Times New Roman" w:eastAsia="Times New Roman" w:hAnsi="Times New Roman" w:cs="Times New Roman"/>
          <w:sz w:val="28"/>
          <w:szCs w:val="28"/>
          <w:lang w:eastAsia="ru-RU"/>
        </w:rPr>
        <w:t>УДК:</w:t>
      </w:r>
      <w:r w:rsidRPr="003509F5">
        <w:rPr>
          <w:rFonts w:ascii="Times New Roman" w:eastAsia="Times New Roman" w:hAnsi="Times New Roman" w:cs="Times New Roman"/>
          <w:b/>
          <w:sz w:val="28"/>
          <w:szCs w:val="28"/>
          <w:lang w:eastAsia="ru-RU"/>
        </w:rPr>
        <w:t xml:space="preserve"> </w:t>
      </w:r>
      <w:r w:rsidRPr="000A7928">
        <w:rPr>
          <w:rFonts w:ascii="Times New Roman" w:eastAsia="Times New Roman" w:hAnsi="Times New Roman" w:cs="Times New Roman"/>
          <w:sz w:val="28"/>
          <w:szCs w:val="28"/>
          <w:lang w:eastAsia="ru-RU"/>
        </w:rPr>
        <w:t>811.111: 81:81-13</w:t>
      </w:r>
    </w:p>
    <w:p w:rsidR="00EA77CB" w:rsidRPr="00740D49" w:rsidRDefault="00EA77CB" w:rsidP="00D30B5C">
      <w:pPr>
        <w:spacing w:after="0" w:line="360" w:lineRule="auto"/>
        <w:jc w:val="both"/>
        <w:rPr>
          <w:rFonts w:ascii="Times New Roman" w:hAnsi="Times New Roman" w:cs="Times New Roman"/>
          <w:sz w:val="28"/>
          <w:szCs w:val="28"/>
          <w:lang w:val="uk-UA"/>
        </w:rPr>
      </w:pPr>
    </w:p>
    <w:p w:rsidR="00D30B5C" w:rsidRDefault="00D30B5C" w:rsidP="00D30B5C">
      <w:pPr>
        <w:spacing w:after="0" w:line="360" w:lineRule="auto"/>
        <w:jc w:val="center"/>
        <w:rPr>
          <w:rFonts w:ascii="Times New Roman" w:hAnsi="Times New Roman" w:cs="Times New Roman"/>
          <w:b/>
          <w:sz w:val="28"/>
          <w:szCs w:val="28"/>
          <w:lang w:val="uk-UA"/>
        </w:rPr>
      </w:pPr>
      <w:r w:rsidRPr="00740D49">
        <w:rPr>
          <w:rFonts w:ascii="Times New Roman" w:hAnsi="Times New Roman" w:cs="Times New Roman"/>
          <w:b/>
          <w:sz w:val="28"/>
          <w:szCs w:val="28"/>
        </w:rPr>
        <w:t>КУЛЬТУРНИЙ ПРОСТІ</w:t>
      </w:r>
      <w:proofErr w:type="gramStart"/>
      <w:r w:rsidRPr="00740D49">
        <w:rPr>
          <w:rFonts w:ascii="Times New Roman" w:hAnsi="Times New Roman" w:cs="Times New Roman"/>
          <w:b/>
          <w:sz w:val="28"/>
          <w:szCs w:val="28"/>
        </w:rPr>
        <w:t>Р</w:t>
      </w:r>
      <w:proofErr w:type="gramEnd"/>
      <w:r w:rsidRPr="00740D49">
        <w:rPr>
          <w:rFonts w:ascii="Times New Roman" w:hAnsi="Times New Roman" w:cs="Times New Roman"/>
          <w:b/>
          <w:sz w:val="28"/>
          <w:szCs w:val="28"/>
        </w:rPr>
        <w:t xml:space="preserve"> ЯК ОСНОВА ФОРМУВАННЯ КОНЦЕПТІВ</w:t>
      </w:r>
    </w:p>
    <w:p w:rsidR="00A93902" w:rsidRPr="00A93902" w:rsidRDefault="00A93902" w:rsidP="00D30B5C">
      <w:pPr>
        <w:spacing w:after="0" w:line="360" w:lineRule="auto"/>
        <w:jc w:val="center"/>
        <w:rPr>
          <w:rFonts w:ascii="Times New Roman" w:hAnsi="Times New Roman" w:cs="Times New Roman"/>
          <w:b/>
          <w:sz w:val="28"/>
          <w:szCs w:val="28"/>
          <w:lang w:val="uk-UA"/>
        </w:rPr>
      </w:pPr>
    </w:p>
    <w:p w:rsidR="00A93902" w:rsidRPr="00A93902" w:rsidRDefault="00A93902" w:rsidP="00A93902">
      <w:pPr>
        <w:spacing w:after="0" w:line="360" w:lineRule="auto"/>
        <w:jc w:val="both"/>
        <w:rPr>
          <w:rFonts w:ascii="Times New Roman" w:hAnsi="Times New Roman" w:cs="Times New Roman"/>
          <w:b/>
          <w:sz w:val="28"/>
          <w:szCs w:val="28"/>
          <w:lang w:val="uk-UA"/>
        </w:rPr>
      </w:pPr>
      <w:r w:rsidRPr="00A93902">
        <w:rPr>
          <w:rFonts w:ascii="Times New Roman" w:hAnsi="Times New Roman" w:cs="Times New Roman"/>
          <w:b/>
          <w:sz w:val="28"/>
          <w:szCs w:val="28"/>
          <w:lang w:val="en-US"/>
        </w:rPr>
        <w:t>CULTURAL SPACE AS A BASIS OF CONCEPTS</w:t>
      </w:r>
    </w:p>
    <w:p w:rsidR="00A93902" w:rsidRPr="00A93902" w:rsidRDefault="00A93902" w:rsidP="00D30B5C">
      <w:pPr>
        <w:spacing w:after="0" w:line="360" w:lineRule="auto"/>
        <w:jc w:val="center"/>
        <w:rPr>
          <w:rFonts w:ascii="Times New Roman" w:hAnsi="Times New Roman" w:cs="Times New Roman"/>
          <w:b/>
          <w:sz w:val="28"/>
          <w:szCs w:val="28"/>
          <w:lang w:val="en-US"/>
        </w:rPr>
      </w:pPr>
    </w:p>
    <w:p w:rsidR="00A93902" w:rsidRPr="00A93902" w:rsidRDefault="00A93902" w:rsidP="00D30B5C">
      <w:pPr>
        <w:spacing w:after="0" w:line="360" w:lineRule="auto"/>
        <w:jc w:val="center"/>
        <w:rPr>
          <w:rFonts w:ascii="Times New Roman" w:hAnsi="Times New Roman" w:cs="Times New Roman"/>
          <w:b/>
          <w:sz w:val="28"/>
          <w:szCs w:val="28"/>
          <w:lang w:val="uk-UA"/>
        </w:rPr>
      </w:pPr>
    </w:p>
    <w:p w:rsidR="00D30B5C" w:rsidRDefault="00A93902" w:rsidP="00A93902">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Давиденко А.О.</w:t>
      </w:r>
    </w:p>
    <w:p w:rsidR="00A93902" w:rsidRDefault="00B84600" w:rsidP="00A93902">
      <w:pPr>
        <w:spacing w:after="0" w:line="360" w:lineRule="auto"/>
        <w:jc w:val="right"/>
        <w:rPr>
          <w:rFonts w:ascii="Times New Roman" w:hAnsi="Times New Roman" w:cs="Times New Roman"/>
          <w:b/>
          <w:sz w:val="24"/>
          <w:szCs w:val="24"/>
          <w:lang w:val="uk-UA"/>
        </w:rPr>
      </w:pPr>
      <w:r w:rsidRPr="00B84600">
        <w:rPr>
          <w:rFonts w:ascii="Times New Roman" w:hAnsi="Times New Roman" w:cs="Times New Roman"/>
          <w:sz w:val="24"/>
          <w:szCs w:val="24"/>
        </w:rPr>
        <w:t xml:space="preserve"> </w:t>
      </w:r>
      <w:r w:rsidRPr="00B84600">
        <w:rPr>
          <w:rFonts w:ascii="Times New Roman" w:hAnsi="Times New Roman" w:cs="Times New Roman"/>
          <w:b/>
          <w:sz w:val="24"/>
          <w:szCs w:val="24"/>
        </w:rPr>
        <w:t>orcid.org/0000-0001-8499-6674</w:t>
      </w:r>
    </w:p>
    <w:p w:rsidR="006F7B9E" w:rsidRPr="00385866" w:rsidRDefault="006F7B9E" w:rsidP="00A93902">
      <w:pPr>
        <w:spacing w:after="0" w:line="360" w:lineRule="auto"/>
        <w:jc w:val="right"/>
        <w:rPr>
          <w:rFonts w:ascii="Times New Roman" w:hAnsi="Times New Roman" w:cs="Times New Roman"/>
          <w:i/>
          <w:sz w:val="24"/>
          <w:szCs w:val="24"/>
          <w:lang w:val="uk-UA"/>
        </w:rPr>
      </w:pPr>
      <w:r w:rsidRPr="00385866">
        <w:rPr>
          <w:rFonts w:ascii="Times New Roman" w:hAnsi="Times New Roman" w:cs="Times New Roman"/>
          <w:i/>
          <w:sz w:val="24"/>
          <w:szCs w:val="24"/>
          <w:lang w:val="uk-UA"/>
        </w:rPr>
        <w:t>аспірантка кафедри англійської філології</w:t>
      </w:r>
    </w:p>
    <w:p w:rsidR="006F7B9E" w:rsidRPr="00385866" w:rsidRDefault="006F7B9E" w:rsidP="00A93902">
      <w:pPr>
        <w:spacing w:after="0" w:line="360" w:lineRule="auto"/>
        <w:jc w:val="right"/>
        <w:rPr>
          <w:rFonts w:ascii="Times New Roman" w:hAnsi="Times New Roman" w:cs="Times New Roman"/>
          <w:i/>
          <w:sz w:val="24"/>
          <w:szCs w:val="24"/>
          <w:lang w:val="uk-UA"/>
        </w:rPr>
      </w:pPr>
      <w:r w:rsidRPr="00385866">
        <w:rPr>
          <w:rFonts w:ascii="Times New Roman" w:hAnsi="Times New Roman" w:cs="Times New Roman"/>
          <w:i/>
          <w:sz w:val="24"/>
          <w:szCs w:val="24"/>
          <w:lang w:val="uk-UA"/>
        </w:rPr>
        <w:t xml:space="preserve">Національного педагогічного університету </w:t>
      </w:r>
    </w:p>
    <w:p w:rsidR="006F7B9E" w:rsidRPr="00385866" w:rsidRDefault="006F7B9E" w:rsidP="00A93902">
      <w:pPr>
        <w:spacing w:after="0" w:line="360" w:lineRule="auto"/>
        <w:jc w:val="right"/>
        <w:rPr>
          <w:rFonts w:ascii="Times New Roman" w:hAnsi="Times New Roman" w:cs="Times New Roman"/>
          <w:i/>
          <w:sz w:val="28"/>
          <w:szCs w:val="28"/>
          <w:lang w:val="uk-UA"/>
        </w:rPr>
      </w:pPr>
      <w:r w:rsidRPr="00385866">
        <w:rPr>
          <w:rFonts w:ascii="Times New Roman" w:hAnsi="Times New Roman" w:cs="Times New Roman"/>
          <w:i/>
          <w:sz w:val="24"/>
          <w:szCs w:val="24"/>
          <w:lang w:val="uk-UA"/>
        </w:rPr>
        <w:t>імені М.П. Драгоманова</w:t>
      </w:r>
    </w:p>
    <w:p w:rsidR="00D30B5C" w:rsidRPr="006F7B9E" w:rsidRDefault="00D30B5C" w:rsidP="00D30B5C">
      <w:pPr>
        <w:spacing w:after="0" w:line="360" w:lineRule="auto"/>
        <w:jc w:val="center"/>
        <w:rPr>
          <w:rFonts w:ascii="Times New Roman" w:hAnsi="Times New Roman" w:cs="Times New Roman"/>
          <w:i/>
          <w:sz w:val="28"/>
          <w:szCs w:val="28"/>
          <w:lang w:val="uk-UA"/>
        </w:rPr>
      </w:pPr>
    </w:p>
    <w:p w:rsidR="00F03DA7" w:rsidRPr="006F7B9E" w:rsidRDefault="00902756" w:rsidP="0058095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3DA7" w:rsidRPr="006F7B9E">
        <w:rPr>
          <w:rFonts w:ascii="Times New Roman" w:hAnsi="Times New Roman" w:cs="Times New Roman"/>
          <w:sz w:val="28"/>
          <w:szCs w:val="28"/>
        </w:rPr>
        <w:t xml:space="preserve">У </w:t>
      </w:r>
      <w:proofErr w:type="spellStart"/>
      <w:r w:rsidR="00F03DA7" w:rsidRPr="006F7B9E">
        <w:rPr>
          <w:rFonts w:ascii="Times New Roman" w:hAnsi="Times New Roman" w:cs="Times New Roman"/>
          <w:sz w:val="28"/>
          <w:szCs w:val="28"/>
        </w:rPr>
        <w:t>статті</w:t>
      </w:r>
      <w:proofErr w:type="spellEnd"/>
      <w:r w:rsidR="00F03DA7" w:rsidRPr="006F7B9E">
        <w:rPr>
          <w:rFonts w:ascii="Times New Roman" w:hAnsi="Times New Roman" w:cs="Times New Roman"/>
          <w:sz w:val="28"/>
          <w:szCs w:val="28"/>
        </w:rPr>
        <w:t xml:space="preserve"> </w:t>
      </w:r>
      <w:r w:rsidR="00226671" w:rsidRPr="006F7B9E">
        <w:rPr>
          <w:rFonts w:ascii="Times New Roman" w:hAnsi="Times New Roman" w:cs="Times New Roman"/>
          <w:sz w:val="28"/>
          <w:szCs w:val="28"/>
          <w:lang w:val="uk-UA"/>
        </w:rPr>
        <w:t>розглянут</w:t>
      </w:r>
      <w:r w:rsidR="002B6AF4" w:rsidRPr="006F7B9E">
        <w:rPr>
          <w:rFonts w:ascii="Times New Roman" w:hAnsi="Times New Roman" w:cs="Times New Roman"/>
          <w:sz w:val="28"/>
          <w:szCs w:val="28"/>
          <w:lang w:val="uk-UA"/>
        </w:rPr>
        <w:t>о</w:t>
      </w:r>
      <w:r w:rsidR="00226671" w:rsidRPr="006F7B9E">
        <w:rPr>
          <w:rFonts w:ascii="Times New Roman" w:hAnsi="Times New Roman" w:cs="Times New Roman"/>
          <w:sz w:val="28"/>
          <w:szCs w:val="28"/>
          <w:lang w:val="uk-UA"/>
        </w:rPr>
        <w:t xml:space="preserve"> особливості культурного </w:t>
      </w:r>
      <w:proofErr w:type="spellStart"/>
      <w:r w:rsidR="00226671" w:rsidRPr="006F7B9E">
        <w:rPr>
          <w:rFonts w:ascii="Times New Roman" w:hAnsi="Times New Roman" w:cs="Times New Roman"/>
          <w:sz w:val="28"/>
          <w:szCs w:val="28"/>
          <w:lang w:val="uk-UA"/>
        </w:rPr>
        <w:t>простіру</w:t>
      </w:r>
      <w:proofErr w:type="spellEnd"/>
      <w:r w:rsidR="00226671" w:rsidRPr="006F7B9E">
        <w:rPr>
          <w:rFonts w:ascii="Times New Roman" w:hAnsi="Times New Roman" w:cs="Times New Roman"/>
          <w:sz w:val="28"/>
          <w:szCs w:val="28"/>
          <w:lang w:val="uk-UA"/>
        </w:rPr>
        <w:t xml:space="preserve">  як основи для формування концептів. </w:t>
      </w:r>
      <w:r w:rsidR="00F03DA7" w:rsidRPr="006F7B9E">
        <w:rPr>
          <w:rFonts w:ascii="Times New Roman" w:hAnsi="Times New Roman" w:cs="Times New Roman"/>
          <w:sz w:val="28"/>
          <w:szCs w:val="28"/>
        </w:rPr>
        <w:t xml:space="preserve"> </w:t>
      </w:r>
      <w:r w:rsidR="00226671" w:rsidRPr="006F7B9E">
        <w:rPr>
          <w:rFonts w:ascii="Times New Roman" w:hAnsi="Times New Roman" w:cs="Times New Roman"/>
          <w:sz w:val="28"/>
          <w:szCs w:val="28"/>
          <w:lang w:val="uk-UA"/>
        </w:rPr>
        <w:t xml:space="preserve"> </w:t>
      </w:r>
      <w:r w:rsidR="005A6EC4" w:rsidRPr="006F7B9E">
        <w:rPr>
          <w:rFonts w:ascii="Times New Roman" w:hAnsi="Times New Roman" w:cs="Times New Roman"/>
          <w:sz w:val="28"/>
          <w:szCs w:val="28"/>
          <w:lang w:val="uk-UA"/>
        </w:rPr>
        <w:t xml:space="preserve"> </w:t>
      </w:r>
      <w:proofErr w:type="spellStart"/>
      <w:r w:rsidR="00F03DA7" w:rsidRPr="006F7B9E">
        <w:rPr>
          <w:rFonts w:ascii="Times New Roman" w:hAnsi="Times New Roman" w:cs="Times New Roman"/>
          <w:sz w:val="28"/>
          <w:szCs w:val="28"/>
        </w:rPr>
        <w:t>Зокрема</w:t>
      </w:r>
      <w:proofErr w:type="spellEnd"/>
      <w:r w:rsidR="00F03DA7" w:rsidRPr="006F7B9E">
        <w:rPr>
          <w:rFonts w:ascii="Times New Roman" w:hAnsi="Times New Roman" w:cs="Times New Roman"/>
          <w:sz w:val="28"/>
          <w:szCs w:val="28"/>
        </w:rPr>
        <w:t xml:space="preserve">, </w:t>
      </w:r>
      <w:proofErr w:type="spellStart"/>
      <w:r w:rsidR="00F03DA7" w:rsidRPr="006F7B9E">
        <w:rPr>
          <w:rFonts w:ascii="Times New Roman" w:hAnsi="Times New Roman" w:cs="Times New Roman"/>
          <w:sz w:val="28"/>
          <w:szCs w:val="28"/>
        </w:rPr>
        <w:t>увагу</w:t>
      </w:r>
      <w:proofErr w:type="spellEnd"/>
      <w:r w:rsidR="00F03DA7" w:rsidRPr="006F7B9E">
        <w:rPr>
          <w:rFonts w:ascii="Times New Roman" w:hAnsi="Times New Roman" w:cs="Times New Roman"/>
          <w:sz w:val="28"/>
          <w:szCs w:val="28"/>
        </w:rPr>
        <w:t xml:space="preserve"> </w:t>
      </w:r>
      <w:proofErr w:type="spellStart"/>
      <w:r w:rsidR="00F03DA7" w:rsidRPr="006F7B9E">
        <w:rPr>
          <w:rFonts w:ascii="Times New Roman" w:hAnsi="Times New Roman" w:cs="Times New Roman"/>
          <w:sz w:val="28"/>
          <w:szCs w:val="28"/>
        </w:rPr>
        <w:t>зосереджено</w:t>
      </w:r>
      <w:proofErr w:type="spellEnd"/>
      <w:r w:rsidR="00F03DA7" w:rsidRPr="006F7B9E">
        <w:rPr>
          <w:rFonts w:ascii="Times New Roman" w:hAnsi="Times New Roman" w:cs="Times New Roman"/>
          <w:sz w:val="28"/>
          <w:szCs w:val="28"/>
        </w:rPr>
        <w:t xml:space="preserve"> на </w:t>
      </w:r>
      <w:r w:rsidR="00424B82" w:rsidRPr="006F7B9E">
        <w:rPr>
          <w:rFonts w:ascii="Times New Roman" w:hAnsi="Times New Roman" w:cs="Times New Roman"/>
          <w:sz w:val="28"/>
          <w:szCs w:val="28"/>
          <w:lang w:val="uk-UA"/>
        </w:rPr>
        <w:t>явищі концепт</w:t>
      </w:r>
      <w:r w:rsidR="00E5053E" w:rsidRPr="006F7B9E">
        <w:rPr>
          <w:rFonts w:ascii="Times New Roman" w:hAnsi="Times New Roman" w:cs="Times New Roman"/>
          <w:sz w:val="28"/>
          <w:szCs w:val="28"/>
          <w:lang w:val="uk-UA"/>
        </w:rPr>
        <w:t>у</w:t>
      </w:r>
      <w:r w:rsidR="00424B82" w:rsidRPr="006F7B9E">
        <w:rPr>
          <w:rFonts w:ascii="Times New Roman" w:hAnsi="Times New Roman" w:cs="Times New Roman"/>
          <w:sz w:val="28"/>
          <w:szCs w:val="28"/>
          <w:lang w:val="uk-UA"/>
        </w:rPr>
        <w:t xml:space="preserve">, який </w:t>
      </w:r>
      <w:r w:rsidR="000C0FA4" w:rsidRPr="006F7B9E">
        <w:rPr>
          <w:rFonts w:ascii="Times New Roman" w:hAnsi="Times New Roman" w:cs="Times New Roman"/>
          <w:sz w:val="28"/>
          <w:szCs w:val="28"/>
          <w:lang w:val="uk-UA"/>
        </w:rPr>
        <w:t xml:space="preserve">формується на базі культурі. </w:t>
      </w:r>
      <w:r w:rsidR="00C10D0A" w:rsidRPr="006F7B9E">
        <w:rPr>
          <w:rFonts w:ascii="Times New Roman" w:hAnsi="Times New Roman" w:cs="Times New Roman"/>
          <w:sz w:val="28"/>
          <w:szCs w:val="28"/>
          <w:lang w:val="uk-UA"/>
        </w:rPr>
        <w:t xml:space="preserve"> </w:t>
      </w:r>
      <w:r w:rsidR="00F03DA7" w:rsidRPr="006F7B9E">
        <w:rPr>
          <w:rFonts w:ascii="Times New Roman" w:hAnsi="Times New Roman" w:cs="Times New Roman"/>
          <w:sz w:val="28"/>
          <w:szCs w:val="28"/>
        </w:rPr>
        <w:t xml:space="preserve">Автор </w:t>
      </w:r>
      <w:proofErr w:type="spellStart"/>
      <w:proofErr w:type="gramStart"/>
      <w:r w:rsidR="00F03DA7" w:rsidRPr="006F7B9E">
        <w:rPr>
          <w:rFonts w:ascii="Times New Roman" w:hAnsi="Times New Roman" w:cs="Times New Roman"/>
          <w:sz w:val="28"/>
          <w:szCs w:val="28"/>
        </w:rPr>
        <w:t>досл</w:t>
      </w:r>
      <w:proofErr w:type="gramEnd"/>
      <w:r w:rsidR="00F03DA7" w:rsidRPr="006F7B9E">
        <w:rPr>
          <w:rFonts w:ascii="Times New Roman" w:hAnsi="Times New Roman" w:cs="Times New Roman"/>
          <w:sz w:val="28"/>
          <w:szCs w:val="28"/>
        </w:rPr>
        <w:t>іджує</w:t>
      </w:r>
      <w:proofErr w:type="spellEnd"/>
      <w:r w:rsidR="00F03DA7" w:rsidRPr="006F7B9E">
        <w:rPr>
          <w:rFonts w:ascii="Times New Roman" w:hAnsi="Times New Roman" w:cs="Times New Roman"/>
          <w:sz w:val="28"/>
          <w:szCs w:val="28"/>
        </w:rPr>
        <w:t xml:space="preserve"> </w:t>
      </w:r>
      <w:r w:rsidR="005339EA" w:rsidRPr="006F7B9E">
        <w:rPr>
          <w:rFonts w:ascii="Times New Roman" w:hAnsi="Times New Roman" w:cs="Times New Roman"/>
          <w:sz w:val="28"/>
          <w:szCs w:val="28"/>
          <w:lang w:val="uk-UA"/>
        </w:rPr>
        <w:t>концепт з двох аспектів: концепту, як явища, яке формується на основі культури та явища, яке репрезентує культурний світ</w:t>
      </w:r>
      <w:r w:rsidR="00A86D2C" w:rsidRPr="006F7B9E">
        <w:rPr>
          <w:rFonts w:ascii="Times New Roman" w:hAnsi="Times New Roman" w:cs="Times New Roman"/>
          <w:sz w:val="28"/>
          <w:szCs w:val="28"/>
          <w:lang w:val="uk-UA"/>
        </w:rPr>
        <w:t xml:space="preserve"> </w:t>
      </w:r>
      <w:r w:rsidR="00500DA5" w:rsidRPr="006F7B9E">
        <w:rPr>
          <w:rFonts w:ascii="Times New Roman" w:hAnsi="Times New Roman" w:cs="Times New Roman"/>
          <w:sz w:val="28"/>
          <w:szCs w:val="28"/>
          <w:lang w:val="uk-UA"/>
        </w:rPr>
        <w:t>особистості</w:t>
      </w:r>
      <w:r w:rsidR="00A86D2C" w:rsidRPr="006F7B9E">
        <w:rPr>
          <w:rFonts w:ascii="Times New Roman" w:hAnsi="Times New Roman" w:cs="Times New Roman"/>
          <w:sz w:val="28"/>
          <w:szCs w:val="28"/>
          <w:lang w:val="uk-UA"/>
        </w:rPr>
        <w:t xml:space="preserve">. </w:t>
      </w:r>
      <w:r w:rsidR="00C10D0A" w:rsidRPr="006F7B9E">
        <w:rPr>
          <w:rFonts w:ascii="Times New Roman" w:hAnsi="Times New Roman" w:cs="Times New Roman"/>
          <w:sz w:val="28"/>
          <w:szCs w:val="28"/>
          <w:lang w:val="uk-UA"/>
        </w:rPr>
        <w:t xml:space="preserve"> </w:t>
      </w:r>
      <w:r w:rsidR="00F03DA7" w:rsidRPr="006F7B9E">
        <w:rPr>
          <w:rFonts w:ascii="Times New Roman" w:hAnsi="Times New Roman" w:cs="Times New Roman"/>
          <w:sz w:val="28"/>
          <w:szCs w:val="28"/>
        </w:rPr>
        <w:t xml:space="preserve">У </w:t>
      </w:r>
      <w:proofErr w:type="spellStart"/>
      <w:r w:rsidR="00F03DA7" w:rsidRPr="006F7B9E">
        <w:rPr>
          <w:rFonts w:ascii="Times New Roman" w:hAnsi="Times New Roman" w:cs="Times New Roman"/>
          <w:sz w:val="28"/>
          <w:szCs w:val="28"/>
        </w:rPr>
        <w:t>результаті</w:t>
      </w:r>
      <w:proofErr w:type="spellEnd"/>
      <w:r w:rsidR="00F03DA7" w:rsidRPr="006F7B9E">
        <w:rPr>
          <w:rFonts w:ascii="Times New Roman" w:hAnsi="Times New Roman" w:cs="Times New Roman"/>
          <w:sz w:val="28"/>
          <w:szCs w:val="28"/>
        </w:rPr>
        <w:t xml:space="preserve"> </w:t>
      </w:r>
      <w:proofErr w:type="spellStart"/>
      <w:r w:rsidR="00F03DA7" w:rsidRPr="006F7B9E">
        <w:rPr>
          <w:rFonts w:ascii="Times New Roman" w:hAnsi="Times New Roman" w:cs="Times New Roman"/>
          <w:sz w:val="28"/>
          <w:szCs w:val="28"/>
        </w:rPr>
        <w:t>засвідчено</w:t>
      </w:r>
      <w:proofErr w:type="spellEnd"/>
      <w:r w:rsidR="00E11AB9" w:rsidRPr="006F7B9E">
        <w:rPr>
          <w:rFonts w:ascii="Times New Roman" w:hAnsi="Times New Roman" w:cs="Times New Roman"/>
          <w:sz w:val="28"/>
          <w:szCs w:val="28"/>
          <w:lang w:val="uk-UA"/>
        </w:rPr>
        <w:t xml:space="preserve">, що концепт черпає свій зміст з культури та формує мовну картину світу людини. </w:t>
      </w:r>
      <w:r w:rsidR="006A0F5F" w:rsidRPr="006F7B9E">
        <w:rPr>
          <w:rFonts w:ascii="Times New Roman" w:hAnsi="Times New Roman" w:cs="Times New Roman"/>
          <w:sz w:val="28"/>
          <w:szCs w:val="28"/>
          <w:lang w:val="uk-UA"/>
        </w:rPr>
        <w:t xml:space="preserve"> </w:t>
      </w:r>
      <w:proofErr w:type="spellStart"/>
      <w:r w:rsidR="00F03DA7" w:rsidRPr="006F7B9E">
        <w:rPr>
          <w:rFonts w:ascii="Times New Roman" w:hAnsi="Times New Roman" w:cs="Times New Roman"/>
          <w:sz w:val="28"/>
          <w:szCs w:val="28"/>
        </w:rPr>
        <w:t>Постулюється</w:t>
      </w:r>
      <w:proofErr w:type="spellEnd"/>
      <w:r w:rsidR="00F03DA7" w:rsidRPr="006F7B9E">
        <w:rPr>
          <w:rFonts w:ascii="Times New Roman" w:hAnsi="Times New Roman" w:cs="Times New Roman"/>
          <w:sz w:val="28"/>
          <w:szCs w:val="28"/>
        </w:rPr>
        <w:t xml:space="preserve"> </w:t>
      </w:r>
      <w:proofErr w:type="spellStart"/>
      <w:r w:rsidR="00F03DA7" w:rsidRPr="006F7B9E">
        <w:rPr>
          <w:rFonts w:ascii="Times New Roman" w:hAnsi="Times New Roman" w:cs="Times New Roman"/>
          <w:sz w:val="28"/>
          <w:szCs w:val="28"/>
        </w:rPr>
        <w:t>ідея</w:t>
      </w:r>
      <w:proofErr w:type="spellEnd"/>
      <w:r w:rsidR="00F03DA7" w:rsidRPr="006F7B9E">
        <w:rPr>
          <w:rFonts w:ascii="Times New Roman" w:hAnsi="Times New Roman" w:cs="Times New Roman"/>
          <w:sz w:val="28"/>
          <w:szCs w:val="28"/>
        </w:rPr>
        <w:t xml:space="preserve"> про</w:t>
      </w:r>
      <w:r w:rsidR="00643384" w:rsidRPr="006F7B9E">
        <w:rPr>
          <w:rFonts w:ascii="Times New Roman" w:hAnsi="Times New Roman" w:cs="Times New Roman"/>
          <w:sz w:val="28"/>
          <w:szCs w:val="28"/>
          <w:lang w:val="uk-UA"/>
        </w:rPr>
        <w:t xml:space="preserve"> те, що культура може розумітись як сукупність концепті</w:t>
      </w:r>
      <w:proofErr w:type="gramStart"/>
      <w:r w:rsidR="00643384" w:rsidRPr="006F7B9E">
        <w:rPr>
          <w:rFonts w:ascii="Times New Roman" w:hAnsi="Times New Roman" w:cs="Times New Roman"/>
          <w:sz w:val="28"/>
          <w:szCs w:val="28"/>
          <w:lang w:val="uk-UA"/>
        </w:rPr>
        <w:t>в</w:t>
      </w:r>
      <w:proofErr w:type="gramEnd"/>
      <w:r w:rsidR="00754238" w:rsidRPr="006F7B9E">
        <w:rPr>
          <w:rFonts w:ascii="Times New Roman" w:hAnsi="Times New Roman" w:cs="Times New Roman"/>
          <w:sz w:val="28"/>
          <w:szCs w:val="28"/>
          <w:lang w:val="uk-UA"/>
        </w:rPr>
        <w:t xml:space="preserve">. </w:t>
      </w:r>
    </w:p>
    <w:p w:rsidR="00014B39" w:rsidRDefault="00F03DA7" w:rsidP="00580956">
      <w:pPr>
        <w:spacing w:after="0" w:line="360" w:lineRule="auto"/>
        <w:ind w:firstLine="567"/>
        <w:jc w:val="both"/>
        <w:rPr>
          <w:rFonts w:ascii="Times New Roman" w:hAnsi="Times New Roman" w:cs="Times New Roman"/>
          <w:sz w:val="28"/>
          <w:szCs w:val="28"/>
          <w:lang w:val="uk-UA"/>
        </w:rPr>
      </w:pPr>
      <w:proofErr w:type="spellStart"/>
      <w:r w:rsidRPr="006F7B9E">
        <w:rPr>
          <w:rFonts w:ascii="Times New Roman" w:hAnsi="Times New Roman" w:cs="Times New Roman"/>
          <w:b/>
          <w:sz w:val="28"/>
          <w:szCs w:val="28"/>
        </w:rPr>
        <w:t>Ключові</w:t>
      </w:r>
      <w:proofErr w:type="spellEnd"/>
      <w:r w:rsidRPr="006F7B9E">
        <w:rPr>
          <w:rFonts w:ascii="Times New Roman" w:hAnsi="Times New Roman" w:cs="Times New Roman"/>
          <w:b/>
          <w:sz w:val="28"/>
          <w:szCs w:val="28"/>
        </w:rPr>
        <w:t xml:space="preserve"> слова: </w:t>
      </w:r>
      <w:r w:rsidR="00811089" w:rsidRPr="006F7B9E">
        <w:rPr>
          <w:rFonts w:ascii="Times New Roman" w:hAnsi="Times New Roman" w:cs="Times New Roman"/>
          <w:sz w:val="28"/>
          <w:szCs w:val="28"/>
          <w:lang w:val="uk-UA"/>
        </w:rPr>
        <w:t>культура, культурний прості</w:t>
      </w:r>
      <w:proofErr w:type="gramStart"/>
      <w:r w:rsidR="00811089" w:rsidRPr="006F7B9E">
        <w:rPr>
          <w:rFonts w:ascii="Times New Roman" w:hAnsi="Times New Roman" w:cs="Times New Roman"/>
          <w:sz w:val="28"/>
          <w:szCs w:val="28"/>
          <w:lang w:val="uk-UA"/>
        </w:rPr>
        <w:t>р</w:t>
      </w:r>
      <w:proofErr w:type="gramEnd"/>
      <w:r w:rsidR="00811089" w:rsidRPr="006F7B9E">
        <w:rPr>
          <w:rFonts w:ascii="Times New Roman" w:hAnsi="Times New Roman" w:cs="Times New Roman"/>
          <w:sz w:val="28"/>
          <w:szCs w:val="28"/>
          <w:lang w:val="uk-UA"/>
        </w:rPr>
        <w:t>, концепт, мовна картина світу, ментальне утворення</w:t>
      </w:r>
      <w:r w:rsidR="00014B39" w:rsidRPr="006F7B9E">
        <w:rPr>
          <w:rFonts w:ascii="Times New Roman" w:hAnsi="Times New Roman" w:cs="Times New Roman"/>
          <w:sz w:val="28"/>
          <w:szCs w:val="28"/>
          <w:lang w:val="uk-UA"/>
        </w:rPr>
        <w:t xml:space="preserve">. </w:t>
      </w:r>
    </w:p>
    <w:p w:rsidR="006A5A10" w:rsidRPr="006F7B9E" w:rsidRDefault="006A5A10" w:rsidP="00580956">
      <w:pPr>
        <w:spacing w:after="0" w:line="360" w:lineRule="auto"/>
        <w:ind w:firstLine="567"/>
        <w:jc w:val="both"/>
        <w:rPr>
          <w:rFonts w:ascii="Times New Roman" w:hAnsi="Times New Roman" w:cs="Times New Roman"/>
          <w:sz w:val="28"/>
          <w:szCs w:val="28"/>
          <w:lang w:val="uk-UA"/>
        </w:rPr>
      </w:pPr>
    </w:p>
    <w:p w:rsidR="006F7B9E" w:rsidRPr="006F7B9E" w:rsidRDefault="006F7B9E" w:rsidP="00580956">
      <w:pPr>
        <w:pStyle w:val="a3"/>
        <w:spacing w:after="0" w:line="360" w:lineRule="auto"/>
        <w:ind w:left="0" w:firstLine="709"/>
        <w:jc w:val="both"/>
        <w:rPr>
          <w:rFonts w:ascii="Times New Roman" w:hAnsi="Times New Roman" w:cs="Times New Roman"/>
          <w:sz w:val="28"/>
          <w:szCs w:val="28"/>
        </w:rPr>
      </w:pPr>
      <w:r w:rsidRPr="006F7B9E">
        <w:rPr>
          <w:rFonts w:ascii="Times New Roman" w:hAnsi="Times New Roman" w:cs="Times New Roman"/>
          <w:sz w:val="28"/>
          <w:szCs w:val="28"/>
        </w:rPr>
        <w:t>В статье рассмотрены особенности культурного пространства как основы для формирования концептов. В частности, внимание сосредоточено на явлении концепта, который формируется на базе культуре.  Автор исследует концепт и</w:t>
      </w:r>
      <w:proofErr w:type="spellStart"/>
      <w:r w:rsidRPr="006F7B9E">
        <w:rPr>
          <w:rFonts w:ascii="Times New Roman" w:hAnsi="Times New Roman" w:cs="Times New Roman"/>
          <w:sz w:val="28"/>
          <w:szCs w:val="28"/>
          <w:lang w:val="uk-UA"/>
        </w:rPr>
        <w:t>сходя</w:t>
      </w:r>
      <w:proofErr w:type="spellEnd"/>
      <w:r w:rsidRPr="006F7B9E">
        <w:rPr>
          <w:rFonts w:ascii="Times New Roman" w:hAnsi="Times New Roman" w:cs="Times New Roman"/>
          <w:sz w:val="28"/>
          <w:szCs w:val="28"/>
          <w:lang w:val="uk-UA"/>
        </w:rPr>
        <w:t xml:space="preserve"> </w:t>
      </w:r>
      <w:proofErr w:type="spellStart"/>
      <w:r w:rsidRPr="006F7B9E">
        <w:rPr>
          <w:rFonts w:ascii="Times New Roman" w:hAnsi="Times New Roman" w:cs="Times New Roman"/>
          <w:sz w:val="28"/>
          <w:szCs w:val="28"/>
          <w:lang w:val="uk-UA"/>
        </w:rPr>
        <w:t>из</w:t>
      </w:r>
      <w:proofErr w:type="spellEnd"/>
      <w:r w:rsidRPr="006F7B9E">
        <w:rPr>
          <w:rFonts w:ascii="Times New Roman" w:hAnsi="Times New Roman" w:cs="Times New Roman"/>
          <w:sz w:val="28"/>
          <w:szCs w:val="28"/>
        </w:rPr>
        <w:t xml:space="preserve"> двух аспектов: концепта как явления, которое формируется на основе культуры и явления, которое представляет культурный мир личности.  В результате доказано, что концепт черпает свое содержание из культуры и </w:t>
      </w:r>
      <w:r w:rsidRPr="006F7B9E">
        <w:rPr>
          <w:rFonts w:ascii="Times New Roman" w:hAnsi="Times New Roman" w:cs="Times New Roman"/>
          <w:sz w:val="28"/>
          <w:szCs w:val="28"/>
        </w:rPr>
        <w:lastRenderedPageBreak/>
        <w:t>формирует</w:t>
      </w:r>
      <w:r w:rsidRPr="00740D49">
        <w:rPr>
          <w:rFonts w:ascii="Times New Roman" w:hAnsi="Times New Roman" w:cs="Times New Roman"/>
          <w:i/>
          <w:sz w:val="28"/>
          <w:szCs w:val="28"/>
        </w:rPr>
        <w:t xml:space="preserve"> </w:t>
      </w:r>
      <w:r w:rsidRPr="006F7B9E">
        <w:rPr>
          <w:rFonts w:ascii="Times New Roman" w:hAnsi="Times New Roman" w:cs="Times New Roman"/>
          <w:sz w:val="28"/>
          <w:szCs w:val="28"/>
        </w:rPr>
        <w:t>языковую картину мира человека</w:t>
      </w:r>
      <w:r w:rsidRPr="00740D49">
        <w:rPr>
          <w:rFonts w:ascii="Times New Roman" w:hAnsi="Times New Roman" w:cs="Times New Roman"/>
          <w:i/>
          <w:sz w:val="28"/>
          <w:szCs w:val="28"/>
        </w:rPr>
        <w:t xml:space="preserve">.  </w:t>
      </w:r>
      <w:r w:rsidRPr="006F7B9E">
        <w:rPr>
          <w:rFonts w:ascii="Times New Roman" w:hAnsi="Times New Roman" w:cs="Times New Roman"/>
          <w:sz w:val="28"/>
          <w:szCs w:val="28"/>
        </w:rPr>
        <w:t xml:space="preserve">Постулируется идея о том, что культура может пониматься как совокупность концептов. </w:t>
      </w:r>
    </w:p>
    <w:p w:rsidR="006F7B9E" w:rsidRDefault="006F7B9E" w:rsidP="00580956">
      <w:pPr>
        <w:pStyle w:val="a3"/>
        <w:spacing w:after="0" w:line="360" w:lineRule="auto"/>
        <w:ind w:left="0" w:firstLine="709"/>
        <w:jc w:val="both"/>
        <w:rPr>
          <w:rFonts w:ascii="Times New Roman" w:hAnsi="Times New Roman" w:cs="Times New Roman"/>
          <w:sz w:val="28"/>
          <w:szCs w:val="28"/>
          <w:lang w:val="uk-UA"/>
        </w:rPr>
      </w:pPr>
      <w:r w:rsidRPr="006F7B9E">
        <w:rPr>
          <w:rFonts w:ascii="Times New Roman" w:hAnsi="Times New Roman" w:cs="Times New Roman"/>
          <w:b/>
          <w:sz w:val="28"/>
          <w:szCs w:val="28"/>
        </w:rPr>
        <w:t>Ключевые слова:</w:t>
      </w:r>
      <w:r w:rsidRPr="006F7B9E">
        <w:rPr>
          <w:rFonts w:ascii="Times New Roman" w:hAnsi="Times New Roman" w:cs="Times New Roman"/>
          <w:sz w:val="28"/>
          <w:szCs w:val="28"/>
        </w:rPr>
        <w:t xml:space="preserve"> культура, культурное пространство, концепт, языковая картина мира, ментальное образование.</w:t>
      </w:r>
    </w:p>
    <w:p w:rsidR="006A5A10" w:rsidRDefault="006A5A10" w:rsidP="00580956">
      <w:pPr>
        <w:pStyle w:val="a3"/>
        <w:spacing w:after="0" w:line="360" w:lineRule="auto"/>
        <w:ind w:left="0" w:firstLine="709"/>
        <w:jc w:val="both"/>
        <w:rPr>
          <w:rFonts w:ascii="Times New Roman" w:hAnsi="Times New Roman" w:cs="Times New Roman"/>
          <w:sz w:val="28"/>
          <w:szCs w:val="28"/>
          <w:lang w:val="uk-UA"/>
        </w:rPr>
      </w:pPr>
    </w:p>
    <w:p w:rsidR="006A5A10" w:rsidRPr="006A5A10" w:rsidRDefault="006A5A10" w:rsidP="00580956">
      <w:pPr>
        <w:pStyle w:val="a3"/>
        <w:spacing w:after="0" w:line="360" w:lineRule="auto"/>
        <w:ind w:left="0" w:firstLine="709"/>
        <w:jc w:val="both"/>
        <w:rPr>
          <w:rFonts w:ascii="Times New Roman" w:hAnsi="Times New Roman" w:cs="Times New Roman"/>
          <w:sz w:val="28"/>
          <w:szCs w:val="28"/>
          <w:lang w:val="uk-UA"/>
        </w:rPr>
      </w:pPr>
    </w:p>
    <w:p w:rsidR="006A5A10" w:rsidRPr="006A5A10" w:rsidRDefault="006A5A10" w:rsidP="00580956">
      <w:pPr>
        <w:spacing w:after="0" w:line="360" w:lineRule="auto"/>
        <w:ind w:firstLine="709"/>
        <w:jc w:val="both"/>
        <w:rPr>
          <w:rFonts w:ascii="Times New Roman" w:hAnsi="Times New Roman" w:cs="Times New Roman"/>
          <w:sz w:val="28"/>
          <w:szCs w:val="28"/>
          <w:lang w:val="en-US"/>
        </w:rPr>
      </w:pPr>
      <w:r w:rsidRPr="006A5A10">
        <w:rPr>
          <w:rFonts w:ascii="Times New Roman" w:hAnsi="Times New Roman" w:cs="Times New Roman"/>
          <w:sz w:val="28"/>
          <w:szCs w:val="28"/>
          <w:lang w:val="en-US"/>
        </w:rPr>
        <w:t xml:space="preserve">The article describes the features of cultural space as the basis for the formation of concepts.    In particular, attention is focused on the phenomenon of the concept, which is formed on the basis of culture.  The author explores the concept in the context of two aspects: the concept as a phenomenon that is formed on the basis of culture and the phenomenon that represents the cultural world of the person.  As a result, it is proved that the </w:t>
      </w:r>
      <w:proofErr w:type="gramStart"/>
      <w:r w:rsidRPr="006A5A10">
        <w:rPr>
          <w:rFonts w:ascii="Times New Roman" w:hAnsi="Times New Roman" w:cs="Times New Roman"/>
          <w:sz w:val="28"/>
          <w:szCs w:val="28"/>
          <w:lang w:val="en-US"/>
        </w:rPr>
        <w:t>concept derive</w:t>
      </w:r>
      <w:proofErr w:type="gramEnd"/>
      <w:r w:rsidRPr="006A5A10">
        <w:rPr>
          <w:rFonts w:ascii="Times New Roman" w:hAnsi="Times New Roman" w:cs="Times New Roman"/>
          <w:sz w:val="28"/>
          <w:szCs w:val="28"/>
          <w:lang w:val="en-US"/>
        </w:rPr>
        <w:t xml:space="preserve"> the content from culture and forms a linguistic picture of the human world.  The idea that culture can be understood as a set of concepts is postulated. </w:t>
      </w:r>
    </w:p>
    <w:p w:rsidR="006A5A10" w:rsidRPr="006A5A10" w:rsidRDefault="006A5A10" w:rsidP="00580956">
      <w:pPr>
        <w:spacing w:after="0" w:line="360" w:lineRule="auto"/>
        <w:ind w:firstLine="709"/>
        <w:jc w:val="both"/>
        <w:rPr>
          <w:rFonts w:ascii="Times New Roman" w:hAnsi="Times New Roman" w:cs="Times New Roman"/>
          <w:sz w:val="28"/>
          <w:szCs w:val="28"/>
          <w:lang w:val="uk-UA"/>
        </w:rPr>
      </w:pPr>
      <w:r w:rsidRPr="006A5A10">
        <w:rPr>
          <w:rFonts w:ascii="Times New Roman" w:hAnsi="Times New Roman" w:cs="Times New Roman"/>
          <w:b/>
          <w:sz w:val="28"/>
          <w:szCs w:val="28"/>
          <w:lang w:val="en-US"/>
        </w:rPr>
        <w:t>Key words:</w:t>
      </w:r>
      <w:r w:rsidRPr="006A5A10">
        <w:rPr>
          <w:rFonts w:ascii="Times New Roman" w:hAnsi="Times New Roman" w:cs="Times New Roman"/>
          <w:sz w:val="28"/>
          <w:szCs w:val="28"/>
          <w:lang w:val="en-US"/>
        </w:rPr>
        <w:t xml:space="preserve"> culture, cultural space, concept, language picture of the world, mental formation.</w:t>
      </w:r>
    </w:p>
    <w:p w:rsidR="006F7B9E" w:rsidRPr="006A5A10" w:rsidRDefault="006F7B9E" w:rsidP="00580956">
      <w:pPr>
        <w:spacing w:after="0" w:line="360" w:lineRule="auto"/>
        <w:ind w:firstLine="567"/>
        <w:jc w:val="both"/>
        <w:rPr>
          <w:rFonts w:ascii="Times New Roman" w:hAnsi="Times New Roman" w:cs="Times New Roman"/>
          <w:sz w:val="28"/>
          <w:szCs w:val="28"/>
          <w:lang w:val="uk-UA"/>
        </w:rPr>
      </w:pPr>
    </w:p>
    <w:p w:rsidR="00D52926" w:rsidRPr="006A5A10" w:rsidRDefault="00D52926" w:rsidP="00580956">
      <w:pPr>
        <w:spacing w:after="0" w:line="360" w:lineRule="auto"/>
        <w:jc w:val="both"/>
        <w:rPr>
          <w:rFonts w:ascii="Times New Roman" w:hAnsi="Times New Roman" w:cs="Times New Roman"/>
          <w:b/>
          <w:sz w:val="28"/>
          <w:szCs w:val="28"/>
          <w:lang w:val="en-US"/>
        </w:rPr>
      </w:pPr>
    </w:p>
    <w:p w:rsidR="00A87DA7" w:rsidRPr="00740D49" w:rsidRDefault="00F03DA7"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b/>
          <w:sz w:val="28"/>
          <w:szCs w:val="28"/>
        </w:rPr>
        <w:t xml:space="preserve">Постановка </w:t>
      </w:r>
      <w:proofErr w:type="spellStart"/>
      <w:r w:rsidRPr="00740D49">
        <w:rPr>
          <w:rFonts w:ascii="Times New Roman" w:hAnsi="Times New Roman" w:cs="Times New Roman"/>
          <w:b/>
          <w:sz w:val="28"/>
          <w:szCs w:val="28"/>
        </w:rPr>
        <w:t>проблеми</w:t>
      </w:r>
      <w:proofErr w:type="spellEnd"/>
      <w:r w:rsidRPr="00740D49">
        <w:rPr>
          <w:rFonts w:ascii="Times New Roman" w:hAnsi="Times New Roman" w:cs="Times New Roman"/>
          <w:b/>
          <w:sz w:val="28"/>
          <w:szCs w:val="28"/>
        </w:rPr>
        <w:t>.</w:t>
      </w:r>
      <w:r w:rsidR="002A7A76" w:rsidRPr="00740D49">
        <w:rPr>
          <w:rFonts w:ascii="Times New Roman" w:hAnsi="Times New Roman" w:cs="Times New Roman"/>
          <w:b/>
          <w:sz w:val="28"/>
          <w:szCs w:val="28"/>
          <w:lang w:val="uk-UA"/>
        </w:rPr>
        <w:t xml:space="preserve"> </w:t>
      </w:r>
      <w:r w:rsidRPr="00740D49">
        <w:rPr>
          <w:rFonts w:ascii="Times New Roman" w:hAnsi="Times New Roman" w:cs="Times New Roman"/>
          <w:b/>
          <w:sz w:val="28"/>
          <w:szCs w:val="28"/>
        </w:rPr>
        <w:t xml:space="preserve"> </w:t>
      </w:r>
      <w:r w:rsidR="00835110" w:rsidRPr="00740D49">
        <w:rPr>
          <w:rFonts w:ascii="Times New Roman" w:hAnsi="Times New Roman" w:cs="Times New Roman"/>
          <w:sz w:val="28"/>
          <w:szCs w:val="28"/>
          <w:lang w:val="uk-UA"/>
        </w:rPr>
        <w:t xml:space="preserve">Кожна картина світу володіє </w:t>
      </w:r>
      <w:r w:rsidR="00AB3D23" w:rsidRPr="00740D49">
        <w:rPr>
          <w:rFonts w:ascii="Times New Roman" w:hAnsi="Times New Roman" w:cs="Times New Roman"/>
          <w:sz w:val="28"/>
          <w:szCs w:val="28"/>
          <w:lang w:val="uk-UA"/>
        </w:rPr>
        <w:t>сукупністю слів, які є</w:t>
      </w:r>
      <w:r w:rsidR="00D317D4" w:rsidRPr="00740D49">
        <w:rPr>
          <w:rFonts w:ascii="Times New Roman" w:hAnsi="Times New Roman" w:cs="Times New Roman"/>
          <w:sz w:val="28"/>
          <w:szCs w:val="28"/>
          <w:lang w:val="uk-UA"/>
        </w:rPr>
        <w:t xml:space="preserve"> її </w:t>
      </w:r>
      <w:r w:rsidR="00AB3D23" w:rsidRPr="00740D49">
        <w:rPr>
          <w:rFonts w:ascii="Times New Roman" w:hAnsi="Times New Roman" w:cs="Times New Roman"/>
          <w:sz w:val="28"/>
          <w:szCs w:val="28"/>
          <w:lang w:val="uk-UA"/>
        </w:rPr>
        <w:t xml:space="preserve"> </w:t>
      </w:r>
      <w:r w:rsidR="00B63EFB" w:rsidRPr="00740D49">
        <w:rPr>
          <w:rFonts w:ascii="Times New Roman" w:hAnsi="Times New Roman" w:cs="Times New Roman"/>
          <w:sz w:val="28"/>
          <w:szCs w:val="28"/>
          <w:lang w:val="uk-UA"/>
        </w:rPr>
        <w:t>базовими точками</w:t>
      </w:r>
      <w:r w:rsidR="00D317D4" w:rsidRPr="00740D49">
        <w:rPr>
          <w:rFonts w:ascii="Times New Roman" w:hAnsi="Times New Roman" w:cs="Times New Roman"/>
          <w:sz w:val="28"/>
          <w:szCs w:val="28"/>
          <w:lang w:val="uk-UA"/>
        </w:rPr>
        <w:t>, формують її фундаме</w:t>
      </w:r>
      <w:r w:rsidR="007D50AD" w:rsidRPr="00740D49">
        <w:rPr>
          <w:rFonts w:ascii="Times New Roman" w:hAnsi="Times New Roman" w:cs="Times New Roman"/>
          <w:sz w:val="28"/>
          <w:szCs w:val="28"/>
          <w:lang w:val="uk-UA"/>
        </w:rPr>
        <w:t>нт</w:t>
      </w:r>
      <w:r w:rsidR="00B63EFB" w:rsidRPr="00740D49">
        <w:rPr>
          <w:rFonts w:ascii="Times New Roman" w:hAnsi="Times New Roman" w:cs="Times New Roman"/>
          <w:sz w:val="28"/>
          <w:szCs w:val="28"/>
          <w:lang w:val="uk-UA"/>
        </w:rPr>
        <w:t>.</w:t>
      </w:r>
      <w:r w:rsidR="00182206" w:rsidRPr="00740D49">
        <w:rPr>
          <w:rFonts w:ascii="Times New Roman" w:hAnsi="Times New Roman" w:cs="Times New Roman"/>
          <w:sz w:val="28"/>
          <w:szCs w:val="28"/>
          <w:lang w:val="uk-UA"/>
        </w:rPr>
        <w:t xml:space="preserve"> </w:t>
      </w:r>
      <w:r w:rsidR="005B2DB1" w:rsidRPr="00740D49">
        <w:rPr>
          <w:rFonts w:ascii="Times New Roman" w:hAnsi="Times New Roman" w:cs="Times New Roman"/>
          <w:sz w:val="28"/>
          <w:szCs w:val="28"/>
          <w:lang w:val="uk-UA"/>
        </w:rPr>
        <w:t xml:space="preserve">Дані слова беруть початок з глибин історії та формують ментальні </w:t>
      </w:r>
      <w:r w:rsidR="00B63EFB" w:rsidRPr="00740D49">
        <w:rPr>
          <w:rFonts w:ascii="Times New Roman" w:hAnsi="Times New Roman" w:cs="Times New Roman"/>
          <w:sz w:val="28"/>
          <w:szCs w:val="28"/>
          <w:lang w:val="uk-UA"/>
        </w:rPr>
        <w:t xml:space="preserve"> </w:t>
      </w:r>
      <w:r w:rsidR="005B2DB1" w:rsidRPr="00740D49">
        <w:rPr>
          <w:rFonts w:ascii="Times New Roman" w:hAnsi="Times New Roman" w:cs="Times New Roman"/>
          <w:sz w:val="28"/>
          <w:szCs w:val="28"/>
          <w:lang w:val="uk-UA"/>
        </w:rPr>
        <w:t xml:space="preserve">утворення, які фіксують </w:t>
      </w:r>
      <w:r w:rsidR="003D7342" w:rsidRPr="00740D49">
        <w:rPr>
          <w:rFonts w:ascii="Times New Roman" w:hAnsi="Times New Roman" w:cs="Times New Roman"/>
          <w:sz w:val="28"/>
          <w:szCs w:val="28"/>
          <w:lang w:val="uk-UA"/>
        </w:rPr>
        <w:t xml:space="preserve">певні </w:t>
      </w:r>
      <w:r w:rsidR="005B2DB1" w:rsidRPr="00740D49">
        <w:rPr>
          <w:rFonts w:ascii="Times New Roman" w:hAnsi="Times New Roman" w:cs="Times New Roman"/>
          <w:sz w:val="28"/>
          <w:szCs w:val="28"/>
          <w:lang w:val="uk-UA"/>
        </w:rPr>
        <w:t>своєрідн</w:t>
      </w:r>
      <w:r w:rsidR="003D7342" w:rsidRPr="00740D49">
        <w:rPr>
          <w:rFonts w:ascii="Times New Roman" w:hAnsi="Times New Roman" w:cs="Times New Roman"/>
          <w:sz w:val="28"/>
          <w:szCs w:val="28"/>
          <w:lang w:val="uk-UA"/>
        </w:rPr>
        <w:t>о</w:t>
      </w:r>
      <w:r w:rsidR="005B2DB1" w:rsidRPr="00740D49">
        <w:rPr>
          <w:rFonts w:ascii="Times New Roman" w:hAnsi="Times New Roman" w:cs="Times New Roman"/>
          <w:sz w:val="28"/>
          <w:szCs w:val="28"/>
          <w:lang w:val="uk-UA"/>
        </w:rPr>
        <w:t>ст</w:t>
      </w:r>
      <w:r w:rsidR="003D7342" w:rsidRPr="00740D49">
        <w:rPr>
          <w:rFonts w:ascii="Times New Roman" w:hAnsi="Times New Roman" w:cs="Times New Roman"/>
          <w:sz w:val="28"/>
          <w:szCs w:val="28"/>
          <w:lang w:val="uk-UA"/>
        </w:rPr>
        <w:t>і</w:t>
      </w:r>
      <w:r w:rsidR="005B2DB1" w:rsidRPr="00740D49">
        <w:rPr>
          <w:rFonts w:ascii="Times New Roman" w:hAnsi="Times New Roman" w:cs="Times New Roman"/>
          <w:sz w:val="28"/>
          <w:szCs w:val="28"/>
          <w:lang w:val="uk-UA"/>
        </w:rPr>
        <w:t xml:space="preserve"> кожної окремої культури. </w:t>
      </w:r>
      <w:r w:rsidR="00CE7B3E" w:rsidRPr="00740D49">
        <w:rPr>
          <w:rFonts w:ascii="Times New Roman" w:hAnsi="Times New Roman" w:cs="Times New Roman"/>
          <w:sz w:val="28"/>
          <w:szCs w:val="28"/>
          <w:lang w:val="uk-UA"/>
        </w:rPr>
        <w:t xml:space="preserve"> </w:t>
      </w:r>
      <w:r w:rsidR="00D23100" w:rsidRPr="00740D49">
        <w:rPr>
          <w:rFonts w:ascii="Times New Roman" w:hAnsi="Times New Roman" w:cs="Times New Roman"/>
          <w:sz w:val="28"/>
          <w:szCs w:val="28"/>
          <w:lang w:val="uk-UA"/>
        </w:rPr>
        <w:t xml:space="preserve">Культурна модель, яка породжує відповідні мовні стереотипи, формує склад словника мовної картини світу. Отже, культурний простір є базисом для формування культурних концептів, які, в свою чергу, репрезентують особливості культури, на основі якої вони утворені. </w:t>
      </w:r>
      <w:r w:rsidR="00A87DA7" w:rsidRPr="00740D49">
        <w:rPr>
          <w:rFonts w:ascii="Times New Roman" w:hAnsi="Times New Roman" w:cs="Times New Roman"/>
          <w:sz w:val="28"/>
          <w:szCs w:val="28"/>
          <w:lang w:val="uk-UA"/>
        </w:rPr>
        <w:t xml:space="preserve">Культурний концепт, будучи культурним утворенням, пов’язує ментальність людини з культурою, так як сам по собі є репрезентантом мовної та культурної картини світу людини. </w:t>
      </w:r>
    </w:p>
    <w:p w:rsidR="001C48A2" w:rsidRPr="00740D49" w:rsidRDefault="00F03DA7" w:rsidP="00580956">
      <w:pPr>
        <w:spacing w:after="0" w:line="360" w:lineRule="auto"/>
        <w:ind w:firstLine="709"/>
        <w:jc w:val="both"/>
        <w:rPr>
          <w:rFonts w:ascii="Times New Roman" w:hAnsi="Times New Roman" w:cs="Times New Roman"/>
          <w:sz w:val="28"/>
          <w:szCs w:val="28"/>
          <w:lang w:val="uk-UA"/>
        </w:rPr>
      </w:pPr>
      <w:proofErr w:type="spellStart"/>
      <w:r w:rsidRPr="00740D49">
        <w:rPr>
          <w:rFonts w:ascii="Times New Roman" w:hAnsi="Times New Roman" w:cs="Times New Roman"/>
          <w:b/>
          <w:sz w:val="28"/>
          <w:szCs w:val="28"/>
        </w:rPr>
        <w:t>Аналіз</w:t>
      </w:r>
      <w:proofErr w:type="spellEnd"/>
      <w:r w:rsidRPr="00740D49">
        <w:rPr>
          <w:rFonts w:ascii="Times New Roman" w:hAnsi="Times New Roman" w:cs="Times New Roman"/>
          <w:b/>
          <w:sz w:val="28"/>
          <w:szCs w:val="28"/>
        </w:rPr>
        <w:t xml:space="preserve"> </w:t>
      </w:r>
      <w:proofErr w:type="spellStart"/>
      <w:r w:rsidRPr="00740D49">
        <w:rPr>
          <w:rFonts w:ascii="Times New Roman" w:hAnsi="Times New Roman" w:cs="Times New Roman"/>
          <w:b/>
          <w:sz w:val="28"/>
          <w:szCs w:val="28"/>
        </w:rPr>
        <w:t>останніх</w:t>
      </w:r>
      <w:proofErr w:type="spellEnd"/>
      <w:r w:rsidRPr="00740D49">
        <w:rPr>
          <w:rFonts w:ascii="Times New Roman" w:hAnsi="Times New Roman" w:cs="Times New Roman"/>
          <w:b/>
          <w:sz w:val="28"/>
          <w:szCs w:val="28"/>
        </w:rPr>
        <w:t xml:space="preserve"> </w:t>
      </w:r>
      <w:proofErr w:type="spellStart"/>
      <w:r w:rsidRPr="00740D49">
        <w:rPr>
          <w:rFonts w:ascii="Times New Roman" w:hAnsi="Times New Roman" w:cs="Times New Roman"/>
          <w:b/>
          <w:sz w:val="28"/>
          <w:szCs w:val="28"/>
        </w:rPr>
        <w:t>досліджень</w:t>
      </w:r>
      <w:proofErr w:type="spellEnd"/>
      <w:r w:rsidRPr="00740D49">
        <w:rPr>
          <w:rFonts w:ascii="Times New Roman" w:hAnsi="Times New Roman" w:cs="Times New Roman"/>
          <w:b/>
          <w:sz w:val="28"/>
          <w:szCs w:val="28"/>
        </w:rPr>
        <w:t xml:space="preserve"> </w:t>
      </w:r>
      <w:proofErr w:type="spellStart"/>
      <w:r w:rsidRPr="00740D49">
        <w:rPr>
          <w:rFonts w:ascii="Times New Roman" w:hAnsi="Times New Roman" w:cs="Times New Roman"/>
          <w:b/>
          <w:sz w:val="28"/>
          <w:szCs w:val="28"/>
        </w:rPr>
        <w:t>і</w:t>
      </w:r>
      <w:proofErr w:type="spellEnd"/>
      <w:r w:rsidRPr="00740D49">
        <w:rPr>
          <w:rFonts w:ascii="Times New Roman" w:hAnsi="Times New Roman" w:cs="Times New Roman"/>
          <w:b/>
          <w:sz w:val="28"/>
          <w:szCs w:val="28"/>
        </w:rPr>
        <w:t xml:space="preserve"> </w:t>
      </w:r>
      <w:proofErr w:type="spellStart"/>
      <w:r w:rsidRPr="00740D49">
        <w:rPr>
          <w:rFonts w:ascii="Times New Roman" w:hAnsi="Times New Roman" w:cs="Times New Roman"/>
          <w:b/>
          <w:sz w:val="28"/>
          <w:szCs w:val="28"/>
        </w:rPr>
        <w:t>публікацій</w:t>
      </w:r>
      <w:proofErr w:type="spellEnd"/>
      <w:r w:rsidRPr="00740D49">
        <w:rPr>
          <w:rFonts w:ascii="Times New Roman" w:hAnsi="Times New Roman" w:cs="Times New Roman"/>
          <w:b/>
          <w:sz w:val="28"/>
          <w:szCs w:val="28"/>
        </w:rPr>
        <w:t xml:space="preserve">. </w:t>
      </w:r>
      <w:r w:rsidR="00C976F3" w:rsidRPr="00740D49">
        <w:rPr>
          <w:rFonts w:ascii="Times New Roman" w:hAnsi="Times New Roman" w:cs="Times New Roman"/>
          <w:sz w:val="28"/>
          <w:szCs w:val="28"/>
          <w:lang w:val="uk-UA"/>
        </w:rPr>
        <w:t xml:space="preserve">Культурний простір в контексті основи для формування концепту досліджували такі науковці, як Н. </w:t>
      </w:r>
      <w:r w:rsidR="00C976F3" w:rsidRPr="00740D49">
        <w:rPr>
          <w:rFonts w:ascii="Times New Roman" w:hAnsi="Times New Roman" w:cs="Times New Roman"/>
          <w:sz w:val="28"/>
          <w:szCs w:val="28"/>
          <w:lang w:val="uk-UA"/>
        </w:rPr>
        <w:lastRenderedPageBreak/>
        <w:t xml:space="preserve">Ф. </w:t>
      </w:r>
      <w:r w:rsidR="00C976F3" w:rsidRPr="00740D49">
        <w:rPr>
          <w:rFonts w:ascii="Times New Roman" w:hAnsi="Times New Roman" w:cs="Times New Roman"/>
          <w:sz w:val="28"/>
          <w:szCs w:val="28"/>
        </w:rPr>
        <w:t>Алеф</w:t>
      </w:r>
      <w:r w:rsidR="001D1B91" w:rsidRPr="00740D49">
        <w:rPr>
          <w:rFonts w:ascii="Times New Roman" w:hAnsi="Times New Roman" w:cs="Times New Roman"/>
          <w:sz w:val="28"/>
          <w:szCs w:val="28"/>
          <w:lang w:val="uk-UA"/>
        </w:rPr>
        <w:t>і</w:t>
      </w:r>
      <w:proofErr w:type="spellStart"/>
      <w:r w:rsidR="00C976F3" w:rsidRPr="00740D49">
        <w:rPr>
          <w:rFonts w:ascii="Times New Roman" w:hAnsi="Times New Roman" w:cs="Times New Roman"/>
          <w:sz w:val="28"/>
          <w:szCs w:val="28"/>
        </w:rPr>
        <w:t>ренко</w:t>
      </w:r>
      <w:proofErr w:type="spellEnd"/>
      <w:r w:rsidR="00C976F3" w:rsidRPr="00740D49">
        <w:rPr>
          <w:rFonts w:ascii="Times New Roman" w:hAnsi="Times New Roman" w:cs="Times New Roman"/>
          <w:sz w:val="28"/>
          <w:szCs w:val="28"/>
          <w:lang w:val="uk-UA"/>
        </w:rPr>
        <w:t>,</w:t>
      </w:r>
      <w:r w:rsidR="00625598" w:rsidRPr="00740D49">
        <w:rPr>
          <w:rFonts w:ascii="Times New Roman" w:hAnsi="Times New Roman" w:cs="Times New Roman"/>
          <w:sz w:val="28"/>
          <w:szCs w:val="28"/>
          <w:lang w:val="uk-UA"/>
        </w:rPr>
        <w:t xml:space="preserve"> О. П.</w:t>
      </w:r>
      <w:r w:rsidR="00C976F3" w:rsidRPr="00740D49">
        <w:rPr>
          <w:rFonts w:ascii="Times New Roman" w:hAnsi="Times New Roman" w:cs="Times New Roman"/>
          <w:sz w:val="28"/>
          <w:szCs w:val="28"/>
          <w:lang w:val="uk-UA"/>
        </w:rPr>
        <w:t xml:space="preserve"> </w:t>
      </w:r>
      <w:proofErr w:type="spellStart"/>
      <w:r w:rsidR="00C976F3" w:rsidRPr="00740D49">
        <w:rPr>
          <w:rFonts w:ascii="Times New Roman" w:hAnsi="Times New Roman" w:cs="Times New Roman"/>
          <w:sz w:val="28"/>
          <w:szCs w:val="28"/>
        </w:rPr>
        <w:t>Вороб</w:t>
      </w:r>
      <w:proofErr w:type="spellEnd"/>
      <w:r w:rsidR="004D4252" w:rsidRPr="00740D49">
        <w:rPr>
          <w:rFonts w:ascii="Times New Roman" w:hAnsi="Times New Roman" w:cs="Times New Roman"/>
          <w:sz w:val="28"/>
          <w:szCs w:val="28"/>
          <w:lang w:val="uk-UA"/>
        </w:rPr>
        <w:t>йо</w:t>
      </w:r>
      <w:proofErr w:type="spellStart"/>
      <w:r w:rsidR="00C976F3" w:rsidRPr="00740D49">
        <w:rPr>
          <w:rFonts w:ascii="Times New Roman" w:hAnsi="Times New Roman" w:cs="Times New Roman"/>
          <w:sz w:val="28"/>
          <w:szCs w:val="28"/>
        </w:rPr>
        <w:t>ва</w:t>
      </w:r>
      <w:proofErr w:type="spellEnd"/>
      <w:r w:rsidR="00C976F3" w:rsidRPr="00740D49">
        <w:rPr>
          <w:rFonts w:ascii="Times New Roman" w:hAnsi="Times New Roman" w:cs="Times New Roman"/>
          <w:sz w:val="28"/>
          <w:szCs w:val="28"/>
          <w:lang w:val="uk-UA"/>
        </w:rPr>
        <w:t>,</w:t>
      </w:r>
      <w:r w:rsidR="006F5F02" w:rsidRPr="00740D49">
        <w:rPr>
          <w:rFonts w:ascii="Times New Roman" w:hAnsi="Times New Roman" w:cs="Times New Roman"/>
          <w:sz w:val="28"/>
          <w:szCs w:val="28"/>
          <w:lang w:val="uk-UA"/>
        </w:rPr>
        <w:t xml:space="preserve"> І. О. </w:t>
      </w:r>
      <w:proofErr w:type="spellStart"/>
      <w:r w:rsidR="00C976F3" w:rsidRPr="00740D49">
        <w:rPr>
          <w:rFonts w:ascii="Times New Roman" w:hAnsi="Times New Roman" w:cs="Times New Roman"/>
          <w:sz w:val="28"/>
          <w:szCs w:val="28"/>
        </w:rPr>
        <w:t>Голубовська</w:t>
      </w:r>
      <w:proofErr w:type="spellEnd"/>
      <w:r w:rsidR="006F5F02" w:rsidRPr="00740D49">
        <w:rPr>
          <w:rFonts w:ascii="Times New Roman" w:hAnsi="Times New Roman" w:cs="Times New Roman"/>
          <w:sz w:val="28"/>
          <w:szCs w:val="28"/>
          <w:lang w:val="uk-UA"/>
        </w:rPr>
        <w:t xml:space="preserve">, А. М. </w:t>
      </w:r>
      <w:r w:rsidR="00C976F3" w:rsidRPr="00740D49">
        <w:rPr>
          <w:rFonts w:ascii="Times New Roman" w:hAnsi="Times New Roman" w:cs="Times New Roman"/>
          <w:sz w:val="28"/>
          <w:szCs w:val="28"/>
        </w:rPr>
        <w:t>Приходько</w:t>
      </w:r>
      <w:r w:rsidR="00A51FB2" w:rsidRPr="00740D49">
        <w:rPr>
          <w:rFonts w:ascii="Times New Roman" w:hAnsi="Times New Roman" w:cs="Times New Roman"/>
          <w:sz w:val="28"/>
          <w:szCs w:val="28"/>
          <w:lang w:val="uk-UA"/>
        </w:rPr>
        <w:t xml:space="preserve">, Л. А. </w:t>
      </w:r>
      <w:proofErr w:type="spellStart"/>
      <w:r w:rsidR="00C976F3" w:rsidRPr="00740D49">
        <w:rPr>
          <w:rFonts w:ascii="Times New Roman" w:hAnsi="Times New Roman" w:cs="Times New Roman"/>
          <w:sz w:val="28"/>
          <w:szCs w:val="28"/>
        </w:rPr>
        <w:t>Фурс</w:t>
      </w:r>
      <w:proofErr w:type="spellEnd"/>
      <w:r w:rsidR="005C05F4" w:rsidRPr="00740D49">
        <w:rPr>
          <w:rFonts w:ascii="Times New Roman" w:hAnsi="Times New Roman" w:cs="Times New Roman"/>
          <w:sz w:val="28"/>
          <w:szCs w:val="28"/>
          <w:lang w:val="uk-UA"/>
        </w:rPr>
        <w:t xml:space="preserve">, </w:t>
      </w:r>
      <w:r w:rsidR="00BC1077" w:rsidRPr="00740D49">
        <w:rPr>
          <w:rFonts w:ascii="Times New Roman" w:hAnsi="Times New Roman" w:cs="Times New Roman"/>
          <w:sz w:val="28"/>
          <w:szCs w:val="28"/>
          <w:lang w:val="uk-UA"/>
        </w:rPr>
        <w:t>Г. Г.</w:t>
      </w:r>
      <w:r w:rsidR="00C976F3" w:rsidRPr="00740D49">
        <w:rPr>
          <w:rFonts w:ascii="Times New Roman" w:hAnsi="Times New Roman" w:cs="Times New Roman"/>
          <w:sz w:val="28"/>
          <w:szCs w:val="28"/>
        </w:rPr>
        <w:t xml:space="preserve"> Сл</w:t>
      </w:r>
      <w:r w:rsidR="00D91E57" w:rsidRPr="00740D49">
        <w:rPr>
          <w:rFonts w:ascii="Times New Roman" w:hAnsi="Times New Roman" w:cs="Times New Roman"/>
          <w:sz w:val="28"/>
          <w:szCs w:val="28"/>
          <w:lang w:val="uk-UA"/>
        </w:rPr>
        <w:t>и</w:t>
      </w:r>
      <w:proofErr w:type="spellStart"/>
      <w:r w:rsidR="00C976F3" w:rsidRPr="00740D49">
        <w:rPr>
          <w:rFonts w:ascii="Times New Roman" w:hAnsi="Times New Roman" w:cs="Times New Roman"/>
          <w:sz w:val="28"/>
          <w:szCs w:val="28"/>
        </w:rPr>
        <w:t>шк</w:t>
      </w:r>
      <w:proofErr w:type="spellEnd"/>
      <w:r w:rsidR="00172AD9" w:rsidRPr="00740D49">
        <w:rPr>
          <w:rFonts w:ascii="Times New Roman" w:hAnsi="Times New Roman" w:cs="Times New Roman"/>
          <w:sz w:val="28"/>
          <w:szCs w:val="28"/>
          <w:lang w:val="uk-UA"/>
        </w:rPr>
        <w:t>і</w:t>
      </w:r>
      <w:proofErr w:type="spellStart"/>
      <w:r w:rsidR="00C976F3" w:rsidRPr="00740D49">
        <w:rPr>
          <w:rFonts w:ascii="Times New Roman" w:hAnsi="Times New Roman" w:cs="Times New Roman"/>
          <w:sz w:val="28"/>
          <w:szCs w:val="28"/>
        </w:rPr>
        <w:t>н</w:t>
      </w:r>
      <w:proofErr w:type="spellEnd"/>
      <w:r w:rsidR="00BC1077" w:rsidRPr="00740D49">
        <w:rPr>
          <w:rFonts w:ascii="Times New Roman" w:hAnsi="Times New Roman" w:cs="Times New Roman"/>
          <w:sz w:val="28"/>
          <w:szCs w:val="28"/>
          <w:lang w:val="uk-UA"/>
        </w:rPr>
        <w:t xml:space="preserve">, </w:t>
      </w:r>
      <w:r w:rsidR="002C21A1" w:rsidRPr="00740D49">
        <w:rPr>
          <w:rFonts w:ascii="Times New Roman" w:hAnsi="Times New Roman" w:cs="Times New Roman"/>
          <w:sz w:val="28"/>
          <w:szCs w:val="28"/>
          <w:lang w:val="uk-UA"/>
        </w:rPr>
        <w:t>Є</w:t>
      </w:r>
      <w:r w:rsidR="00BC1077" w:rsidRPr="00740D49">
        <w:rPr>
          <w:rFonts w:ascii="Times New Roman" w:hAnsi="Times New Roman" w:cs="Times New Roman"/>
          <w:sz w:val="28"/>
          <w:szCs w:val="28"/>
          <w:lang w:val="uk-UA"/>
        </w:rPr>
        <w:t xml:space="preserve">.Ю. </w:t>
      </w:r>
      <w:r w:rsidR="00C976F3" w:rsidRPr="00740D49">
        <w:rPr>
          <w:rFonts w:ascii="Times New Roman" w:hAnsi="Times New Roman" w:cs="Times New Roman"/>
          <w:sz w:val="28"/>
          <w:szCs w:val="28"/>
        </w:rPr>
        <w:t>Пономарев</w:t>
      </w:r>
      <w:r w:rsidR="00BC1077" w:rsidRPr="00740D49">
        <w:rPr>
          <w:rFonts w:ascii="Times New Roman" w:hAnsi="Times New Roman" w:cs="Times New Roman"/>
          <w:sz w:val="28"/>
          <w:szCs w:val="28"/>
          <w:lang w:val="uk-UA"/>
        </w:rPr>
        <w:t xml:space="preserve">а, М. В. </w:t>
      </w:r>
      <w:r w:rsidR="00C976F3" w:rsidRPr="00740D49">
        <w:rPr>
          <w:rFonts w:ascii="Times New Roman" w:hAnsi="Times New Roman" w:cs="Times New Roman"/>
          <w:sz w:val="28"/>
          <w:szCs w:val="28"/>
        </w:rPr>
        <w:t>П</w:t>
      </w:r>
      <w:r w:rsidR="00E9717C" w:rsidRPr="00740D49">
        <w:rPr>
          <w:rFonts w:ascii="Times New Roman" w:hAnsi="Times New Roman" w:cs="Times New Roman"/>
          <w:sz w:val="28"/>
          <w:szCs w:val="28"/>
          <w:lang w:val="uk-UA"/>
        </w:rPr>
        <w:t>і</w:t>
      </w:r>
      <w:proofErr w:type="spellStart"/>
      <w:r w:rsidR="00C976F3" w:rsidRPr="00740D49">
        <w:rPr>
          <w:rFonts w:ascii="Times New Roman" w:hAnsi="Times New Roman" w:cs="Times New Roman"/>
          <w:sz w:val="28"/>
          <w:szCs w:val="28"/>
        </w:rPr>
        <w:t>менова</w:t>
      </w:r>
      <w:proofErr w:type="spellEnd"/>
      <w:r w:rsidR="00C976F3" w:rsidRPr="00740D49">
        <w:rPr>
          <w:rFonts w:ascii="Times New Roman" w:hAnsi="Times New Roman" w:cs="Times New Roman"/>
          <w:sz w:val="28"/>
          <w:szCs w:val="28"/>
        </w:rPr>
        <w:t xml:space="preserve"> </w:t>
      </w:r>
      <w:r w:rsidR="00A87247" w:rsidRPr="00740D49">
        <w:rPr>
          <w:rFonts w:ascii="Times New Roman" w:hAnsi="Times New Roman" w:cs="Times New Roman"/>
          <w:sz w:val="28"/>
          <w:szCs w:val="28"/>
          <w:lang w:val="uk-UA"/>
        </w:rPr>
        <w:t xml:space="preserve">та інші. </w:t>
      </w:r>
    </w:p>
    <w:p w:rsidR="004818B3" w:rsidRPr="00740D49" w:rsidRDefault="00F03DA7"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b/>
          <w:sz w:val="28"/>
          <w:szCs w:val="28"/>
        </w:rPr>
        <w:t xml:space="preserve">Постановка </w:t>
      </w:r>
      <w:proofErr w:type="spellStart"/>
      <w:r w:rsidRPr="00740D49">
        <w:rPr>
          <w:rFonts w:ascii="Times New Roman" w:hAnsi="Times New Roman" w:cs="Times New Roman"/>
          <w:b/>
          <w:sz w:val="28"/>
          <w:szCs w:val="28"/>
        </w:rPr>
        <w:t>завдання</w:t>
      </w:r>
      <w:proofErr w:type="spellEnd"/>
      <w:r w:rsidRPr="00740D49">
        <w:rPr>
          <w:rFonts w:ascii="Times New Roman" w:hAnsi="Times New Roman" w:cs="Times New Roman"/>
          <w:b/>
          <w:sz w:val="28"/>
          <w:szCs w:val="28"/>
        </w:rPr>
        <w:t>.</w:t>
      </w:r>
      <w:r w:rsidR="001150D5" w:rsidRPr="00740D49">
        <w:rPr>
          <w:rFonts w:ascii="Times New Roman" w:hAnsi="Times New Roman" w:cs="Times New Roman"/>
          <w:b/>
          <w:sz w:val="28"/>
          <w:szCs w:val="28"/>
          <w:lang w:val="uk-UA"/>
        </w:rPr>
        <w:t xml:space="preserve"> </w:t>
      </w:r>
      <w:r w:rsidR="001150D5" w:rsidRPr="00740D49">
        <w:rPr>
          <w:rFonts w:ascii="Times New Roman" w:hAnsi="Times New Roman" w:cs="Times New Roman"/>
          <w:sz w:val="28"/>
          <w:szCs w:val="28"/>
          <w:lang w:val="uk-UA"/>
        </w:rPr>
        <w:t>Завдання даного дослідження</w:t>
      </w:r>
      <w:r w:rsidR="004818B3" w:rsidRPr="00740D49">
        <w:rPr>
          <w:rFonts w:ascii="Times New Roman" w:hAnsi="Times New Roman" w:cs="Times New Roman"/>
          <w:sz w:val="28"/>
          <w:szCs w:val="28"/>
          <w:lang w:val="uk-UA"/>
        </w:rPr>
        <w:t>:</w:t>
      </w:r>
    </w:p>
    <w:p w:rsidR="00F03DA7" w:rsidRPr="00740D49" w:rsidRDefault="00CC18F6" w:rsidP="00580956">
      <w:pPr>
        <w:pStyle w:val="a3"/>
        <w:numPr>
          <w:ilvl w:val="0"/>
          <w:numId w:val="5"/>
        </w:numPr>
        <w:spacing w:after="0" w:line="360" w:lineRule="auto"/>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П</w:t>
      </w:r>
      <w:r w:rsidR="00240F87" w:rsidRPr="00740D49">
        <w:rPr>
          <w:rFonts w:ascii="Times New Roman" w:hAnsi="Times New Roman" w:cs="Times New Roman"/>
          <w:sz w:val="28"/>
          <w:szCs w:val="28"/>
          <w:lang w:val="uk-UA"/>
        </w:rPr>
        <w:t>роаналізувати культурний простір як базис для формування концептів</w:t>
      </w:r>
      <w:r w:rsidR="004818B3" w:rsidRPr="00740D49">
        <w:rPr>
          <w:rFonts w:ascii="Times New Roman" w:hAnsi="Times New Roman" w:cs="Times New Roman"/>
          <w:sz w:val="28"/>
          <w:szCs w:val="28"/>
          <w:lang w:val="uk-UA"/>
        </w:rPr>
        <w:t>;</w:t>
      </w:r>
    </w:p>
    <w:p w:rsidR="004818B3" w:rsidRPr="00740D49" w:rsidRDefault="004818B3" w:rsidP="00580956">
      <w:pPr>
        <w:pStyle w:val="a3"/>
        <w:numPr>
          <w:ilvl w:val="0"/>
          <w:numId w:val="5"/>
        </w:numPr>
        <w:spacing w:after="0" w:line="360" w:lineRule="auto"/>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З’ясувати, чи можна назвати культурний простір </w:t>
      </w:r>
      <w:r w:rsidR="002E2A72" w:rsidRPr="00740D49">
        <w:rPr>
          <w:rFonts w:ascii="Times New Roman" w:hAnsi="Times New Roman" w:cs="Times New Roman"/>
          <w:sz w:val="28"/>
          <w:szCs w:val="28"/>
          <w:lang w:val="uk-UA"/>
        </w:rPr>
        <w:t>сукупністю концептів;</w:t>
      </w:r>
    </w:p>
    <w:p w:rsidR="002E2A72" w:rsidRPr="00740D49" w:rsidRDefault="002E2A72" w:rsidP="00580956">
      <w:pPr>
        <w:pStyle w:val="a3"/>
        <w:numPr>
          <w:ilvl w:val="0"/>
          <w:numId w:val="5"/>
        </w:numPr>
        <w:spacing w:after="0" w:line="360" w:lineRule="auto"/>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Довести, що культурний концепт репрезентує мовну картину світу особистості. </w:t>
      </w:r>
    </w:p>
    <w:p w:rsidR="00CA4394" w:rsidRPr="00740D49" w:rsidRDefault="00F03DA7" w:rsidP="00580956">
      <w:pPr>
        <w:spacing w:after="0" w:line="360" w:lineRule="auto"/>
        <w:ind w:firstLine="709"/>
        <w:jc w:val="both"/>
        <w:rPr>
          <w:rFonts w:ascii="Times New Roman" w:hAnsi="Times New Roman" w:cs="Times New Roman"/>
          <w:sz w:val="28"/>
          <w:szCs w:val="28"/>
          <w:lang w:val="uk-UA"/>
        </w:rPr>
      </w:pPr>
      <w:proofErr w:type="spellStart"/>
      <w:r w:rsidRPr="00740D49">
        <w:rPr>
          <w:rFonts w:ascii="Times New Roman" w:hAnsi="Times New Roman" w:cs="Times New Roman"/>
          <w:b/>
          <w:sz w:val="28"/>
          <w:szCs w:val="28"/>
        </w:rPr>
        <w:t>Виклад</w:t>
      </w:r>
      <w:proofErr w:type="spellEnd"/>
      <w:r w:rsidRPr="00740D49">
        <w:rPr>
          <w:rFonts w:ascii="Times New Roman" w:hAnsi="Times New Roman" w:cs="Times New Roman"/>
          <w:b/>
          <w:sz w:val="28"/>
          <w:szCs w:val="28"/>
        </w:rPr>
        <w:t xml:space="preserve"> основного </w:t>
      </w:r>
      <w:proofErr w:type="spellStart"/>
      <w:r w:rsidRPr="00740D49">
        <w:rPr>
          <w:rFonts w:ascii="Times New Roman" w:hAnsi="Times New Roman" w:cs="Times New Roman"/>
          <w:b/>
          <w:sz w:val="28"/>
          <w:szCs w:val="28"/>
        </w:rPr>
        <w:t>матеріалу</w:t>
      </w:r>
      <w:proofErr w:type="spellEnd"/>
      <w:r w:rsidRPr="00740D49">
        <w:rPr>
          <w:rFonts w:ascii="Times New Roman" w:hAnsi="Times New Roman" w:cs="Times New Roman"/>
          <w:b/>
          <w:sz w:val="28"/>
          <w:szCs w:val="28"/>
        </w:rPr>
        <w:t xml:space="preserve">. </w:t>
      </w:r>
      <w:r w:rsidR="00CA4394" w:rsidRPr="00740D49">
        <w:rPr>
          <w:rFonts w:ascii="Times New Roman" w:hAnsi="Times New Roman" w:cs="Times New Roman"/>
          <w:sz w:val="28"/>
          <w:szCs w:val="28"/>
          <w:lang w:val="uk-UA"/>
        </w:rPr>
        <w:t xml:space="preserve">В сучасній лінгвістиці спостерігається тенденція до вивчення концепту як продуктивного шляху репрезентації та інтерпретації культури. Це можна пояснити тим, що мова – це ключ до природи людського мислення та психіки. Отже, можна зробити припущення, що концепт відкриває шлях до розуміння принципів культурного  устрою певного народу, нації. </w:t>
      </w:r>
    </w:p>
    <w:p w:rsidR="00B66863" w:rsidRPr="00740D49" w:rsidRDefault="00B66863" w:rsidP="00580956">
      <w:pPr>
        <w:spacing w:after="0" w:line="360" w:lineRule="auto"/>
        <w:ind w:firstLine="709"/>
        <w:jc w:val="both"/>
        <w:rPr>
          <w:rFonts w:ascii="Times New Roman" w:hAnsi="Times New Roman" w:cs="Times New Roman"/>
          <w:sz w:val="28"/>
          <w:szCs w:val="28"/>
        </w:rPr>
      </w:pPr>
      <w:r w:rsidRPr="00A93902">
        <w:rPr>
          <w:rFonts w:ascii="Times New Roman" w:hAnsi="Times New Roman" w:cs="Times New Roman"/>
          <w:sz w:val="28"/>
          <w:szCs w:val="28"/>
          <w:lang w:val="uk-UA"/>
        </w:rPr>
        <w:t xml:space="preserve">На сьогодні неможливо знайти його чіткого тлумачення через ототожнення зі значенням слова з одного боку та з ідеєю, не пов’язаною з мовними засобами у деяких інших лінгвістичних дослідженнях. </w:t>
      </w:r>
      <w:r w:rsidRPr="00740D49">
        <w:rPr>
          <w:rFonts w:ascii="Times New Roman" w:hAnsi="Times New Roman" w:cs="Times New Roman"/>
          <w:sz w:val="28"/>
          <w:szCs w:val="28"/>
        </w:rPr>
        <w:t xml:space="preserve">У них </w:t>
      </w:r>
      <w:proofErr w:type="spellStart"/>
      <w:r w:rsidRPr="00740D49">
        <w:rPr>
          <w:rFonts w:ascii="Times New Roman" w:hAnsi="Times New Roman" w:cs="Times New Roman"/>
          <w:sz w:val="28"/>
          <w:szCs w:val="28"/>
        </w:rPr>
        <w:t>він</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частіше</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пов’язаний</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з</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етнокультурною</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специфікою</w:t>
      </w:r>
      <w:proofErr w:type="spellEnd"/>
      <w:r w:rsidRPr="00740D49">
        <w:rPr>
          <w:rFonts w:ascii="Times New Roman" w:hAnsi="Times New Roman" w:cs="Times New Roman"/>
          <w:sz w:val="28"/>
          <w:szCs w:val="28"/>
        </w:rPr>
        <w:t>.</w:t>
      </w:r>
    </w:p>
    <w:p w:rsidR="00B66863" w:rsidRPr="00740D49" w:rsidRDefault="00B66863" w:rsidP="00580956">
      <w:pPr>
        <w:spacing w:after="0" w:line="360" w:lineRule="auto"/>
        <w:ind w:firstLine="709"/>
        <w:jc w:val="both"/>
        <w:rPr>
          <w:rFonts w:ascii="Times New Roman" w:hAnsi="Times New Roman" w:cs="Times New Roman"/>
          <w:sz w:val="28"/>
          <w:szCs w:val="28"/>
        </w:rPr>
      </w:pPr>
      <w:proofErr w:type="spellStart"/>
      <w:r w:rsidRPr="00740D49">
        <w:rPr>
          <w:rFonts w:ascii="Times New Roman" w:hAnsi="Times New Roman" w:cs="Times New Roman"/>
          <w:sz w:val="28"/>
          <w:szCs w:val="28"/>
        </w:rPr>
        <w:t>Багато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мовознавців</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працюють</w:t>
      </w:r>
      <w:proofErr w:type="spellEnd"/>
      <w:r w:rsidRPr="00740D49">
        <w:rPr>
          <w:rFonts w:ascii="Times New Roman" w:hAnsi="Times New Roman" w:cs="Times New Roman"/>
          <w:sz w:val="28"/>
          <w:szCs w:val="28"/>
        </w:rPr>
        <w:t xml:space="preserve"> над </w:t>
      </w:r>
      <w:proofErr w:type="spellStart"/>
      <w:r w:rsidRPr="00740D49">
        <w:rPr>
          <w:rFonts w:ascii="Times New Roman" w:hAnsi="Times New Roman" w:cs="Times New Roman"/>
          <w:sz w:val="28"/>
          <w:szCs w:val="28"/>
        </w:rPr>
        <w:t>конкретизацією</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визначення</w:t>
      </w:r>
      <w:proofErr w:type="spellEnd"/>
      <w:r w:rsidRPr="00740D49">
        <w:rPr>
          <w:rFonts w:ascii="Times New Roman" w:hAnsi="Times New Roman" w:cs="Times New Roman"/>
          <w:sz w:val="28"/>
          <w:szCs w:val="28"/>
        </w:rPr>
        <w:t xml:space="preserve"> концепту та </w:t>
      </w:r>
      <w:proofErr w:type="spellStart"/>
      <w:r w:rsidRPr="00740D49">
        <w:rPr>
          <w:rFonts w:ascii="Times New Roman" w:hAnsi="Times New Roman" w:cs="Times New Roman"/>
          <w:sz w:val="28"/>
          <w:szCs w:val="28"/>
        </w:rPr>
        <w:t>його</w:t>
      </w:r>
      <w:proofErr w:type="spellEnd"/>
      <w:r w:rsidRPr="00740D49">
        <w:rPr>
          <w:rFonts w:ascii="Times New Roman" w:hAnsi="Times New Roman" w:cs="Times New Roman"/>
          <w:sz w:val="28"/>
          <w:szCs w:val="28"/>
        </w:rPr>
        <w:t xml:space="preserve"> характеристикою.  За О. </w:t>
      </w:r>
      <w:proofErr w:type="spellStart"/>
      <w:r w:rsidRPr="00740D49">
        <w:rPr>
          <w:rFonts w:ascii="Times New Roman" w:hAnsi="Times New Roman" w:cs="Times New Roman"/>
          <w:sz w:val="28"/>
          <w:szCs w:val="28"/>
        </w:rPr>
        <w:t>Кубряковою</w:t>
      </w:r>
      <w:proofErr w:type="spellEnd"/>
      <w:r w:rsidRPr="00740D49">
        <w:rPr>
          <w:rFonts w:ascii="Times New Roman" w:hAnsi="Times New Roman" w:cs="Times New Roman"/>
          <w:sz w:val="28"/>
          <w:szCs w:val="28"/>
        </w:rPr>
        <w:t xml:space="preserve">, </w:t>
      </w:r>
      <w:proofErr w:type="spellStart"/>
      <w:proofErr w:type="gramStart"/>
      <w:r w:rsidRPr="00740D49">
        <w:rPr>
          <w:rFonts w:ascii="Times New Roman" w:hAnsi="Times New Roman" w:cs="Times New Roman"/>
          <w:sz w:val="28"/>
          <w:szCs w:val="28"/>
        </w:rPr>
        <w:t>п</w:t>
      </w:r>
      <w:proofErr w:type="gramEnd"/>
      <w:r w:rsidRPr="00740D49">
        <w:rPr>
          <w:rFonts w:ascii="Times New Roman" w:hAnsi="Times New Roman" w:cs="Times New Roman"/>
          <w:sz w:val="28"/>
          <w:szCs w:val="28"/>
        </w:rPr>
        <w:t>ід</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класичним</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тлумаченням</w:t>
      </w:r>
      <w:proofErr w:type="spellEnd"/>
      <w:r w:rsidRPr="00740D49">
        <w:rPr>
          <w:rFonts w:ascii="Times New Roman" w:hAnsi="Times New Roman" w:cs="Times New Roman"/>
          <w:sz w:val="28"/>
          <w:szCs w:val="28"/>
        </w:rPr>
        <w:t xml:space="preserve"> концепту </w:t>
      </w:r>
      <w:proofErr w:type="spellStart"/>
      <w:r w:rsidRPr="00740D49">
        <w:rPr>
          <w:rFonts w:ascii="Times New Roman" w:hAnsi="Times New Roman" w:cs="Times New Roman"/>
          <w:sz w:val="28"/>
          <w:szCs w:val="28"/>
        </w:rPr>
        <w:t>слід</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розуміти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термін</w:t>
      </w:r>
      <w:proofErr w:type="spellEnd"/>
      <w:r w:rsidRPr="00740D49">
        <w:rPr>
          <w:rFonts w:ascii="Times New Roman" w:hAnsi="Times New Roman" w:cs="Times New Roman"/>
          <w:sz w:val="28"/>
          <w:szCs w:val="28"/>
        </w:rPr>
        <w:t xml:space="preserve"> на </w:t>
      </w:r>
      <w:proofErr w:type="spellStart"/>
      <w:r w:rsidRPr="00740D49">
        <w:rPr>
          <w:rFonts w:ascii="Times New Roman" w:hAnsi="Times New Roman" w:cs="Times New Roman"/>
          <w:sz w:val="28"/>
          <w:szCs w:val="28"/>
        </w:rPr>
        <w:t>позначенні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пояснень</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одиниць</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ментальних</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психологічних</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ресурсів</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нашої</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свідомості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й</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тієї</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інформаційної</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структури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що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відображає</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знання</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й</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досвід</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людини</w:t>
      </w:r>
      <w:proofErr w:type="spellEnd"/>
      <w:r w:rsidRPr="00740D49">
        <w:rPr>
          <w:rFonts w:ascii="Times New Roman" w:hAnsi="Times New Roman" w:cs="Times New Roman"/>
          <w:sz w:val="28"/>
          <w:szCs w:val="28"/>
        </w:rPr>
        <w:t>»</w:t>
      </w:r>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rPr>
        <w:t>[</w:t>
      </w:r>
      <w:fldSimple w:instr=" REF _Ref4516247 \r \h  \* MERGEFORMAT ">
        <w:r w:rsidR="00740D49" w:rsidRPr="00740D49">
          <w:rPr>
            <w:rFonts w:ascii="Times New Roman" w:hAnsi="Times New Roman" w:cs="Times New Roman"/>
            <w:sz w:val="28"/>
            <w:szCs w:val="28"/>
          </w:rPr>
          <w:t>7</w:t>
        </w:r>
      </w:fldSimple>
      <w:r w:rsidRPr="00740D49">
        <w:rPr>
          <w:rFonts w:ascii="Times New Roman" w:hAnsi="Times New Roman" w:cs="Times New Roman"/>
          <w:sz w:val="28"/>
          <w:szCs w:val="28"/>
        </w:rPr>
        <w:t xml:space="preserve">]. </w:t>
      </w:r>
    </w:p>
    <w:p w:rsidR="00B66863" w:rsidRDefault="00B66863"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rPr>
        <w:t xml:space="preserve">На думку </w:t>
      </w:r>
      <w:proofErr w:type="spellStart"/>
      <w:r w:rsidRPr="00740D49">
        <w:rPr>
          <w:rFonts w:ascii="Times New Roman" w:hAnsi="Times New Roman" w:cs="Times New Roman"/>
          <w:sz w:val="28"/>
          <w:szCs w:val="28"/>
        </w:rPr>
        <w:t>вчених</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концепти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закодовані</w:t>
      </w:r>
      <w:proofErr w:type="spellEnd"/>
      <w:r w:rsidRPr="00740D49">
        <w:rPr>
          <w:rFonts w:ascii="Times New Roman" w:hAnsi="Times New Roman" w:cs="Times New Roman"/>
          <w:sz w:val="28"/>
          <w:szCs w:val="28"/>
        </w:rPr>
        <w:t xml:space="preserve"> у </w:t>
      </w:r>
      <w:proofErr w:type="spellStart"/>
      <w:r w:rsidRPr="00740D49">
        <w:rPr>
          <w:rFonts w:ascii="Times New Roman" w:hAnsi="Times New Roman" w:cs="Times New Roman"/>
          <w:sz w:val="28"/>
          <w:szCs w:val="28"/>
        </w:rPr>
        <w:t>свідомості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людини</w:t>
      </w:r>
      <w:proofErr w:type="spellEnd"/>
      <w:r w:rsidRPr="00740D49">
        <w:rPr>
          <w:rFonts w:ascii="Times New Roman" w:hAnsi="Times New Roman" w:cs="Times New Roman"/>
          <w:sz w:val="28"/>
          <w:szCs w:val="28"/>
        </w:rPr>
        <w:t xml:space="preserve"> та </w:t>
      </w:r>
      <w:proofErr w:type="spellStart"/>
      <w:r w:rsidRPr="00740D49">
        <w:rPr>
          <w:rFonts w:ascii="Times New Roman" w:hAnsi="Times New Roman" w:cs="Times New Roman"/>
          <w:sz w:val="28"/>
          <w:szCs w:val="28"/>
        </w:rPr>
        <w:t>мають</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чуттєвий</w:t>
      </w:r>
      <w:proofErr w:type="spellEnd"/>
      <w:r w:rsidRPr="00740D49">
        <w:rPr>
          <w:rFonts w:ascii="Times New Roman" w:hAnsi="Times New Roman" w:cs="Times New Roman"/>
          <w:sz w:val="28"/>
          <w:szCs w:val="28"/>
        </w:rPr>
        <w:t xml:space="preserve"> характер. </w:t>
      </w:r>
      <w:proofErr w:type="spellStart"/>
      <w:r w:rsidRPr="00740D49">
        <w:rPr>
          <w:rFonts w:ascii="Times New Roman" w:hAnsi="Times New Roman" w:cs="Times New Roman"/>
          <w:sz w:val="28"/>
          <w:szCs w:val="28"/>
        </w:rPr>
        <w:t>Універсальний</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предметний</w:t>
      </w:r>
      <w:proofErr w:type="spellEnd"/>
      <w:r w:rsidRPr="00740D49">
        <w:rPr>
          <w:rFonts w:ascii="Times New Roman" w:hAnsi="Times New Roman" w:cs="Times New Roman"/>
          <w:sz w:val="28"/>
          <w:szCs w:val="28"/>
        </w:rPr>
        <w:t xml:space="preserve"> код, при </w:t>
      </w:r>
      <w:proofErr w:type="spellStart"/>
      <w:r w:rsidRPr="00740D49">
        <w:rPr>
          <w:rFonts w:ascii="Times New Roman" w:hAnsi="Times New Roman" w:cs="Times New Roman"/>
          <w:sz w:val="28"/>
          <w:szCs w:val="28"/>
        </w:rPr>
        <w:t>цьому</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є</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унікальним</w:t>
      </w:r>
      <w:proofErr w:type="spellEnd"/>
      <w:r w:rsidRPr="00740D49">
        <w:rPr>
          <w:rFonts w:ascii="Times New Roman" w:hAnsi="Times New Roman" w:cs="Times New Roman"/>
          <w:sz w:val="28"/>
          <w:szCs w:val="28"/>
        </w:rPr>
        <w:t xml:space="preserve"> для кожного </w:t>
      </w:r>
      <w:proofErr w:type="spellStart"/>
      <w:r w:rsidRPr="00740D49">
        <w:rPr>
          <w:rFonts w:ascii="Times New Roman" w:hAnsi="Times New Roman" w:cs="Times New Roman"/>
          <w:sz w:val="28"/>
          <w:szCs w:val="28"/>
        </w:rPr>
        <w:t>носія</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мови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він</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залежить</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від</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чуттєвого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досвіду</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людини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Одиницею</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універсального</w:t>
      </w:r>
      <w:proofErr w:type="spellEnd"/>
      <w:r w:rsidRPr="00740D49">
        <w:rPr>
          <w:rFonts w:ascii="Times New Roman" w:hAnsi="Times New Roman" w:cs="Times New Roman"/>
          <w:sz w:val="28"/>
          <w:szCs w:val="28"/>
        </w:rPr>
        <w:t xml:space="preserve"> предметного коду </w:t>
      </w:r>
      <w:proofErr w:type="spellStart"/>
      <w:r w:rsidRPr="00740D49">
        <w:rPr>
          <w:rFonts w:ascii="Times New Roman" w:hAnsi="Times New Roman" w:cs="Times New Roman"/>
          <w:sz w:val="28"/>
          <w:szCs w:val="28"/>
        </w:rPr>
        <w:t>є</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частина</w:t>
      </w:r>
      <w:proofErr w:type="spellEnd"/>
      <w:r w:rsidRPr="00740D49">
        <w:rPr>
          <w:rFonts w:ascii="Times New Roman" w:hAnsi="Times New Roman" w:cs="Times New Roman"/>
          <w:sz w:val="28"/>
          <w:szCs w:val="28"/>
        </w:rPr>
        <w:t xml:space="preserve"> концепту, </w:t>
      </w:r>
      <w:proofErr w:type="spellStart"/>
      <w:r w:rsidRPr="00740D49">
        <w:rPr>
          <w:rFonts w:ascii="Times New Roman" w:hAnsi="Times New Roman" w:cs="Times New Roman"/>
          <w:sz w:val="28"/>
          <w:szCs w:val="28"/>
        </w:rPr>
        <w:t>що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має</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ознаки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яскравості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стійкості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наочності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тощо</w:t>
      </w:r>
      <w:proofErr w:type="spellEnd"/>
      <w:r w:rsidRPr="00740D49">
        <w:rPr>
          <w:rFonts w:ascii="Times New Roman" w:hAnsi="Times New Roman" w:cs="Times New Roman"/>
          <w:sz w:val="28"/>
          <w:szCs w:val="28"/>
        </w:rPr>
        <w:t xml:space="preserve">.  Сам по </w:t>
      </w:r>
      <w:proofErr w:type="spellStart"/>
      <w:r w:rsidRPr="00740D49">
        <w:rPr>
          <w:rFonts w:ascii="Times New Roman" w:hAnsi="Times New Roman" w:cs="Times New Roman"/>
          <w:sz w:val="28"/>
          <w:szCs w:val="28"/>
        </w:rPr>
        <w:t>собі</w:t>
      </w:r>
      <w:proofErr w:type="spellEnd"/>
      <w:r w:rsidRPr="00740D49">
        <w:rPr>
          <w:rFonts w:ascii="Times New Roman" w:hAnsi="Times New Roman" w:cs="Times New Roman"/>
          <w:sz w:val="28"/>
          <w:szCs w:val="28"/>
        </w:rPr>
        <w:t xml:space="preserve">, образ </w:t>
      </w:r>
      <w:proofErr w:type="spellStart"/>
      <w:r w:rsidRPr="00740D49">
        <w:rPr>
          <w:rFonts w:ascii="Times New Roman" w:hAnsi="Times New Roman" w:cs="Times New Roman"/>
          <w:sz w:val="28"/>
          <w:szCs w:val="28"/>
        </w:rPr>
        <w:t>може</w:t>
      </w:r>
      <w:proofErr w:type="spellEnd"/>
      <w:r w:rsidRPr="00740D49">
        <w:rPr>
          <w:rFonts w:ascii="Times New Roman" w:hAnsi="Times New Roman" w:cs="Times New Roman"/>
          <w:sz w:val="28"/>
          <w:szCs w:val="28"/>
        </w:rPr>
        <w:t xml:space="preserve"> бути </w:t>
      </w:r>
      <w:proofErr w:type="spellStart"/>
      <w:r w:rsidRPr="00740D49">
        <w:rPr>
          <w:rFonts w:ascii="Times New Roman" w:hAnsi="Times New Roman" w:cs="Times New Roman"/>
          <w:sz w:val="28"/>
          <w:szCs w:val="28"/>
        </w:rPr>
        <w:t>несуттєвим</w:t>
      </w:r>
      <w:proofErr w:type="spellEnd"/>
      <w:r w:rsidRPr="00740D49">
        <w:rPr>
          <w:rFonts w:ascii="Times New Roman" w:hAnsi="Times New Roman" w:cs="Times New Roman"/>
          <w:sz w:val="28"/>
          <w:szCs w:val="28"/>
        </w:rPr>
        <w:t xml:space="preserve"> для </w:t>
      </w:r>
      <w:proofErr w:type="spellStart"/>
      <w:r w:rsidRPr="00740D49">
        <w:rPr>
          <w:rFonts w:ascii="Times New Roman" w:hAnsi="Times New Roman" w:cs="Times New Roman"/>
          <w:sz w:val="28"/>
          <w:szCs w:val="28"/>
        </w:rPr>
        <w:t>даного</w:t>
      </w:r>
      <w:proofErr w:type="spellEnd"/>
      <w:r w:rsidRPr="00740D49">
        <w:rPr>
          <w:rFonts w:ascii="Times New Roman" w:hAnsi="Times New Roman" w:cs="Times New Roman"/>
          <w:sz w:val="28"/>
          <w:szCs w:val="28"/>
        </w:rPr>
        <w:t xml:space="preserve"> концепту, </w:t>
      </w:r>
      <w:proofErr w:type="spellStart"/>
      <w:r w:rsidRPr="00740D49">
        <w:rPr>
          <w:rFonts w:ascii="Times New Roman" w:hAnsi="Times New Roman" w:cs="Times New Roman"/>
          <w:sz w:val="28"/>
          <w:szCs w:val="28"/>
        </w:rPr>
        <w:t>але</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важко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недооцінити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його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функції</w:t>
      </w:r>
      <w:proofErr w:type="spellEnd"/>
      <w:r w:rsidRPr="00740D49">
        <w:rPr>
          <w:rFonts w:ascii="Times New Roman" w:hAnsi="Times New Roman" w:cs="Times New Roman"/>
          <w:sz w:val="28"/>
          <w:szCs w:val="28"/>
        </w:rPr>
        <w:t xml:space="preserve"> </w:t>
      </w:r>
      <w:proofErr w:type="gramStart"/>
      <w:r w:rsidRPr="00740D49">
        <w:rPr>
          <w:rFonts w:ascii="Times New Roman" w:hAnsi="Times New Roman" w:cs="Times New Roman"/>
          <w:sz w:val="28"/>
          <w:szCs w:val="28"/>
        </w:rPr>
        <w:t>для</w:t>
      </w:r>
      <w:proofErr w:type="gramEnd"/>
      <w:r w:rsidRPr="00740D49">
        <w:rPr>
          <w:rFonts w:ascii="Times New Roman" w:hAnsi="Times New Roman" w:cs="Times New Roman"/>
          <w:sz w:val="28"/>
          <w:szCs w:val="28"/>
        </w:rPr>
        <w:t xml:space="preserve"> концепту [28]</w:t>
      </w:r>
      <w:r w:rsidRPr="00740D49">
        <w:rPr>
          <w:rFonts w:ascii="Times New Roman" w:hAnsi="Times New Roman" w:cs="Times New Roman"/>
          <w:sz w:val="28"/>
          <w:szCs w:val="28"/>
          <w:lang w:val="uk-UA"/>
        </w:rPr>
        <w:t>.</w:t>
      </w:r>
    </w:p>
    <w:p w:rsidR="006609A7" w:rsidRDefault="00F64FBD" w:rsidP="0058095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нашу думку, </w:t>
      </w:r>
      <w:r w:rsidR="003E77BA">
        <w:rPr>
          <w:rFonts w:ascii="Times New Roman" w:hAnsi="Times New Roman" w:cs="Times New Roman"/>
          <w:sz w:val="28"/>
          <w:szCs w:val="28"/>
          <w:lang w:val="uk-UA"/>
        </w:rPr>
        <w:t>к</w:t>
      </w:r>
      <w:r w:rsidRPr="00740D49">
        <w:rPr>
          <w:rFonts w:ascii="Times New Roman" w:hAnsi="Times New Roman" w:cs="Times New Roman"/>
          <w:sz w:val="28"/>
          <w:szCs w:val="28"/>
          <w:lang w:val="uk-UA"/>
        </w:rPr>
        <w:t xml:space="preserve">онцепт є складовою сфери, що характеризує менталітет як сукупність емотивних, когнітивних, психологічних та поведінкових </w:t>
      </w:r>
      <w:r w:rsidRPr="00740D49">
        <w:rPr>
          <w:rFonts w:ascii="Times New Roman" w:hAnsi="Times New Roman" w:cs="Times New Roman"/>
          <w:sz w:val="28"/>
          <w:szCs w:val="28"/>
          <w:lang w:val="uk-UA"/>
        </w:rPr>
        <w:lastRenderedPageBreak/>
        <w:t>стереотипів нації.</w:t>
      </w:r>
      <w:r w:rsidR="00DB720D">
        <w:rPr>
          <w:rFonts w:ascii="Times New Roman" w:hAnsi="Times New Roman" w:cs="Times New Roman"/>
          <w:sz w:val="28"/>
          <w:szCs w:val="28"/>
          <w:lang w:val="uk-UA"/>
        </w:rPr>
        <w:t xml:space="preserve"> Він </w:t>
      </w:r>
      <w:r w:rsidR="00B66863" w:rsidRPr="00A93902">
        <w:rPr>
          <w:rFonts w:ascii="Times New Roman" w:hAnsi="Times New Roman" w:cs="Times New Roman"/>
          <w:sz w:val="28"/>
          <w:szCs w:val="28"/>
          <w:lang w:val="uk-UA"/>
        </w:rPr>
        <w:t xml:space="preserve">стає наслідком пізнання людиною світу за допомогою різного виду діяльності та її соціалізації. </w:t>
      </w:r>
    </w:p>
    <w:p w:rsidR="00B66863" w:rsidRPr="00DB720D" w:rsidRDefault="006609A7" w:rsidP="0058095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Концепт </w:t>
      </w:r>
      <w:r w:rsidR="00B66863" w:rsidRPr="00A93902">
        <w:rPr>
          <w:rFonts w:ascii="Times New Roman" w:hAnsi="Times New Roman" w:cs="Times New Roman"/>
          <w:sz w:val="28"/>
          <w:szCs w:val="28"/>
          <w:lang w:val="uk-UA"/>
        </w:rPr>
        <w:t>має певні складові, з яких потім складається повна картина: це предметна діяльність, чуттєвий досвід, мовленнєве знання, операції з концептами, що виникли раніше та пізнання мовленнєвих одиниць[</w:t>
      </w:r>
      <w:fldSimple w:instr=" REF _Ref4516096 \r \h  \* MERGEFORMAT ">
        <w:r w:rsidR="00740D49" w:rsidRPr="00A93902">
          <w:rPr>
            <w:rFonts w:ascii="Times New Roman" w:hAnsi="Times New Roman" w:cs="Times New Roman"/>
            <w:sz w:val="28"/>
            <w:szCs w:val="28"/>
            <w:lang w:val="uk-UA"/>
          </w:rPr>
          <w:t>1</w:t>
        </w:r>
      </w:fldSimple>
      <w:r w:rsidR="00B66863" w:rsidRPr="00A93902">
        <w:rPr>
          <w:rFonts w:ascii="Times New Roman" w:hAnsi="Times New Roman" w:cs="Times New Roman"/>
          <w:sz w:val="28"/>
          <w:szCs w:val="28"/>
          <w:lang w:val="uk-UA"/>
        </w:rPr>
        <w:t>].</w:t>
      </w:r>
    </w:p>
    <w:p w:rsidR="0010553B" w:rsidRPr="00A93902" w:rsidRDefault="001E4858" w:rsidP="00580956">
      <w:pPr>
        <w:spacing w:after="0" w:line="360" w:lineRule="auto"/>
        <w:ind w:firstLine="709"/>
        <w:jc w:val="both"/>
        <w:rPr>
          <w:rFonts w:ascii="Times New Roman" w:hAnsi="Times New Roman" w:cs="Times New Roman"/>
          <w:sz w:val="28"/>
          <w:szCs w:val="28"/>
          <w:lang w:val="uk-UA"/>
        </w:rPr>
      </w:pPr>
      <w:r w:rsidRPr="00A93902">
        <w:rPr>
          <w:rFonts w:ascii="Times New Roman" w:hAnsi="Times New Roman" w:cs="Times New Roman"/>
          <w:sz w:val="28"/>
          <w:szCs w:val="28"/>
          <w:lang w:val="uk-UA"/>
        </w:rPr>
        <w:t>Все це дає змогу переконатися, що концепт ментальним утворенням, яке можна вважати одиницею розумового коду людини. Він також має впорядковану внутрішню структуру та виникає внаслідок пізнавальної діяльності людини та суспільства загалом. Зміст його складає комплексна інформація про предмет або явище, те, як інтерпретує цю інформацію суспільна свідомість та, зрештою, яким є відношення суспільної свідомості до нього.</w:t>
      </w:r>
    </w:p>
    <w:p w:rsidR="00CA4394" w:rsidRPr="00740D49" w:rsidRDefault="00CA4394" w:rsidP="00580956">
      <w:pPr>
        <w:spacing w:after="0" w:line="360" w:lineRule="auto"/>
        <w:ind w:firstLine="709"/>
        <w:jc w:val="both"/>
        <w:rPr>
          <w:rFonts w:ascii="Times New Roman" w:hAnsi="Times New Roman" w:cs="Times New Roman"/>
          <w:sz w:val="28"/>
          <w:szCs w:val="28"/>
        </w:rPr>
      </w:pPr>
      <w:r w:rsidRPr="00740D49">
        <w:rPr>
          <w:rFonts w:ascii="Times New Roman" w:hAnsi="Times New Roman" w:cs="Times New Roman"/>
          <w:sz w:val="28"/>
          <w:szCs w:val="28"/>
          <w:lang w:val="uk-UA"/>
        </w:rPr>
        <w:t xml:space="preserve">В.І. Карасик та Г. Г. </w:t>
      </w:r>
      <w:proofErr w:type="spellStart"/>
      <w:r w:rsidRPr="00740D49">
        <w:rPr>
          <w:rFonts w:ascii="Times New Roman" w:hAnsi="Times New Roman" w:cs="Times New Roman"/>
          <w:sz w:val="28"/>
          <w:szCs w:val="28"/>
          <w:lang w:val="uk-UA"/>
        </w:rPr>
        <w:t>Слишкін</w:t>
      </w:r>
      <w:proofErr w:type="spellEnd"/>
      <w:r w:rsidRPr="00740D49">
        <w:rPr>
          <w:rFonts w:ascii="Times New Roman" w:hAnsi="Times New Roman" w:cs="Times New Roman"/>
          <w:sz w:val="28"/>
          <w:szCs w:val="28"/>
          <w:lang w:val="uk-UA"/>
        </w:rPr>
        <w:t xml:space="preserve"> зазначають, говорячи про взаємозв’язок концепту та культури, що саме культура детермінує концепт. На думку дослідників, концепт – ментальна проекція елементів культури [</w:t>
      </w:r>
      <w:fldSimple w:instr=" REF _Ref4516109 \r \h  \* MERGEFORMAT ">
        <w:r w:rsidR="00740D49" w:rsidRPr="00740D49">
          <w:rPr>
            <w:rFonts w:ascii="Times New Roman" w:hAnsi="Times New Roman" w:cs="Times New Roman"/>
            <w:sz w:val="28"/>
            <w:szCs w:val="28"/>
            <w:lang w:val="uk-UA"/>
          </w:rPr>
          <w:t>6</w:t>
        </w:r>
      </w:fldSimple>
      <w:r w:rsidRPr="00740D49">
        <w:rPr>
          <w:rFonts w:ascii="Times New Roman" w:hAnsi="Times New Roman" w:cs="Times New Roman"/>
          <w:sz w:val="28"/>
          <w:szCs w:val="28"/>
          <w:lang w:val="uk-UA"/>
        </w:rPr>
        <w:t>, с. 76].</w:t>
      </w:r>
    </w:p>
    <w:p w:rsidR="00EB0FF1" w:rsidRPr="00740D49" w:rsidRDefault="00CA4394"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А. </w:t>
      </w:r>
      <w:proofErr w:type="spellStart"/>
      <w:r w:rsidRPr="00740D49">
        <w:rPr>
          <w:rFonts w:ascii="Times New Roman" w:hAnsi="Times New Roman" w:cs="Times New Roman"/>
          <w:sz w:val="28"/>
          <w:szCs w:val="28"/>
          <w:lang w:val="uk-UA"/>
        </w:rPr>
        <w:t>Вежбицькая</w:t>
      </w:r>
      <w:proofErr w:type="spellEnd"/>
      <w:r w:rsidRPr="00740D49">
        <w:rPr>
          <w:rFonts w:ascii="Times New Roman" w:hAnsi="Times New Roman" w:cs="Times New Roman"/>
          <w:sz w:val="28"/>
          <w:szCs w:val="28"/>
          <w:lang w:val="uk-UA"/>
        </w:rPr>
        <w:t xml:space="preserve"> [</w:t>
      </w:r>
      <w:fldSimple w:instr=" REF _Ref4516103 \r \h  \* MERGEFORMAT ">
        <w:r w:rsidR="00740D49" w:rsidRPr="00740D49">
          <w:rPr>
            <w:rFonts w:ascii="Times New Roman" w:hAnsi="Times New Roman" w:cs="Times New Roman"/>
            <w:sz w:val="28"/>
            <w:szCs w:val="28"/>
            <w:lang w:val="uk-UA"/>
          </w:rPr>
          <w:t>2</w:t>
        </w:r>
      </w:fldSimple>
      <w:r w:rsidRPr="00740D49">
        <w:rPr>
          <w:rFonts w:ascii="Times New Roman" w:hAnsi="Times New Roman" w:cs="Times New Roman"/>
          <w:sz w:val="28"/>
          <w:szCs w:val="28"/>
          <w:lang w:val="uk-UA"/>
        </w:rPr>
        <w:t>] не використовує поняття «концепт» в якості наукового терміну. Дослідниця вводить поняття «ключові слова культури», які є тим самим культурним концептом. «Ключові слова – ті слова, що є важливими та визначальними для певної, окремо взятої культури» [</w:t>
      </w:r>
      <w:fldSimple w:instr=" REF _Ref4516103 \r \h  \* MERGEFORMAT ">
        <w:r w:rsidR="00740D49" w:rsidRPr="00740D49">
          <w:rPr>
            <w:rFonts w:ascii="Times New Roman" w:hAnsi="Times New Roman" w:cs="Times New Roman"/>
            <w:sz w:val="28"/>
            <w:szCs w:val="28"/>
            <w:lang w:val="uk-UA"/>
          </w:rPr>
          <w:t>2</w:t>
        </w:r>
      </w:fldSimple>
      <w:r w:rsidRPr="00740D49">
        <w:rPr>
          <w:rFonts w:ascii="Times New Roman" w:hAnsi="Times New Roman" w:cs="Times New Roman"/>
          <w:sz w:val="28"/>
          <w:szCs w:val="28"/>
          <w:lang w:val="uk-UA"/>
        </w:rPr>
        <w:t xml:space="preserve">, с. 35]. Ці слова можна схарактеризувати, як центральні точки, навколо яких згруповані культурні сфери, області.  Виникає питання, які слова можна вважати ключовими. </w:t>
      </w:r>
    </w:p>
    <w:p w:rsidR="00121375" w:rsidRPr="00740D49" w:rsidRDefault="00CA4394"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Згідно досліджень А. </w:t>
      </w:r>
      <w:proofErr w:type="spellStart"/>
      <w:r w:rsidRPr="00740D49">
        <w:rPr>
          <w:rFonts w:ascii="Times New Roman" w:hAnsi="Times New Roman" w:cs="Times New Roman"/>
          <w:sz w:val="28"/>
          <w:szCs w:val="28"/>
          <w:lang w:val="uk-UA"/>
        </w:rPr>
        <w:t>Вежбицької</w:t>
      </w:r>
      <w:proofErr w:type="spellEnd"/>
      <w:r w:rsidRPr="00740D49">
        <w:rPr>
          <w:rFonts w:ascii="Times New Roman" w:hAnsi="Times New Roman" w:cs="Times New Roman"/>
          <w:sz w:val="28"/>
          <w:szCs w:val="28"/>
          <w:lang w:val="uk-UA"/>
        </w:rPr>
        <w:t xml:space="preserve">, культурними концептами є ті слова, які дозволяють нам сказати про певну культуру щось суттєве, нетривіальне, таке, що характеризує її унікальність. Ми вважаємо, що це зумовлено тим, що в усіх культурах та мовних картинах світу є те, що відрізняється від інших: традиції, соціальний устрій, особливості культури, побуту, власні страви, тощо. </w:t>
      </w:r>
    </w:p>
    <w:p w:rsidR="003E4340"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Концепт накопичує в собі культурні цінності –</w:t>
      </w:r>
      <w:r w:rsidR="00551BEF"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lang w:val="uk-UA"/>
        </w:rPr>
        <w:t>багатогранне і багатофункціональне</w:t>
      </w:r>
      <w:r w:rsidR="00551BEF" w:rsidRPr="00740D49">
        <w:rPr>
          <w:rFonts w:ascii="Times New Roman" w:hAnsi="Times New Roman" w:cs="Times New Roman"/>
          <w:sz w:val="28"/>
          <w:szCs w:val="28"/>
          <w:lang w:val="uk-UA"/>
        </w:rPr>
        <w:t xml:space="preserve"> поняття. Культурні цінност</w:t>
      </w:r>
      <w:r w:rsidR="00C93F3C" w:rsidRPr="00740D49">
        <w:rPr>
          <w:rFonts w:ascii="Times New Roman" w:hAnsi="Times New Roman" w:cs="Times New Roman"/>
          <w:sz w:val="28"/>
          <w:szCs w:val="28"/>
          <w:lang w:val="uk-UA"/>
        </w:rPr>
        <w:t>і</w:t>
      </w:r>
      <w:r w:rsidRPr="00740D49">
        <w:rPr>
          <w:rFonts w:ascii="Times New Roman" w:hAnsi="Times New Roman" w:cs="Times New Roman"/>
          <w:sz w:val="28"/>
          <w:szCs w:val="28"/>
          <w:lang w:val="uk-UA"/>
        </w:rPr>
        <w:t xml:space="preserve"> виконують різні функції в механізмах життя людини: координуючу, стимулюючу, регулюючу та ін. Цінності як найважливіші компоненти людської культури </w:t>
      </w:r>
      <w:r w:rsidR="003E4340" w:rsidRPr="00740D49">
        <w:rPr>
          <w:rFonts w:ascii="Times New Roman" w:hAnsi="Times New Roman" w:cs="Times New Roman"/>
          <w:sz w:val="28"/>
          <w:szCs w:val="28"/>
          <w:lang w:val="uk-UA"/>
        </w:rPr>
        <w:t>можуть виступати, як:</w:t>
      </w:r>
    </w:p>
    <w:p w:rsidR="003E4340" w:rsidRPr="00740D49" w:rsidRDefault="000C4F1A" w:rsidP="00580956">
      <w:pPr>
        <w:pStyle w:val="a3"/>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lastRenderedPageBreak/>
        <w:t>абсолютні (вічні)</w:t>
      </w:r>
      <w:r w:rsidR="003E4340" w:rsidRPr="00740D49">
        <w:rPr>
          <w:rFonts w:ascii="Times New Roman" w:hAnsi="Times New Roman" w:cs="Times New Roman"/>
          <w:sz w:val="28"/>
          <w:szCs w:val="28"/>
          <w:lang w:val="uk-UA"/>
        </w:rPr>
        <w:t>;</w:t>
      </w:r>
    </w:p>
    <w:p w:rsidR="003E4340" w:rsidRPr="00740D49" w:rsidRDefault="000C4F1A" w:rsidP="00580956">
      <w:pPr>
        <w:pStyle w:val="a3"/>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громадські</w:t>
      </w:r>
      <w:r w:rsidR="003E4340" w:rsidRPr="00740D49">
        <w:rPr>
          <w:rFonts w:ascii="Times New Roman" w:hAnsi="Times New Roman" w:cs="Times New Roman"/>
          <w:sz w:val="28"/>
          <w:szCs w:val="28"/>
          <w:lang w:val="uk-UA"/>
        </w:rPr>
        <w:t>;</w:t>
      </w:r>
    </w:p>
    <w:p w:rsidR="003E4340" w:rsidRPr="00740D49" w:rsidRDefault="000C4F1A" w:rsidP="00580956">
      <w:pPr>
        <w:pStyle w:val="a3"/>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особистісні</w:t>
      </w:r>
      <w:r w:rsidR="003E4340" w:rsidRPr="00740D49">
        <w:rPr>
          <w:rFonts w:ascii="Times New Roman" w:hAnsi="Times New Roman" w:cs="Times New Roman"/>
          <w:sz w:val="28"/>
          <w:szCs w:val="28"/>
          <w:lang w:val="uk-UA"/>
        </w:rPr>
        <w:t>;</w:t>
      </w:r>
    </w:p>
    <w:p w:rsidR="00EA4678" w:rsidRPr="00740D49" w:rsidRDefault="003E4340" w:rsidP="00580956">
      <w:pPr>
        <w:pStyle w:val="a3"/>
        <w:numPr>
          <w:ilvl w:val="0"/>
          <w:numId w:val="3"/>
        </w:numPr>
        <w:autoSpaceDE w:val="0"/>
        <w:autoSpaceDN w:val="0"/>
        <w:adjustRightInd w:val="0"/>
        <w:spacing w:after="0" w:line="360" w:lineRule="auto"/>
        <w:ind w:left="709" w:hanging="283"/>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такі, що</w:t>
      </w:r>
      <w:r w:rsidR="009C2CD4" w:rsidRPr="00740D49">
        <w:rPr>
          <w:rFonts w:ascii="Times New Roman" w:hAnsi="Times New Roman" w:cs="Times New Roman"/>
          <w:sz w:val="28"/>
          <w:szCs w:val="28"/>
          <w:lang w:val="uk-UA"/>
        </w:rPr>
        <w:t xml:space="preserve"> </w:t>
      </w:r>
      <w:r w:rsidR="000C4F1A" w:rsidRPr="00740D49">
        <w:rPr>
          <w:rFonts w:ascii="Times New Roman" w:hAnsi="Times New Roman" w:cs="Times New Roman"/>
          <w:sz w:val="28"/>
          <w:szCs w:val="28"/>
          <w:lang w:val="uk-UA"/>
        </w:rPr>
        <w:t xml:space="preserve">мають сенс біологічного виживання. </w:t>
      </w:r>
    </w:p>
    <w:p w:rsidR="000C4F1A"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Мовна інформація про систему цінностей свідчить про особливості світосприйняття народу.</w:t>
      </w:r>
    </w:p>
    <w:p w:rsid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Культуру як соціальний феномен найчастіше визначають саме через ціннісні орієнтації. За висловом П. С. Гуревича, «цінності є смисловим ядром культури, впорядковують дійсність, вносячи в її осмислення оціночні моменти, обумовлені культурним контекстом і містять в собі </w:t>
      </w:r>
      <w:r w:rsidR="00E10F8E" w:rsidRPr="00740D49">
        <w:rPr>
          <w:rFonts w:ascii="Times New Roman" w:hAnsi="Times New Roman" w:cs="Times New Roman"/>
          <w:sz w:val="28"/>
          <w:szCs w:val="28"/>
          <w:lang w:val="uk-UA"/>
        </w:rPr>
        <w:t xml:space="preserve">певну </w:t>
      </w:r>
      <w:r w:rsidRPr="00740D49">
        <w:rPr>
          <w:rFonts w:ascii="Times New Roman" w:hAnsi="Times New Roman" w:cs="Times New Roman"/>
          <w:sz w:val="28"/>
          <w:szCs w:val="28"/>
          <w:lang w:val="uk-UA"/>
        </w:rPr>
        <w:t>нормативність» [</w:t>
      </w:r>
      <w:fldSimple w:instr=" REF _Ref4516125 \r \h  \* MERGEFORMAT ">
        <w:r w:rsidR="00740D49" w:rsidRPr="00740D49">
          <w:rPr>
            <w:rFonts w:ascii="Times New Roman" w:hAnsi="Times New Roman" w:cs="Times New Roman"/>
            <w:sz w:val="28"/>
            <w:szCs w:val="28"/>
            <w:lang w:val="uk-UA"/>
          </w:rPr>
          <w:t>4</w:t>
        </w:r>
      </w:fldSimple>
      <w:r w:rsidRPr="00740D49">
        <w:rPr>
          <w:rFonts w:ascii="Times New Roman" w:hAnsi="Times New Roman" w:cs="Times New Roman"/>
          <w:sz w:val="28"/>
          <w:szCs w:val="28"/>
          <w:lang w:val="uk-UA"/>
        </w:rPr>
        <w:t xml:space="preserve">]. </w:t>
      </w:r>
    </w:p>
    <w:p w:rsidR="00DE250E"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Загальнолюдські цінності (загальні) не існують самі по собі, в «чистому» вигляді.</w:t>
      </w:r>
      <w:r w:rsidR="00B90E45"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lang w:val="uk-UA"/>
        </w:rPr>
        <w:t>Вони пов'язані з національними цінностями, існують в них. Справді національні цінності є загальнолюдськими, а природу загальнолюдського складають кращі досягнення всіх національних спільнот. Воно здійснюється через особливі та поодинокі цінності нації. Тому необхідно враховувати, що національні і загальнолюдські цінності пов'язані як</w:t>
      </w:r>
      <w:r w:rsidR="00DE250E" w:rsidRPr="00740D49">
        <w:rPr>
          <w:rFonts w:ascii="Times New Roman" w:hAnsi="Times New Roman" w:cs="Times New Roman"/>
          <w:sz w:val="28"/>
          <w:szCs w:val="28"/>
          <w:lang w:val="uk-UA"/>
        </w:rPr>
        <w:t>:</w:t>
      </w:r>
    </w:p>
    <w:p w:rsidR="00F13BD0"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1) одиничне і загальне</w:t>
      </w:r>
      <w:r w:rsidR="00F13BD0" w:rsidRPr="00740D49">
        <w:rPr>
          <w:rFonts w:ascii="Times New Roman" w:hAnsi="Times New Roman" w:cs="Times New Roman"/>
          <w:sz w:val="28"/>
          <w:szCs w:val="28"/>
          <w:lang w:val="uk-UA"/>
        </w:rPr>
        <w:t>;</w:t>
      </w:r>
    </w:p>
    <w:p w:rsidR="00E91D45"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2) частина і ціле</w:t>
      </w:r>
      <w:r w:rsidR="00E91D45" w:rsidRPr="00740D49">
        <w:rPr>
          <w:rFonts w:ascii="Times New Roman" w:hAnsi="Times New Roman" w:cs="Times New Roman"/>
          <w:sz w:val="28"/>
          <w:szCs w:val="28"/>
          <w:lang w:val="uk-UA"/>
        </w:rPr>
        <w:t>;</w:t>
      </w:r>
    </w:p>
    <w:p w:rsidR="000C4F1A"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3) явище і сутність.</w:t>
      </w:r>
    </w:p>
    <w:p w:rsidR="000C4F1A"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Цим обумовлено те, що </w:t>
      </w:r>
      <w:r w:rsidR="00733BB7" w:rsidRPr="00740D49">
        <w:rPr>
          <w:rFonts w:ascii="Times New Roman" w:hAnsi="Times New Roman" w:cs="Times New Roman"/>
          <w:sz w:val="28"/>
          <w:szCs w:val="28"/>
          <w:lang w:val="uk-UA"/>
        </w:rPr>
        <w:t>«</w:t>
      </w:r>
      <w:r w:rsidRPr="00740D49">
        <w:rPr>
          <w:rFonts w:ascii="Times New Roman" w:hAnsi="Times New Roman" w:cs="Times New Roman"/>
          <w:sz w:val="28"/>
          <w:szCs w:val="28"/>
          <w:lang w:val="uk-UA"/>
        </w:rPr>
        <w:t xml:space="preserve">культурні концепти слід розглядати як ментальні </w:t>
      </w:r>
      <w:r w:rsidR="00593CAC" w:rsidRPr="00740D49">
        <w:rPr>
          <w:rFonts w:ascii="Times New Roman" w:hAnsi="Times New Roman" w:cs="Times New Roman"/>
          <w:sz w:val="28"/>
          <w:szCs w:val="28"/>
          <w:lang w:val="uk-UA"/>
        </w:rPr>
        <w:t xml:space="preserve">утворення </w:t>
      </w:r>
      <w:r w:rsidRPr="00740D49">
        <w:rPr>
          <w:rFonts w:ascii="Times New Roman" w:hAnsi="Times New Roman" w:cs="Times New Roman"/>
          <w:sz w:val="28"/>
          <w:szCs w:val="28"/>
          <w:lang w:val="uk-UA"/>
        </w:rPr>
        <w:t>з нечіткими кордонами</w:t>
      </w:r>
      <w:r w:rsidR="0097766D" w:rsidRPr="00740D49">
        <w:rPr>
          <w:rFonts w:ascii="Times New Roman" w:hAnsi="Times New Roman" w:cs="Times New Roman"/>
          <w:sz w:val="28"/>
          <w:szCs w:val="28"/>
          <w:lang w:val="uk-UA"/>
        </w:rPr>
        <w:t>»</w:t>
      </w:r>
      <w:r w:rsidRPr="00740D49">
        <w:rPr>
          <w:rFonts w:ascii="Times New Roman" w:hAnsi="Times New Roman" w:cs="Times New Roman"/>
          <w:sz w:val="28"/>
          <w:szCs w:val="28"/>
          <w:lang w:val="uk-UA"/>
        </w:rPr>
        <w:t xml:space="preserve"> [</w:t>
      </w:r>
      <w:fldSimple w:instr=" REF _Ref4516125 \r \h  \* MERGEFORMAT ">
        <w:r w:rsidR="00740D49" w:rsidRPr="00740D49">
          <w:rPr>
            <w:rFonts w:ascii="Times New Roman" w:hAnsi="Times New Roman" w:cs="Times New Roman"/>
            <w:sz w:val="28"/>
            <w:szCs w:val="28"/>
            <w:lang w:val="uk-UA"/>
          </w:rPr>
          <w:t>4</w:t>
        </w:r>
      </w:fldSimple>
      <w:r w:rsidRPr="00740D49">
        <w:rPr>
          <w:rFonts w:ascii="Times New Roman" w:hAnsi="Times New Roman" w:cs="Times New Roman"/>
          <w:sz w:val="28"/>
          <w:szCs w:val="28"/>
          <w:lang w:val="uk-UA"/>
        </w:rPr>
        <w:t>].</w:t>
      </w:r>
    </w:p>
    <w:p w:rsidR="007D3676" w:rsidRPr="00740D49" w:rsidRDefault="000C4F1A"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Ключові концепти культури – ядерні одиниці картини світу, що володіють </w:t>
      </w:r>
      <w:proofErr w:type="spellStart"/>
      <w:r w:rsidRPr="00740D49">
        <w:rPr>
          <w:rFonts w:ascii="Times New Roman" w:hAnsi="Times New Roman" w:cs="Times New Roman"/>
          <w:sz w:val="28"/>
          <w:szCs w:val="28"/>
          <w:lang w:val="uk-UA"/>
        </w:rPr>
        <w:t>екзистенційною</w:t>
      </w:r>
      <w:proofErr w:type="spellEnd"/>
      <w:r w:rsidRPr="00740D49">
        <w:rPr>
          <w:rFonts w:ascii="Times New Roman" w:hAnsi="Times New Roman" w:cs="Times New Roman"/>
          <w:sz w:val="28"/>
          <w:szCs w:val="28"/>
          <w:lang w:val="uk-UA"/>
        </w:rPr>
        <w:t xml:space="preserve"> значущістю як для окремої мовної особистості, так і для </w:t>
      </w:r>
      <w:proofErr w:type="spellStart"/>
      <w:r w:rsidRPr="00740D49">
        <w:rPr>
          <w:rFonts w:ascii="Times New Roman" w:hAnsi="Times New Roman" w:cs="Times New Roman"/>
          <w:sz w:val="28"/>
          <w:szCs w:val="28"/>
          <w:lang w:val="uk-UA"/>
        </w:rPr>
        <w:t>лінгвокультурного</w:t>
      </w:r>
      <w:proofErr w:type="spellEnd"/>
      <w:r w:rsidRPr="00740D49">
        <w:rPr>
          <w:rFonts w:ascii="Times New Roman" w:hAnsi="Times New Roman" w:cs="Times New Roman"/>
          <w:sz w:val="28"/>
          <w:szCs w:val="28"/>
          <w:lang w:val="uk-UA"/>
        </w:rPr>
        <w:t xml:space="preserve"> співтовариства в цілому</w:t>
      </w:r>
      <w:r w:rsidR="00D81D2C" w:rsidRPr="00740D49">
        <w:rPr>
          <w:rFonts w:ascii="Times New Roman" w:hAnsi="Times New Roman" w:cs="Times New Roman"/>
          <w:sz w:val="28"/>
          <w:szCs w:val="28"/>
          <w:lang w:val="uk-UA"/>
        </w:rPr>
        <w:t xml:space="preserve">. Вони </w:t>
      </w:r>
      <w:r w:rsidR="00CA4394" w:rsidRPr="00740D49">
        <w:rPr>
          <w:rFonts w:ascii="Times New Roman" w:hAnsi="Times New Roman" w:cs="Times New Roman"/>
          <w:sz w:val="28"/>
          <w:szCs w:val="28"/>
          <w:lang w:val="uk-UA"/>
        </w:rPr>
        <w:t xml:space="preserve">зберігаються в колективній свідомості кожного конкретного  народу. Саме вони формують його </w:t>
      </w:r>
      <w:proofErr w:type="spellStart"/>
      <w:r w:rsidR="00CA4394" w:rsidRPr="00740D49">
        <w:rPr>
          <w:rFonts w:ascii="Times New Roman" w:hAnsi="Times New Roman" w:cs="Times New Roman"/>
          <w:sz w:val="28"/>
          <w:szCs w:val="28"/>
          <w:lang w:val="uk-UA"/>
        </w:rPr>
        <w:t>концептосферу</w:t>
      </w:r>
      <w:proofErr w:type="spellEnd"/>
      <w:r w:rsidR="00CA4394" w:rsidRPr="00740D49">
        <w:rPr>
          <w:rFonts w:ascii="Times New Roman" w:hAnsi="Times New Roman" w:cs="Times New Roman"/>
          <w:sz w:val="28"/>
          <w:szCs w:val="28"/>
          <w:lang w:val="uk-UA"/>
        </w:rPr>
        <w:t xml:space="preserve">. Альтернативою поняття </w:t>
      </w:r>
      <w:proofErr w:type="spellStart"/>
      <w:r w:rsidR="00CA4394" w:rsidRPr="00740D49">
        <w:rPr>
          <w:rFonts w:ascii="Times New Roman" w:hAnsi="Times New Roman" w:cs="Times New Roman"/>
          <w:sz w:val="28"/>
          <w:szCs w:val="28"/>
          <w:lang w:val="uk-UA"/>
        </w:rPr>
        <w:t>концептосфери</w:t>
      </w:r>
      <w:proofErr w:type="spellEnd"/>
      <w:r w:rsidR="00CA4394" w:rsidRPr="00740D49">
        <w:rPr>
          <w:rFonts w:ascii="Times New Roman" w:hAnsi="Times New Roman" w:cs="Times New Roman"/>
          <w:sz w:val="28"/>
          <w:szCs w:val="28"/>
          <w:lang w:val="uk-UA"/>
        </w:rPr>
        <w:t xml:space="preserve"> можна вважати поняття «мовна картина світу». </w:t>
      </w:r>
    </w:p>
    <w:p w:rsidR="00CA4394" w:rsidRPr="00740D49" w:rsidRDefault="00CA4394" w:rsidP="00580956">
      <w:pPr>
        <w:autoSpaceDE w:val="0"/>
        <w:autoSpaceDN w:val="0"/>
        <w:adjustRightInd w:val="0"/>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Поняття «картина світу» є фундаментальним, таким, що відноситься до понять, що виражають специфіку буття людини. Кількість картин світу дорівнюється кількості способів бачення світу. Дана картина не знаходиться на </w:t>
      </w:r>
      <w:r w:rsidRPr="00740D49">
        <w:rPr>
          <w:rFonts w:ascii="Times New Roman" w:hAnsi="Times New Roman" w:cs="Times New Roman"/>
          <w:sz w:val="28"/>
          <w:szCs w:val="28"/>
          <w:lang w:val="uk-UA"/>
        </w:rPr>
        <w:lastRenderedPageBreak/>
        <w:t xml:space="preserve">одному рівні з спеціальними картинами  світу, вона передує їм, оскільки розуміти світ не можливо, не розуміючи мови. Отже, формуючись в свідомості людини, мовна картина світу формує її уявлення про оточуючу дійсність. Вивчення мовної картини світу є найбільш значущим, з огляду на те, що саме мовну картину світу вважають найбільш стійкою. </w:t>
      </w:r>
    </w:p>
    <w:p w:rsidR="00950470" w:rsidRPr="00740D49" w:rsidRDefault="00CA4394" w:rsidP="00580956">
      <w:pPr>
        <w:spacing w:after="0" w:line="360" w:lineRule="auto"/>
        <w:ind w:firstLine="709"/>
        <w:jc w:val="both"/>
        <w:rPr>
          <w:rStyle w:val="Bodytext2"/>
          <w:rFonts w:eastAsiaTheme="minorHAnsi"/>
          <w:color w:val="auto"/>
          <w:sz w:val="28"/>
          <w:szCs w:val="28"/>
          <w:lang w:val="uk-UA"/>
        </w:rPr>
      </w:pPr>
      <w:r w:rsidRPr="00740D49">
        <w:rPr>
          <w:rStyle w:val="Bodytext2"/>
          <w:rFonts w:eastAsiaTheme="minorHAnsi"/>
          <w:color w:val="auto"/>
          <w:sz w:val="28"/>
          <w:szCs w:val="28"/>
          <w:lang w:val="uk-UA"/>
        </w:rPr>
        <w:t xml:space="preserve">Картина світу – цілісний глобальний образ світу, це – результат духовної активності людини. З  точки зору когнітивної лінгвістики, картина світу виникає в свідомості людини  в ході його контактів з оточуючим світом. Саме через пізнання світу, людина формує його картину, уявлення про світ. </w:t>
      </w:r>
    </w:p>
    <w:p w:rsidR="00950470" w:rsidRPr="00740D49" w:rsidRDefault="00CA4394" w:rsidP="00580956">
      <w:pPr>
        <w:spacing w:after="0" w:line="360" w:lineRule="auto"/>
        <w:ind w:firstLine="709"/>
        <w:jc w:val="both"/>
        <w:rPr>
          <w:rFonts w:ascii="Times New Roman" w:hAnsi="Times New Roman" w:cs="Times New Roman"/>
          <w:sz w:val="28"/>
          <w:szCs w:val="28"/>
          <w:lang w:val="uk-UA"/>
        </w:rPr>
      </w:pPr>
      <w:r w:rsidRPr="00740D49">
        <w:rPr>
          <w:rStyle w:val="Bodytext2"/>
          <w:rFonts w:eastAsiaTheme="minorHAnsi"/>
          <w:color w:val="auto"/>
          <w:sz w:val="28"/>
          <w:szCs w:val="28"/>
          <w:lang w:val="uk-UA"/>
        </w:rPr>
        <w:t>Таким чином, в свідомості виникає певна модель, яка є свого роду «моделлю світу». І якщо світ  – це взаємодія людини з оточуючою дійсністю, то картина світу –</w:t>
      </w:r>
      <w:r w:rsidRPr="00740D49">
        <w:rPr>
          <w:rFonts w:ascii="Times New Roman" w:hAnsi="Times New Roman" w:cs="Times New Roman"/>
          <w:sz w:val="28"/>
          <w:szCs w:val="28"/>
          <w:lang w:val="uk-UA"/>
        </w:rPr>
        <w:t xml:space="preserve">результат сприйняття та обробки свідомості людини інформації про оточуючий світ, її інтерпретація з точки зору кожної конкретної людини. </w:t>
      </w:r>
    </w:p>
    <w:p w:rsidR="00CA4394" w:rsidRPr="00740D49" w:rsidRDefault="00CA4394"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Явища та предмети зовнішнього світу представлені в людській свідомості в формі внутрішніх образів у вигляді смислового поля, системи значень, отже, картина світу являє собою систему образів, які втілюються через мову</w:t>
      </w:r>
      <w:r w:rsidR="00950470" w:rsidRPr="00740D49">
        <w:rPr>
          <w:rFonts w:ascii="Times New Roman" w:hAnsi="Times New Roman" w:cs="Times New Roman"/>
          <w:sz w:val="28"/>
          <w:szCs w:val="28"/>
          <w:lang w:val="uk-UA"/>
        </w:rPr>
        <w:t>.</w:t>
      </w:r>
    </w:p>
    <w:p w:rsidR="00CA4394" w:rsidRPr="00740D49" w:rsidRDefault="00CA4394"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Картина світу, в сучасному розумінні, сприймається як портрет світоустрою, певна копія всесвіту, яка включає в себе опис того, як і за якими законами влаштований світ, яким чином він існує та взаємодіє, як він розвивається, як виглядає простір та час, яке місце у світі займає людина. </w:t>
      </w:r>
    </w:p>
    <w:p w:rsidR="00CA4394" w:rsidRPr="00740D49" w:rsidRDefault="00CA4394"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Накопичуючи досвід, людина переформовує його в концепти,  які вибудовуються в систему, яку людина, з отриманням нового  досвіду, перебудовує та модернізує. Схематично даний процес можна представити на рис. </w:t>
      </w:r>
      <w:r w:rsidR="00D81D2C" w:rsidRPr="00740D49">
        <w:rPr>
          <w:rFonts w:ascii="Times New Roman" w:hAnsi="Times New Roman" w:cs="Times New Roman"/>
          <w:sz w:val="28"/>
          <w:szCs w:val="28"/>
          <w:lang w:val="uk-UA"/>
        </w:rPr>
        <w:t>1</w:t>
      </w:r>
      <w:r w:rsidRPr="00740D49">
        <w:rPr>
          <w:rFonts w:ascii="Times New Roman" w:hAnsi="Times New Roman" w:cs="Times New Roman"/>
          <w:sz w:val="28"/>
          <w:szCs w:val="28"/>
          <w:lang w:val="uk-UA"/>
        </w:rPr>
        <w:t>.</w:t>
      </w:r>
    </w:p>
    <w:p w:rsidR="00CA4394" w:rsidRPr="00740D49" w:rsidRDefault="00CA4394" w:rsidP="00580956">
      <w:pPr>
        <w:spacing w:after="0" w:line="360" w:lineRule="auto"/>
        <w:jc w:val="both"/>
        <w:rPr>
          <w:rFonts w:ascii="Times New Roman" w:hAnsi="Times New Roman" w:cs="Times New Roman"/>
          <w:sz w:val="28"/>
          <w:szCs w:val="28"/>
          <w:lang w:val="uk-UA"/>
        </w:rPr>
      </w:pPr>
      <w:r w:rsidRPr="00740D49">
        <w:rPr>
          <w:rFonts w:ascii="Times New Roman" w:hAnsi="Times New Roman" w:cs="Times New Roman"/>
          <w:noProof/>
          <w:sz w:val="28"/>
          <w:szCs w:val="28"/>
          <w:lang w:eastAsia="ru-RU"/>
        </w:rPr>
        <w:drawing>
          <wp:inline distT="0" distB="0" distL="0" distR="0">
            <wp:extent cx="5972175" cy="1704975"/>
            <wp:effectExtent l="19050" t="0" r="95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A4394" w:rsidRPr="00740D49" w:rsidRDefault="00CA4394" w:rsidP="00580956">
      <w:pPr>
        <w:spacing w:after="0" w:line="360" w:lineRule="auto"/>
        <w:ind w:firstLine="709"/>
        <w:jc w:val="center"/>
        <w:rPr>
          <w:rFonts w:ascii="Times New Roman" w:hAnsi="Times New Roman" w:cs="Times New Roman"/>
          <w:sz w:val="28"/>
          <w:szCs w:val="28"/>
          <w:lang w:val="uk-UA"/>
        </w:rPr>
      </w:pPr>
      <w:r w:rsidRPr="00740D49">
        <w:rPr>
          <w:rFonts w:ascii="Times New Roman" w:hAnsi="Times New Roman" w:cs="Times New Roman"/>
          <w:sz w:val="28"/>
          <w:szCs w:val="28"/>
          <w:lang w:val="uk-UA"/>
        </w:rPr>
        <w:lastRenderedPageBreak/>
        <w:t xml:space="preserve">Рис. </w:t>
      </w:r>
      <w:r w:rsidR="00D81D2C" w:rsidRPr="00740D49">
        <w:rPr>
          <w:rFonts w:ascii="Times New Roman" w:hAnsi="Times New Roman" w:cs="Times New Roman"/>
          <w:sz w:val="28"/>
          <w:szCs w:val="28"/>
          <w:lang w:val="uk-UA"/>
        </w:rPr>
        <w:t xml:space="preserve">1 </w:t>
      </w:r>
      <w:r w:rsidRPr="00740D49">
        <w:rPr>
          <w:rFonts w:ascii="Times New Roman" w:hAnsi="Times New Roman" w:cs="Times New Roman"/>
          <w:sz w:val="28"/>
          <w:szCs w:val="28"/>
          <w:lang w:val="uk-UA"/>
        </w:rPr>
        <w:t>– Схема формування картини світу</w:t>
      </w:r>
    </w:p>
    <w:p w:rsidR="00CA4394" w:rsidRPr="00740D49" w:rsidRDefault="00CA4394" w:rsidP="00580956">
      <w:pPr>
        <w:spacing w:after="0" w:line="360" w:lineRule="auto"/>
        <w:ind w:firstLine="709"/>
        <w:jc w:val="center"/>
        <w:rPr>
          <w:rFonts w:ascii="Times New Roman" w:hAnsi="Times New Roman" w:cs="Times New Roman"/>
          <w:sz w:val="28"/>
          <w:szCs w:val="28"/>
          <w:lang w:val="uk-UA"/>
        </w:rPr>
      </w:pPr>
    </w:p>
    <w:p w:rsidR="00CA4394" w:rsidRPr="00740D49" w:rsidRDefault="00CA4394" w:rsidP="00580956">
      <w:pPr>
        <w:autoSpaceDE w:val="0"/>
        <w:autoSpaceDN w:val="0"/>
        <w:adjustRightInd w:val="0"/>
        <w:spacing w:after="0" w:line="360" w:lineRule="auto"/>
        <w:ind w:firstLine="709"/>
        <w:jc w:val="both"/>
        <w:rPr>
          <w:rStyle w:val="Bodytext2"/>
          <w:rFonts w:eastAsiaTheme="minorHAnsi"/>
          <w:color w:val="auto"/>
          <w:sz w:val="28"/>
          <w:szCs w:val="28"/>
          <w:lang w:val="uk-UA"/>
        </w:rPr>
      </w:pPr>
      <w:r w:rsidRPr="00740D49">
        <w:rPr>
          <w:rStyle w:val="Bodytext2"/>
          <w:rFonts w:eastAsiaTheme="minorHAnsi"/>
          <w:color w:val="auto"/>
          <w:sz w:val="28"/>
          <w:szCs w:val="28"/>
          <w:lang w:val="uk-UA"/>
        </w:rPr>
        <w:t xml:space="preserve">Основними складовими мовної картини світу є концепти, тому, мовна картина світу та </w:t>
      </w:r>
      <w:proofErr w:type="spellStart"/>
      <w:r w:rsidRPr="00740D49">
        <w:rPr>
          <w:rStyle w:val="Bodytext2"/>
          <w:rFonts w:eastAsiaTheme="minorHAnsi"/>
          <w:color w:val="auto"/>
          <w:sz w:val="28"/>
          <w:szCs w:val="28"/>
          <w:lang w:val="uk-UA"/>
        </w:rPr>
        <w:t>концептосфера</w:t>
      </w:r>
      <w:proofErr w:type="spellEnd"/>
      <w:r w:rsidRPr="00740D49">
        <w:rPr>
          <w:rStyle w:val="Bodytext2"/>
          <w:rFonts w:eastAsiaTheme="minorHAnsi"/>
          <w:color w:val="auto"/>
          <w:sz w:val="28"/>
          <w:szCs w:val="28"/>
          <w:lang w:val="uk-UA"/>
        </w:rPr>
        <w:t xml:space="preserve"> є альтернативними, </w:t>
      </w:r>
      <w:proofErr w:type="spellStart"/>
      <w:r w:rsidRPr="00740D49">
        <w:rPr>
          <w:rStyle w:val="Bodytext2"/>
          <w:rFonts w:eastAsiaTheme="minorHAnsi"/>
          <w:color w:val="auto"/>
          <w:sz w:val="28"/>
          <w:szCs w:val="28"/>
          <w:lang w:val="uk-UA"/>
        </w:rPr>
        <w:t>взаємнозамінюючими</w:t>
      </w:r>
      <w:proofErr w:type="spellEnd"/>
      <w:r w:rsidRPr="00740D49">
        <w:rPr>
          <w:rStyle w:val="Bodytext2"/>
          <w:rFonts w:eastAsiaTheme="minorHAnsi"/>
          <w:color w:val="auto"/>
          <w:sz w:val="28"/>
          <w:szCs w:val="28"/>
          <w:lang w:val="uk-UA"/>
        </w:rPr>
        <w:t xml:space="preserve"> поняттями. </w:t>
      </w:r>
    </w:p>
    <w:p w:rsidR="00CA4394" w:rsidRPr="00740D49" w:rsidRDefault="00CA4394" w:rsidP="00580956">
      <w:pPr>
        <w:autoSpaceDE w:val="0"/>
        <w:autoSpaceDN w:val="0"/>
        <w:adjustRightInd w:val="0"/>
        <w:spacing w:after="0" w:line="360" w:lineRule="auto"/>
        <w:ind w:firstLine="720"/>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З огляду на те, що концепти різних народів відрізняються одне від одного, доцільно зробити висновок про те, що відрізняються і </w:t>
      </w:r>
      <w:proofErr w:type="spellStart"/>
      <w:r w:rsidRPr="00740D49">
        <w:rPr>
          <w:rFonts w:ascii="Times New Roman" w:hAnsi="Times New Roman" w:cs="Times New Roman"/>
          <w:sz w:val="28"/>
          <w:szCs w:val="28"/>
          <w:lang w:val="uk-UA"/>
        </w:rPr>
        <w:t>концептосфери</w:t>
      </w:r>
      <w:proofErr w:type="spellEnd"/>
      <w:r w:rsidRPr="00740D49">
        <w:rPr>
          <w:rFonts w:ascii="Times New Roman" w:hAnsi="Times New Roman" w:cs="Times New Roman"/>
          <w:sz w:val="28"/>
          <w:szCs w:val="28"/>
          <w:lang w:val="uk-UA"/>
        </w:rPr>
        <w:t xml:space="preserve">. Відмінності </w:t>
      </w:r>
      <w:proofErr w:type="spellStart"/>
      <w:r w:rsidRPr="00740D49">
        <w:rPr>
          <w:rFonts w:ascii="Times New Roman" w:hAnsi="Times New Roman" w:cs="Times New Roman"/>
          <w:sz w:val="28"/>
          <w:szCs w:val="28"/>
          <w:lang w:val="uk-UA"/>
        </w:rPr>
        <w:t>концептосфер</w:t>
      </w:r>
      <w:proofErr w:type="spellEnd"/>
      <w:r w:rsidRPr="00740D49">
        <w:rPr>
          <w:rFonts w:ascii="Times New Roman" w:hAnsi="Times New Roman" w:cs="Times New Roman"/>
          <w:sz w:val="28"/>
          <w:szCs w:val="28"/>
          <w:lang w:val="uk-UA"/>
        </w:rPr>
        <w:t xml:space="preserve"> характеризують відмінності між культурами, так само, як спільні риси характеризують спорідненість культур. </w:t>
      </w:r>
    </w:p>
    <w:p w:rsidR="00C1744E" w:rsidRPr="00740D49" w:rsidRDefault="00CA4394" w:rsidP="00580956">
      <w:pPr>
        <w:autoSpaceDE w:val="0"/>
        <w:autoSpaceDN w:val="0"/>
        <w:adjustRightInd w:val="0"/>
        <w:spacing w:after="0" w:line="360" w:lineRule="auto"/>
        <w:ind w:firstLine="720"/>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Концепт є основним репрезентантом культурних цінностей народу. Цінність – все те, що є значущим, має певний сенс для людини або народу. Цінності, в своєму роді – регулятор поведінки, заснований на відображення соціального та культурного значення певних явищ дійсності. </w:t>
      </w:r>
    </w:p>
    <w:p w:rsidR="00CA4394" w:rsidRPr="00740D49" w:rsidRDefault="00CA4394" w:rsidP="00580956">
      <w:pPr>
        <w:autoSpaceDE w:val="0"/>
        <w:autoSpaceDN w:val="0"/>
        <w:adjustRightInd w:val="0"/>
        <w:spacing w:after="0" w:line="360" w:lineRule="auto"/>
        <w:ind w:firstLine="720"/>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Культурні цінності – культурно значуще ставлення людини до світу, ціннісні орієнтири людини, які утворюють систему, яка зумовлює поведінку людини. Культурні цінності знаходять відображення в мові, вони </w:t>
      </w:r>
      <w:proofErr w:type="spellStart"/>
      <w:r w:rsidRPr="00740D49">
        <w:rPr>
          <w:rFonts w:ascii="Times New Roman" w:hAnsi="Times New Roman" w:cs="Times New Roman"/>
          <w:sz w:val="28"/>
          <w:szCs w:val="28"/>
          <w:lang w:val="uk-UA"/>
        </w:rPr>
        <w:t>вони</w:t>
      </w:r>
      <w:proofErr w:type="spellEnd"/>
      <w:r w:rsidRPr="00740D49">
        <w:rPr>
          <w:rFonts w:ascii="Times New Roman" w:hAnsi="Times New Roman" w:cs="Times New Roman"/>
          <w:sz w:val="28"/>
          <w:szCs w:val="28"/>
          <w:lang w:val="uk-UA"/>
        </w:rPr>
        <w:t xml:space="preserve"> виражені концептами – культурними домінантами, за допомогою яких можна пояснити особливості та специфіку етнічного менталітету, особливості світосприйняття мовної особистості. Культурні домінанти можуть проявлятись як в якості культурних, так і індивідуальних концептів. </w:t>
      </w:r>
    </w:p>
    <w:p w:rsidR="00CA4394" w:rsidRPr="00740D49" w:rsidRDefault="00CA4394" w:rsidP="00580956">
      <w:pPr>
        <w:autoSpaceDE w:val="0"/>
        <w:autoSpaceDN w:val="0"/>
        <w:adjustRightInd w:val="0"/>
        <w:spacing w:after="0" w:line="360" w:lineRule="auto"/>
        <w:ind w:firstLine="720"/>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Поняття культурного концепту, як культурної домінанти, тісно пов’язане з поняттям індивідуального концепту. Індивідуальний концепт народжується в свідомості людини та стає основою для формування культурного концепту  – «свідомості нації». Культурний концепт,  так само, може стати підґрунтям для формування індивідуального концепту – культурний концепт сприймається індивідом, осмислюється крізь призму його свідомості, і ця взаємодія народжує новий індивідуальний   концепт. </w:t>
      </w:r>
    </w:p>
    <w:p w:rsidR="00950470" w:rsidRPr="00740D49" w:rsidRDefault="00CA4394" w:rsidP="00580956">
      <w:pPr>
        <w:tabs>
          <w:tab w:val="left" w:pos="709"/>
        </w:tabs>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Концепт </w:t>
      </w:r>
      <w:proofErr w:type="spellStart"/>
      <w:r w:rsidRPr="00740D49">
        <w:rPr>
          <w:rFonts w:ascii="Times New Roman" w:hAnsi="Times New Roman" w:cs="Times New Roman"/>
          <w:sz w:val="28"/>
          <w:szCs w:val="28"/>
          <w:lang w:val="uk-UA"/>
        </w:rPr>
        <w:t>накоплює</w:t>
      </w:r>
      <w:proofErr w:type="spellEnd"/>
      <w:r w:rsidRPr="00740D49">
        <w:rPr>
          <w:rFonts w:ascii="Times New Roman" w:hAnsi="Times New Roman" w:cs="Times New Roman"/>
          <w:sz w:val="28"/>
          <w:szCs w:val="28"/>
          <w:lang w:val="uk-UA"/>
        </w:rPr>
        <w:t xml:space="preserve"> в собі культурні цінності, основними його ознаками  є комплексність, багатогранність, ментальність, цілісність, умовність, мінливість, обмеженість свідомістю носія конкретної культури.  Саме в концепті </w:t>
      </w:r>
      <w:r w:rsidRPr="00740D49">
        <w:rPr>
          <w:rFonts w:ascii="Times New Roman" w:hAnsi="Times New Roman" w:cs="Times New Roman"/>
          <w:sz w:val="28"/>
          <w:szCs w:val="28"/>
          <w:lang w:val="uk-UA"/>
        </w:rPr>
        <w:lastRenderedPageBreak/>
        <w:t xml:space="preserve">фіксуються невідповідності культури кожного конкретного народу. Це дозволяє говорити про картини світу народів на рівні змістовної сторони </w:t>
      </w:r>
      <w:proofErr w:type="spellStart"/>
      <w:r w:rsidRPr="00740D49">
        <w:rPr>
          <w:rFonts w:ascii="Times New Roman" w:hAnsi="Times New Roman" w:cs="Times New Roman"/>
          <w:sz w:val="28"/>
          <w:szCs w:val="28"/>
          <w:lang w:val="uk-UA"/>
        </w:rPr>
        <w:t>концептосфери</w:t>
      </w:r>
      <w:proofErr w:type="spellEnd"/>
      <w:r w:rsidRPr="00740D49">
        <w:rPr>
          <w:rFonts w:ascii="Times New Roman" w:hAnsi="Times New Roman" w:cs="Times New Roman"/>
          <w:sz w:val="28"/>
          <w:szCs w:val="28"/>
          <w:lang w:val="uk-UA"/>
        </w:rPr>
        <w:t xml:space="preserve"> мови, а не її формальної організації. Багатогранність концептів залежить від устрою життя певного народу, його потреб, особливостей існування. </w:t>
      </w:r>
    </w:p>
    <w:p w:rsidR="00CA4394" w:rsidRPr="00740D49" w:rsidRDefault="00CA4394" w:rsidP="00580956">
      <w:pPr>
        <w:tabs>
          <w:tab w:val="left" w:pos="709"/>
        </w:tabs>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Вищесказане можна продемонструвати за допомогою прикладу – якщо в мовному концепті наших пращурів було більше назв, пов’язаних  з працею на землі, вирощуванням хлібу та його особливостями, то в мовній картині світу, наприклад, англійців, в даному випадку, будуть виявлятись лакуни, що свідчать про унікальність чужої мовної картини світу. </w:t>
      </w:r>
    </w:p>
    <w:p w:rsidR="006175AD" w:rsidRDefault="00CA4394" w:rsidP="00580956">
      <w:pPr>
        <w:tabs>
          <w:tab w:val="left" w:pos="709"/>
        </w:tabs>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Концепт репрезентується за допомогою слова, він охоплює весь його склад – денотативний, когнітивний, відбиваючий уявлення носіїв даної культури про характер явища, яке стоїть за словом, багатогранністю його асоціативних зв’язків [</w:t>
      </w:r>
      <w:fldSimple w:instr=" REF _Ref4516109 \r \h  \* MERGEFORMAT ">
        <w:r w:rsidR="00740D49" w:rsidRPr="00740D49">
          <w:rPr>
            <w:rFonts w:ascii="Times New Roman" w:hAnsi="Times New Roman" w:cs="Times New Roman"/>
            <w:sz w:val="28"/>
            <w:szCs w:val="28"/>
            <w:lang w:val="uk-UA"/>
          </w:rPr>
          <w:t>6</w:t>
        </w:r>
      </w:fldSimple>
      <w:r w:rsidRPr="00740D49">
        <w:rPr>
          <w:rFonts w:ascii="Times New Roman" w:hAnsi="Times New Roman" w:cs="Times New Roman"/>
          <w:sz w:val="28"/>
          <w:szCs w:val="28"/>
          <w:lang w:val="uk-UA"/>
        </w:rPr>
        <w:t xml:space="preserve">, c. 187-188]. </w:t>
      </w:r>
    </w:p>
    <w:p w:rsidR="00CA4394" w:rsidRPr="00740D49" w:rsidRDefault="00CA4394" w:rsidP="00580956">
      <w:pPr>
        <w:tabs>
          <w:tab w:val="left" w:pos="709"/>
        </w:tabs>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Отже, на репрезентацію та відтворення концепту в мові будуть впливати всі обставини, які знаходяться в даному комунікативному просторі: індивідуальні погляди, досвід, настрій адресата і реципієнта, ситуація комунікації, комунікативні бар’єри, характер зовнішньої середи, погода, епоха, культурні особливості, національні ознаки тощо. </w:t>
      </w:r>
    </w:p>
    <w:p w:rsidR="00CA4394" w:rsidRPr="00740D49" w:rsidRDefault="00CA4394" w:rsidP="00580956">
      <w:pPr>
        <w:tabs>
          <w:tab w:val="left" w:pos="709"/>
        </w:tabs>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Концепт співвідноситься з культурою на трьох рівнях: мови, свідомості і культури. Співвідношення концепту з трьома вище зазначеними сферами може бути сформульовано наступним чином:</w:t>
      </w:r>
    </w:p>
    <w:p w:rsidR="00CA4394" w:rsidRPr="00740D49" w:rsidRDefault="00CA4394" w:rsidP="00580956">
      <w:pPr>
        <w:pStyle w:val="a3"/>
        <w:numPr>
          <w:ilvl w:val="0"/>
          <w:numId w:val="2"/>
        </w:numPr>
        <w:tabs>
          <w:tab w:val="left" w:pos="709"/>
        </w:tabs>
        <w:spacing w:after="0" w:line="360" w:lineRule="auto"/>
        <w:ind w:left="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Свідомість – область перебування концепту (концепт лежить у свідомості);</w:t>
      </w:r>
    </w:p>
    <w:p w:rsidR="00CA4394" w:rsidRPr="00740D49" w:rsidRDefault="00CA4394" w:rsidP="00580956">
      <w:pPr>
        <w:pStyle w:val="a3"/>
        <w:numPr>
          <w:ilvl w:val="0"/>
          <w:numId w:val="2"/>
        </w:numPr>
        <w:tabs>
          <w:tab w:val="left" w:pos="709"/>
        </w:tabs>
        <w:spacing w:after="0" w:line="360" w:lineRule="auto"/>
        <w:ind w:left="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Культура детермінує концепт (тобто концепт – ментальна проекція елементів культури);</w:t>
      </w:r>
    </w:p>
    <w:p w:rsidR="00CA4394" w:rsidRPr="00740D49" w:rsidRDefault="00CA4394" w:rsidP="00580956">
      <w:pPr>
        <w:pStyle w:val="a3"/>
        <w:numPr>
          <w:ilvl w:val="0"/>
          <w:numId w:val="2"/>
        </w:numPr>
        <w:tabs>
          <w:tab w:val="left" w:pos="709"/>
        </w:tabs>
        <w:spacing w:after="0" w:line="360" w:lineRule="auto"/>
        <w:ind w:left="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Мова – сфера, в яких концепт реалізується.</w:t>
      </w:r>
    </w:p>
    <w:p w:rsidR="00CA4394" w:rsidRPr="00740D49" w:rsidRDefault="00CA4394" w:rsidP="00580956">
      <w:pPr>
        <w:tabs>
          <w:tab w:val="left" w:pos="709"/>
        </w:tabs>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Розглядаючи структуру концепту, як культурного явища, ряд лінгвістів підрозділяє його на три шари:</w:t>
      </w:r>
    </w:p>
    <w:p w:rsidR="00CA4394" w:rsidRPr="00740D49" w:rsidRDefault="00CA4394" w:rsidP="00580956">
      <w:pPr>
        <w:pStyle w:val="a3"/>
        <w:numPr>
          <w:ilvl w:val="0"/>
          <w:numId w:val="1"/>
        </w:numPr>
        <w:tabs>
          <w:tab w:val="left" w:pos="709"/>
        </w:tabs>
        <w:spacing w:after="0" w:line="360" w:lineRule="auto"/>
        <w:ind w:left="709" w:hanging="283"/>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актуальний, сучасний шар;</w:t>
      </w:r>
    </w:p>
    <w:p w:rsidR="00CA4394" w:rsidRPr="00740D49" w:rsidRDefault="00CA4394" w:rsidP="00580956">
      <w:pPr>
        <w:pStyle w:val="a3"/>
        <w:numPr>
          <w:ilvl w:val="0"/>
          <w:numId w:val="1"/>
        </w:numPr>
        <w:tabs>
          <w:tab w:val="left" w:pos="709"/>
        </w:tabs>
        <w:spacing w:after="0" w:line="360" w:lineRule="auto"/>
        <w:ind w:left="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не актуальний, історичний шар;</w:t>
      </w:r>
    </w:p>
    <w:p w:rsidR="00CA4394" w:rsidRDefault="00CA4394" w:rsidP="00580956">
      <w:pPr>
        <w:pStyle w:val="a3"/>
        <w:numPr>
          <w:ilvl w:val="0"/>
          <w:numId w:val="1"/>
        </w:numPr>
        <w:tabs>
          <w:tab w:val="left" w:pos="709"/>
        </w:tabs>
        <w:spacing w:after="0" w:line="360" w:lineRule="auto"/>
        <w:ind w:left="709" w:hanging="283"/>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lastRenderedPageBreak/>
        <w:t xml:space="preserve">внутрішня форма, яка, як правило, стерта у свідомості носіїв </w:t>
      </w:r>
      <w:proofErr w:type="spellStart"/>
      <w:r w:rsidRPr="00740D49">
        <w:rPr>
          <w:rFonts w:ascii="Times New Roman" w:hAnsi="Times New Roman" w:cs="Times New Roman"/>
          <w:sz w:val="28"/>
          <w:szCs w:val="28"/>
          <w:lang w:val="uk-UA"/>
        </w:rPr>
        <w:t>лінгвокультури</w:t>
      </w:r>
      <w:proofErr w:type="spellEnd"/>
      <w:r w:rsidRPr="00740D49">
        <w:rPr>
          <w:rFonts w:ascii="Times New Roman" w:hAnsi="Times New Roman" w:cs="Times New Roman"/>
          <w:sz w:val="28"/>
          <w:szCs w:val="28"/>
          <w:lang w:val="uk-UA"/>
        </w:rPr>
        <w:t>, але зафіксована у зовнішній (звуковій або графічній) формі мовного знака.</w:t>
      </w:r>
    </w:p>
    <w:p w:rsidR="006175AD" w:rsidRPr="00760097" w:rsidRDefault="0056560C" w:rsidP="00580956">
      <w:pPr>
        <w:pStyle w:val="a3"/>
        <w:tabs>
          <w:tab w:val="left" w:pos="709"/>
        </w:tabs>
        <w:spacing w:after="0" w:line="360" w:lineRule="auto"/>
        <w:ind w:left="709"/>
        <w:jc w:val="both"/>
        <w:rPr>
          <w:rFonts w:ascii="Times New Roman" w:hAnsi="Times New Roman" w:cs="Times New Roman"/>
          <w:b/>
          <w:sz w:val="28"/>
          <w:szCs w:val="28"/>
          <w:lang w:val="uk-UA"/>
        </w:rPr>
      </w:pPr>
      <w:r w:rsidRPr="0056560C">
        <w:rPr>
          <w:rFonts w:ascii="Times New Roman" w:hAnsi="Times New Roman" w:cs="Times New Roman"/>
          <w:b/>
          <w:sz w:val="28"/>
          <w:szCs w:val="28"/>
          <w:lang w:val="uk-UA"/>
        </w:rPr>
        <w:t>Висновки</w:t>
      </w:r>
      <w:r w:rsidR="00760097">
        <w:rPr>
          <w:rFonts w:ascii="Times New Roman" w:hAnsi="Times New Roman" w:cs="Times New Roman"/>
          <w:b/>
          <w:sz w:val="28"/>
          <w:szCs w:val="28"/>
          <w:lang w:val="uk-UA"/>
        </w:rPr>
        <w:t xml:space="preserve">. </w:t>
      </w:r>
      <w:r w:rsidR="000A081E" w:rsidRPr="00740D49">
        <w:rPr>
          <w:rFonts w:ascii="Times New Roman" w:hAnsi="Times New Roman" w:cs="Times New Roman"/>
          <w:sz w:val="28"/>
          <w:szCs w:val="28"/>
          <w:lang w:val="uk-UA"/>
        </w:rPr>
        <w:t>Отже</w:t>
      </w:r>
      <w:r w:rsidR="00A531BA" w:rsidRPr="00A93902">
        <w:rPr>
          <w:rFonts w:ascii="Times New Roman" w:hAnsi="Times New Roman" w:cs="Times New Roman"/>
          <w:sz w:val="28"/>
          <w:szCs w:val="28"/>
          <w:lang w:val="uk-UA"/>
        </w:rPr>
        <w:t xml:space="preserve">, </w:t>
      </w:r>
      <w:r w:rsidR="00031828" w:rsidRPr="00740D49">
        <w:rPr>
          <w:rFonts w:ascii="Times New Roman" w:hAnsi="Times New Roman" w:cs="Times New Roman"/>
          <w:sz w:val="28"/>
          <w:szCs w:val="28"/>
          <w:lang w:val="uk-UA"/>
        </w:rPr>
        <w:t xml:space="preserve">наприкінці роботи можемо </w:t>
      </w:r>
      <w:r w:rsidR="00C62C27" w:rsidRPr="00740D49">
        <w:rPr>
          <w:rFonts w:ascii="Times New Roman" w:hAnsi="Times New Roman" w:cs="Times New Roman"/>
          <w:sz w:val="28"/>
          <w:szCs w:val="28"/>
          <w:lang w:val="uk-UA"/>
        </w:rPr>
        <w:t>зазначити</w:t>
      </w:r>
      <w:r w:rsidR="00A531BA" w:rsidRPr="00A93902">
        <w:rPr>
          <w:rFonts w:ascii="Times New Roman" w:hAnsi="Times New Roman" w:cs="Times New Roman"/>
          <w:sz w:val="28"/>
          <w:szCs w:val="28"/>
          <w:lang w:val="uk-UA"/>
        </w:rPr>
        <w:t xml:space="preserve">, що культура відіграє вирішальну роль у виникненні і розвитку концептів, що характеризують її, що виділяють її індивідуальні особливості. </w:t>
      </w:r>
      <w:r w:rsidR="009B50AF" w:rsidRPr="00740D49">
        <w:rPr>
          <w:rFonts w:ascii="Times New Roman" w:hAnsi="Times New Roman" w:cs="Times New Roman"/>
          <w:sz w:val="28"/>
          <w:szCs w:val="28"/>
          <w:lang w:val="uk-UA"/>
        </w:rPr>
        <w:t xml:space="preserve">Зміст концепту породжується саме на основі культури. </w:t>
      </w:r>
    </w:p>
    <w:p w:rsidR="00EE30FB" w:rsidRPr="000134DE" w:rsidRDefault="009B50AF" w:rsidP="00580956">
      <w:pPr>
        <w:spacing w:after="0" w:line="360" w:lineRule="auto"/>
        <w:ind w:firstLine="709"/>
        <w:jc w:val="both"/>
        <w:rPr>
          <w:rFonts w:ascii="Times New Roman" w:hAnsi="Times New Roman" w:cs="Times New Roman"/>
          <w:sz w:val="28"/>
          <w:szCs w:val="28"/>
          <w:lang w:val="uk-UA"/>
        </w:rPr>
      </w:pPr>
      <w:r w:rsidRPr="00740D49">
        <w:rPr>
          <w:rFonts w:ascii="Times New Roman" w:hAnsi="Times New Roman" w:cs="Times New Roman"/>
          <w:sz w:val="28"/>
          <w:szCs w:val="28"/>
          <w:lang w:val="uk-UA"/>
        </w:rPr>
        <w:t xml:space="preserve">Концепти, в свою чергу, визначають кут зору людини на те, чи інше поняття. З даної точки зору, культура може розумітись як сукупність концептів, отже, концепт варто відносити  до </w:t>
      </w:r>
      <w:proofErr w:type="spellStart"/>
      <w:r w:rsidRPr="00740D49">
        <w:rPr>
          <w:rFonts w:ascii="Times New Roman" w:hAnsi="Times New Roman" w:cs="Times New Roman"/>
          <w:sz w:val="28"/>
          <w:szCs w:val="28"/>
          <w:lang w:val="uk-UA"/>
        </w:rPr>
        <w:t>лінгвокультурного</w:t>
      </w:r>
      <w:proofErr w:type="spellEnd"/>
      <w:r w:rsidRPr="00740D49">
        <w:rPr>
          <w:rFonts w:ascii="Times New Roman" w:hAnsi="Times New Roman" w:cs="Times New Roman"/>
          <w:sz w:val="28"/>
          <w:szCs w:val="28"/>
          <w:lang w:val="uk-UA"/>
        </w:rPr>
        <w:t xml:space="preserve"> утворення. </w:t>
      </w:r>
      <w:r w:rsidR="00A11DFB" w:rsidRPr="00740D49">
        <w:rPr>
          <w:rFonts w:ascii="Times New Roman" w:hAnsi="Times New Roman" w:cs="Times New Roman"/>
          <w:sz w:val="28"/>
          <w:szCs w:val="28"/>
          <w:lang w:val="uk-UA"/>
        </w:rPr>
        <w:t xml:space="preserve">Таким чином, черпаючи свій зміст з культури, концепт відображає сприйняття світу людиною, її уявлення про світоустрій та оточуючі явища. </w:t>
      </w:r>
      <w:bookmarkStart w:id="0" w:name="_GoBack"/>
      <w:bookmarkEnd w:id="0"/>
    </w:p>
    <w:p w:rsidR="0003332F" w:rsidRDefault="0003332F" w:rsidP="00580956">
      <w:pPr>
        <w:spacing w:after="0" w:line="360" w:lineRule="auto"/>
        <w:jc w:val="both"/>
        <w:rPr>
          <w:rFonts w:ascii="Times New Roman" w:hAnsi="Times New Roman" w:cs="Times New Roman"/>
          <w:sz w:val="28"/>
          <w:szCs w:val="28"/>
          <w:lang w:val="uk-UA"/>
        </w:rPr>
      </w:pPr>
    </w:p>
    <w:p w:rsidR="0056560C" w:rsidRDefault="0056560C" w:rsidP="00580956">
      <w:pPr>
        <w:spacing w:after="0" w:line="360" w:lineRule="auto"/>
        <w:jc w:val="both"/>
        <w:rPr>
          <w:rFonts w:ascii="Times New Roman" w:hAnsi="Times New Roman" w:cs="Times New Roman"/>
          <w:sz w:val="28"/>
          <w:szCs w:val="28"/>
          <w:lang w:val="uk-UA"/>
        </w:rPr>
      </w:pPr>
    </w:p>
    <w:p w:rsidR="0056560C" w:rsidRDefault="0056560C" w:rsidP="00580956">
      <w:pPr>
        <w:spacing w:after="0" w:line="360" w:lineRule="auto"/>
        <w:jc w:val="both"/>
        <w:rPr>
          <w:rFonts w:ascii="Times New Roman" w:hAnsi="Times New Roman" w:cs="Times New Roman"/>
          <w:sz w:val="28"/>
          <w:szCs w:val="28"/>
          <w:lang w:val="uk-UA"/>
        </w:rPr>
      </w:pPr>
    </w:p>
    <w:p w:rsidR="0056560C" w:rsidRPr="00A93902" w:rsidRDefault="0056560C" w:rsidP="00580956">
      <w:pPr>
        <w:spacing w:after="0" w:line="360" w:lineRule="auto"/>
        <w:jc w:val="both"/>
        <w:rPr>
          <w:rFonts w:ascii="Times New Roman" w:hAnsi="Times New Roman" w:cs="Times New Roman"/>
          <w:sz w:val="28"/>
          <w:szCs w:val="28"/>
          <w:lang w:val="uk-UA"/>
        </w:rPr>
      </w:pPr>
    </w:p>
    <w:p w:rsidR="00F03DA7" w:rsidRPr="00740D49" w:rsidRDefault="00BF29B9" w:rsidP="005809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w:t>
      </w:r>
      <w:r>
        <w:rPr>
          <w:rFonts w:ascii="Times New Roman" w:hAnsi="Times New Roman" w:cs="Times New Roman"/>
          <w:b/>
          <w:sz w:val="28"/>
          <w:szCs w:val="28"/>
          <w:lang w:val="uk-UA"/>
        </w:rPr>
        <w:t>ПИСОК ВИКОРИСТАНИХ ДЖЕРЕЛ</w:t>
      </w:r>
      <w:r w:rsidR="00F03DA7" w:rsidRPr="00740D49">
        <w:rPr>
          <w:rFonts w:ascii="Times New Roman" w:hAnsi="Times New Roman" w:cs="Times New Roman"/>
          <w:b/>
          <w:sz w:val="28"/>
          <w:szCs w:val="28"/>
        </w:rPr>
        <w:t>:</w:t>
      </w:r>
    </w:p>
    <w:p w:rsidR="00950470" w:rsidRPr="00740D49" w:rsidRDefault="00950470" w:rsidP="00580956">
      <w:pPr>
        <w:spacing w:after="0" w:line="360" w:lineRule="auto"/>
        <w:jc w:val="center"/>
        <w:rPr>
          <w:rFonts w:ascii="Times New Roman" w:hAnsi="Times New Roman" w:cs="Times New Roman"/>
          <w:b/>
          <w:sz w:val="28"/>
          <w:szCs w:val="28"/>
          <w:lang w:val="uk-UA"/>
        </w:rPr>
      </w:pPr>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1" w:name="Алефиренко"/>
      <w:bookmarkStart w:id="2" w:name="_Ref4516096"/>
      <w:r w:rsidRPr="00740D49">
        <w:rPr>
          <w:rFonts w:ascii="Times New Roman" w:hAnsi="Times New Roman" w:cs="Times New Roman"/>
          <w:sz w:val="28"/>
          <w:szCs w:val="28"/>
        </w:rPr>
        <w:t>Алефиренко</w:t>
      </w:r>
      <w:bookmarkEnd w:id="1"/>
      <w:r w:rsidRPr="00740D49">
        <w:rPr>
          <w:rFonts w:ascii="Times New Roman" w:hAnsi="Times New Roman" w:cs="Times New Roman"/>
          <w:sz w:val="28"/>
          <w:szCs w:val="28"/>
        </w:rPr>
        <w:t xml:space="preserve"> Н.Ф. Проблемы </w:t>
      </w:r>
      <w:proofErr w:type="spellStart"/>
      <w:r w:rsidRPr="00740D49">
        <w:rPr>
          <w:rFonts w:ascii="Times New Roman" w:hAnsi="Times New Roman" w:cs="Times New Roman"/>
          <w:sz w:val="28"/>
          <w:szCs w:val="28"/>
        </w:rPr>
        <w:t>вербиализации</w:t>
      </w:r>
      <w:proofErr w:type="spellEnd"/>
      <w:r w:rsidRPr="00740D49">
        <w:rPr>
          <w:rFonts w:ascii="Times New Roman" w:hAnsi="Times New Roman" w:cs="Times New Roman"/>
          <w:sz w:val="28"/>
          <w:szCs w:val="28"/>
        </w:rPr>
        <w:t xml:space="preserve"> концепта. Волгоград</w:t>
      </w:r>
      <w:r w:rsidRPr="00740D49">
        <w:rPr>
          <w:rFonts w:ascii="Times New Roman" w:hAnsi="Times New Roman" w:cs="Times New Roman"/>
          <w:sz w:val="28"/>
          <w:szCs w:val="28"/>
          <w:lang w:val="uk-UA"/>
        </w:rPr>
        <w:t xml:space="preserve">: </w:t>
      </w:r>
      <w:proofErr w:type="spellStart"/>
      <w:r w:rsidRPr="00740D49">
        <w:rPr>
          <w:rFonts w:ascii="Times New Roman" w:hAnsi="Times New Roman" w:cs="Times New Roman"/>
          <w:sz w:val="28"/>
          <w:szCs w:val="28"/>
          <w:lang w:val="uk-UA"/>
        </w:rPr>
        <w:t>Перемена</w:t>
      </w:r>
      <w:proofErr w:type="spellEnd"/>
      <w:r w:rsidRPr="00740D49">
        <w:rPr>
          <w:rFonts w:ascii="Times New Roman" w:hAnsi="Times New Roman" w:cs="Times New Roman"/>
          <w:sz w:val="28"/>
          <w:szCs w:val="28"/>
        </w:rPr>
        <w:t>, 2003.</w:t>
      </w:r>
      <w:r w:rsidRPr="00740D49">
        <w:rPr>
          <w:rFonts w:ascii="Times New Roman" w:hAnsi="Times New Roman" w:cs="Times New Roman"/>
          <w:sz w:val="28"/>
          <w:szCs w:val="28"/>
          <w:lang w:val="uk-UA"/>
        </w:rPr>
        <w:t xml:space="preserve"> С. 60-67</w:t>
      </w:r>
      <w:bookmarkStart w:id="3" w:name="Вежбицкая"/>
      <w:bookmarkEnd w:id="2"/>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4" w:name="_Ref4516103"/>
      <w:proofErr w:type="spellStart"/>
      <w:r w:rsidRPr="00740D49">
        <w:rPr>
          <w:rFonts w:ascii="Times New Roman" w:hAnsi="Times New Roman" w:cs="Times New Roman"/>
          <w:sz w:val="28"/>
          <w:szCs w:val="28"/>
        </w:rPr>
        <w:t>Вежбицкая</w:t>
      </w:r>
      <w:bookmarkEnd w:id="3"/>
      <w:proofErr w:type="spellEnd"/>
      <w:r w:rsidRPr="00740D49">
        <w:rPr>
          <w:rFonts w:ascii="Times New Roman" w:hAnsi="Times New Roman" w:cs="Times New Roman"/>
          <w:sz w:val="28"/>
          <w:szCs w:val="28"/>
        </w:rPr>
        <w:t xml:space="preserve"> А. Язык. Культура. Познание. М</w:t>
      </w:r>
      <w:proofErr w:type="spellStart"/>
      <w:r w:rsidRPr="00740D49">
        <w:rPr>
          <w:rFonts w:ascii="Times New Roman" w:hAnsi="Times New Roman" w:cs="Times New Roman"/>
          <w:sz w:val="28"/>
          <w:szCs w:val="28"/>
          <w:lang w:val="uk-UA"/>
        </w:rPr>
        <w:t>осква</w:t>
      </w:r>
      <w:proofErr w:type="spellEnd"/>
      <w:r w:rsidRPr="00740D49">
        <w:rPr>
          <w:rFonts w:ascii="Times New Roman" w:hAnsi="Times New Roman" w:cs="Times New Roman"/>
          <w:sz w:val="28"/>
          <w:szCs w:val="28"/>
        </w:rPr>
        <w:t>: Рус. словари, 1996</w:t>
      </w:r>
      <w:r w:rsidRPr="00740D49">
        <w:rPr>
          <w:rFonts w:ascii="Times New Roman" w:hAnsi="Times New Roman" w:cs="Times New Roman"/>
          <w:sz w:val="28"/>
          <w:szCs w:val="28"/>
          <w:lang w:val="uk-UA"/>
        </w:rPr>
        <w:t>. С. 94-100</w:t>
      </w:r>
      <w:bookmarkEnd w:id="4"/>
    </w:p>
    <w:p w:rsidR="00066310" w:rsidRPr="00740D49" w:rsidRDefault="00066310" w:rsidP="00580956">
      <w:pPr>
        <w:pStyle w:val="a3"/>
        <w:numPr>
          <w:ilvl w:val="0"/>
          <w:numId w:val="9"/>
        </w:numPr>
        <w:spacing w:line="360" w:lineRule="auto"/>
        <w:ind w:left="0" w:firstLine="284"/>
        <w:jc w:val="both"/>
        <w:rPr>
          <w:rFonts w:ascii="Times New Roman" w:hAnsi="Times New Roman" w:cs="Times New Roman"/>
          <w:sz w:val="28"/>
          <w:szCs w:val="28"/>
        </w:rPr>
      </w:pPr>
      <w:bookmarkStart w:id="5" w:name="Голубовська"/>
      <w:proofErr w:type="spellStart"/>
      <w:r w:rsidRPr="00740D49">
        <w:rPr>
          <w:rFonts w:ascii="Times New Roman" w:hAnsi="Times New Roman" w:cs="Times New Roman"/>
          <w:sz w:val="28"/>
          <w:szCs w:val="28"/>
        </w:rPr>
        <w:t>Голубовська</w:t>
      </w:r>
      <w:bookmarkEnd w:id="5"/>
      <w:proofErr w:type="spellEnd"/>
      <w:r w:rsidRPr="00740D49">
        <w:rPr>
          <w:rFonts w:ascii="Times New Roman" w:hAnsi="Times New Roman" w:cs="Times New Roman"/>
          <w:sz w:val="28"/>
          <w:szCs w:val="28"/>
        </w:rPr>
        <w:t xml:space="preserve"> І. О. </w:t>
      </w:r>
      <w:proofErr w:type="spellStart"/>
      <w:r w:rsidRPr="00740D49">
        <w:rPr>
          <w:rFonts w:ascii="Times New Roman" w:hAnsi="Times New Roman" w:cs="Times New Roman"/>
          <w:sz w:val="28"/>
          <w:szCs w:val="28"/>
        </w:rPr>
        <w:t>Мовна</w:t>
      </w:r>
      <w:proofErr w:type="spellEnd"/>
      <w:r w:rsidRPr="00740D49">
        <w:rPr>
          <w:rFonts w:ascii="Times New Roman" w:hAnsi="Times New Roman" w:cs="Times New Roman"/>
          <w:sz w:val="28"/>
          <w:szCs w:val="28"/>
        </w:rPr>
        <w:t xml:space="preserve"> картина </w:t>
      </w:r>
      <w:proofErr w:type="spellStart"/>
      <w:proofErr w:type="gramStart"/>
      <w:r w:rsidRPr="00740D49">
        <w:rPr>
          <w:rFonts w:ascii="Times New Roman" w:hAnsi="Times New Roman" w:cs="Times New Roman"/>
          <w:sz w:val="28"/>
          <w:szCs w:val="28"/>
        </w:rPr>
        <w:t>св</w:t>
      </w:r>
      <w:proofErr w:type="gramEnd"/>
      <w:r w:rsidRPr="00740D49">
        <w:rPr>
          <w:rFonts w:ascii="Times New Roman" w:hAnsi="Times New Roman" w:cs="Times New Roman"/>
          <w:sz w:val="28"/>
          <w:szCs w:val="28"/>
        </w:rPr>
        <w:t>іту</w:t>
      </w:r>
      <w:proofErr w:type="spellEnd"/>
      <w:r w:rsidRPr="00740D49">
        <w:rPr>
          <w:rFonts w:ascii="Times New Roman" w:hAnsi="Times New Roman" w:cs="Times New Roman"/>
          <w:sz w:val="28"/>
          <w:szCs w:val="28"/>
        </w:rPr>
        <w:t xml:space="preserve"> як </w:t>
      </w:r>
      <w:proofErr w:type="spellStart"/>
      <w:r w:rsidRPr="00740D49">
        <w:rPr>
          <w:rFonts w:ascii="Times New Roman" w:hAnsi="Times New Roman" w:cs="Times New Roman"/>
          <w:sz w:val="28"/>
          <w:szCs w:val="28"/>
        </w:rPr>
        <w:t>об'єкт</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лінгвістичного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вивчення</w:t>
      </w:r>
      <w:proofErr w:type="spellEnd"/>
      <w:r w:rsidRPr="00740D49">
        <w:rPr>
          <w:rFonts w:ascii="Times New Roman" w:hAnsi="Times New Roman" w:cs="Times New Roman"/>
          <w:sz w:val="28"/>
          <w:szCs w:val="28"/>
        </w:rPr>
        <w:t xml:space="preserve"> // </w:t>
      </w:r>
      <w:proofErr w:type="spellStart"/>
      <w:r w:rsidRPr="00740D49">
        <w:rPr>
          <w:rFonts w:ascii="Times New Roman" w:hAnsi="Times New Roman" w:cs="Times New Roman"/>
          <w:sz w:val="28"/>
          <w:szCs w:val="28"/>
        </w:rPr>
        <w:t>Наукова</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спадщина</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професора</w:t>
      </w:r>
      <w:proofErr w:type="spellEnd"/>
      <w:r w:rsidRPr="00740D49">
        <w:rPr>
          <w:rFonts w:ascii="Times New Roman" w:hAnsi="Times New Roman" w:cs="Times New Roman"/>
          <w:sz w:val="28"/>
          <w:szCs w:val="28"/>
        </w:rPr>
        <w:t xml:space="preserve"> С. В. </w:t>
      </w:r>
      <w:proofErr w:type="spellStart"/>
      <w:r w:rsidRPr="00740D49">
        <w:rPr>
          <w:rFonts w:ascii="Times New Roman" w:hAnsi="Times New Roman" w:cs="Times New Roman"/>
          <w:sz w:val="28"/>
          <w:szCs w:val="28"/>
        </w:rPr>
        <w:t>Семчинського</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сучасна</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філологія</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Зб</w:t>
      </w:r>
      <w:proofErr w:type="spellEnd"/>
      <w:r w:rsidRPr="00740D49">
        <w:rPr>
          <w:rFonts w:ascii="Times New Roman" w:hAnsi="Times New Roman" w:cs="Times New Roman"/>
          <w:sz w:val="28"/>
          <w:szCs w:val="28"/>
        </w:rPr>
        <w:t xml:space="preserve">. наук. </w:t>
      </w:r>
      <w:proofErr w:type="spellStart"/>
      <w:r w:rsidRPr="00740D49">
        <w:rPr>
          <w:rFonts w:ascii="Times New Roman" w:hAnsi="Times New Roman" w:cs="Times New Roman"/>
          <w:sz w:val="28"/>
          <w:szCs w:val="28"/>
        </w:rPr>
        <w:t>праць</w:t>
      </w:r>
      <w:proofErr w:type="spellEnd"/>
      <w:r w:rsidRPr="00740D49">
        <w:rPr>
          <w:rFonts w:ascii="Times New Roman" w:hAnsi="Times New Roman" w:cs="Times New Roman"/>
          <w:sz w:val="28"/>
          <w:szCs w:val="28"/>
        </w:rPr>
        <w:t>: У 2 ч.</w:t>
      </w:r>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Упоряд</w:t>
      </w:r>
      <w:proofErr w:type="spellEnd"/>
      <w:r w:rsidRPr="00740D49">
        <w:rPr>
          <w:rFonts w:ascii="Times New Roman" w:hAnsi="Times New Roman" w:cs="Times New Roman"/>
          <w:sz w:val="28"/>
          <w:szCs w:val="28"/>
        </w:rPr>
        <w:t xml:space="preserve">. В. Ф. </w:t>
      </w:r>
      <w:proofErr w:type="spellStart"/>
      <w:r w:rsidRPr="00740D49">
        <w:rPr>
          <w:rFonts w:ascii="Times New Roman" w:hAnsi="Times New Roman" w:cs="Times New Roman"/>
          <w:sz w:val="28"/>
          <w:szCs w:val="28"/>
        </w:rPr>
        <w:t>Чемес</w:t>
      </w:r>
      <w:proofErr w:type="spellEnd"/>
      <w:r w:rsidRPr="00740D49">
        <w:rPr>
          <w:rFonts w:ascii="Times New Roman" w:hAnsi="Times New Roman" w:cs="Times New Roman"/>
          <w:sz w:val="28"/>
          <w:szCs w:val="28"/>
        </w:rPr>
        <w:t xml:space="preserve"> К</w:t>
      </w:r>
      <w:proofErr w:type="spellStart"/>
      <w:r w:rsidRPr="00740D49">
        <w:rPr>
          <w:rFonts w:ascii="Times New Roman" w:hAnsi="Times New Roman" w:cs="Times New Roman"/>
          <w:sz w:val="28"/>
          <w:szCs w:val="28"/>
          <w:lang w:val="uk-UA"/>
        </w:rPr>
        <w:t>иїв</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Видавничо-поліграфічний</w:t>
      </w:r>
      <w:proofErr w:type="spellEnd"/>
      <w:r w:rsidRPr="00740D49">
        <w:rPr>
          <w:rFonts w:ascii="Times New Roman" w:hAnsi="Times New Roman" w:cs="Times New Roman"/>
          <w:sz w:val="28"/>
          <w:szCs w:val="28"/>
        </w:rPr>
        <w:t xml:space="preserve"> центр "</w:t>
      </w:r>
      <w:proofErr w:type="spellStart"/>
      <w:r w:rsidRPr="00740D49">
        <w:rPr>
          <w:rFonts w:ascii="Times New Roman" w:hAnsi="Times New Roman" w:cs="Times New Roman"/>
          <w:sz w:val="28"/>
          <w:szCs w:val="28"/>
        </w:rPr>
        <w:t>Київський</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університет</w:t>
      </w:r>
      <w:proofErr w:type="spellEnd"/>
      <w:r w:rsidRPr="00740D49">
        <w:rPr>
          <w:rFonts w:ascii="Times New Roman" w:hAnsi="Times New Roman" w:cs="Times New Roman"/>
          <w:sz w:val="28"/>
          <w:szCs w:val="28"/>
        </w:rPr>
        <w:t>", 2002. Ч.1.</w:t>
      </w:r>
      <w:r w:rsidRPr="00740D49">
        <w:rPr>
          <w:rFonts w:ascii="Times New Roman" w:hAnsi="Times New Roman" w:cs="Times New Roman"/>
          <w:sz w:val="28"/>
          <w:szCs w:val="28"/>
          <w:lang w:val="uk-UA"/>
        </w:rPr>
        <w:t xml:space="preserve"> С. 35-36</w:t>
      </w:r>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6" w:name="Гуреви"/>
      <w:bookmarkStart w:id="7" w:name="_Ref4516125"/>
      <w:r w:rsidRPr="00740D49">
        <w:rPr>
          <w:rFonts w:ascii="Times New Roman" w:hAnsi="Times New Roman" w:cs="Times New Roman"/>
          <w:sz w:val="28"/>
          <w:szCs w:val="28"/>
        </w:rPr>
        <w:t>Гуреви</w:t>
      </w:r>
      <w:bookmarkEnd w:id="6"/>
      <w:r w:rsidRPr="00740D49">
        <w:rPr>
          <w:rFonts w:ascii="Times New Roman" w:hAnsi="Times New Roman" w:cs="Times New Roman"/>
          <w:sz w:val="28"/>
          <w:szCs w:val="28"/>
        </w:rPr>
        <w:t>ч П.С. Культурология. М</w:t>
      </w:r>
      <w:proofErr w:type="spellStart"/>
      <w:r w:rsidRPr="00740D49">
        <w:rPr>
          <w:rFonts w:ascii="Times New Roman" w:hAnsi="Times New Roman" w:cs="Times New Roman"/>
          <w:sz w:val="28"/>
          <w:szCs w:val="28"/>
          <w:lang w:val="uk-UA"/>
        </w:rPr>
        <w:t>осква</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Юнити</w:t>
      </w:r>
      <w:proofErr w:type="spellEnd"/>
      <w:r w:rsidRPr="00740D49">
        <w:rPr>
          <w:rFonts w:ascii="Times New Roman" w:hAnsi="Times New Roman" w:cs="Times New Roman"/>
          <w:sz w:val="28"/>
          <w:szCs w:val="28"/>
        </w:rPr>
        <w:t>, 2008</w:t>
      </w:r>
      <w:r w:rsidRPr="00740D49">
        <w:rPr>
          <w:rFonts w:ascii="Times New Roman" w:hAnsi="Times New Roman" w:cs="Times New Roman"/>
          <w:sz w:val="28"/>
          <w:szCs w:val="28"/>
          <w:lang w:val="uk-UA"/>
        </w:rPr>
        <w:t>. С. 19-36</w:t>
      </w:r>
      <w:bookmarkEnd w:id="7"/>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8" w:name="Данилюк"/>
      <w:r w:rsidRPr="00740D49">
        <w:rPr>
          <w:rFonts w:ascii="Times New Roman" w:hAnsi="Times New Roman" w:cs="Times New Roman"/>
          <w:sz w:val="28"/>
          <w:szCs w:val="28"/>
        </w:rPr>
        <w:t>Данилюк</w:t>
      </w:r>
      <w:bookmarkEnd w:id="8"/>
      <w:r w:rsidRPr="00740D49">
        <w:rPr>
          <w:rFonts w:ascii="Times New Roman" w:hAnsi="Times New Roman" w:cs="Times New Roman"/>
          <w:sz w:val="28"/>
          <w:szCs w:val="28"/>
        </w:rPr>
        <w:t xml:space="preserve"> Н. </w:t>
      </w:r>
      <w:proofErr w:type="spellStart"/>
      <w:r w:rsidRPr="00740D49">
        <w:rPr>
          <w:rFonts w:ascii="Times New Roman" w:hAnsi="Times New Roman" w:cs="Times New Roman"/>
          <w:sz w:val="28"/>
          <w:szCs w:val="28"/>
        </w:rPr>
        <w:t>Культурологічна</w:t>
      </w:r>
      <w:proofErr w:type="spellEnd"/>
      <w:r w:rsidRPr="00740D49">
        <w:rPr>
          <w:rFonts w:ascii="Times New Roman" w:hAnsi="Times New Roman" w:cs="Times New Roman"/>
          <w:sz w:val="28"/>
          <w:szCs w:val="28"/>
        </w:rPr>
        <w:t xml:space="preserve"> лексика </w:t>
      </w:r>
      <w:proofErr w:type="spellStart"/>
      <w:r w:rsidRPr="00740D49">
        <w:rPr>
          <w:rFonts w:ascii="Times New Roman" w:hAnsi="Times New Roman" w:cs="Times New Roman"/>
          <w:sz w:val="28"/>
          <w:szCs w:val="28"/>
        </w:rPr>
        <w:t>сучасної</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української</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народної</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мови</w:t>
      </w:r>
      <w:proofErr w:type="spellEnd"/>
      <w:r w:rsidRPr="00740D49">
        <w:rPr>
          <w:rFonts w:ascii="Times New Roman" w:hAnsi="Times New Roman" w:cs="Times New Roman"/>
          <w:sz w:val="28"/>
          <w:szCs w:val="28"/>
        </w:rPr>
        <w:t xml:space="preserve"> // </w:t>
      </w:r>
      <w:proofErr w:type="spellStart"/>
      <w:r w:rsidRPr="00740D49">
        <w:rPr>
          <w:rFonts w:ascii="Times New Roman" w:hAnsi="Times New Roman" w:cs="Times New Roman"/>
          <w:sz w:val="28"/>
          <w:szCs w:val="28"/>
        </w:rPr>
        <w:t>Дивослово</w:t>
      </w:r>
      <w:proofErr w:type="spellEnd"/>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rPr>
        <w:t>1999.  № 8.  С. 12–13.</w:t>
      </w:r>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9" w:name="Карасик"/>
      <w:bookmarkStart w:id="10" w:name="_Ref4516109"/>
      <w:r w:rsidRPr="00740D49">
        <w:rPr>
          <w:rFonts w:ascii="Times New Roman" w:hAnsi="Times New Roman" w:cs="Times New Roman"/>
          <w:sz w:val="28"/>
          <w:szCs w:val="28"/>
        </w:rPr>
        <w:lastRenderedPageBreak/>
        <w:t xml:space="preserve">Карасик </w:t>
      </w:r>
      <w:bookmarkEnd w:id="9"/>
      <w:r w:rsidRPr="00740D49">
        <w:rPr>
          <w:rFonts w:ascii="Times New Roman" w:hAnsi="Times New Roman" w:cs="Times New Roman"/>
          <w:sz w:val="28"/>
          <w:szCs w:val="28"/>
        </w:rPr>
        <w:t xml:space="preserve">В. Базовые характеристики концептов. Антология концептов / В. Карасик, Г. </w:t>
      </w:r>
      <w:proofErr w:type="spellStart"/>
      <w:r w:rsidRPr="00740D49">
        <w:rPr>
          <w:rFonts w:ascii="Times New Roman" w:hAnsi="Times New Roman" w:cs="Times New Roman"/>
          <w:sz w:val="28"/>
          <w:szCs w:val="28"/>
        </w:rPr>
        <w:t>Слышкин</w:t>
      </w:r>
      <w:proofErr w:type="spellEnd"/>
      <w:r w:rsidRPr="00740D49">
        <w:rPr>
          <w:rFonts w:ascii="Times New Roman" w:hAnsi="Times New Roman" w:cs="Times New Roman"/>
          <w:sz w:val="28"/>
          <w:szCs w:val="28"/>
        </w:rPr>
        <w:t>. Волгоград: Парадигма, 2005. 243 с</w:t>
      </w:r>
      <w:bookmarkEnd w:id="10"/>
      <w:r w:rsidR="002409FC" w:rsidRPr="00740D49">
        <w:rPr>
          <w:rFonts w:ascii="Times New Roman" w:hAnsi="Times New Roman" w:cs="Times New Roman"/>
          <w:sz w:val="28"/>
          <w:szCs w:val="28"/>
          <w:lang w:val="uk-UA"/>
        </w:rPr>
        <w:t>.</w:t>
      </w:r>
    </w:p>
    <w:p w:rsidR="002409FC" w:rsidRPr="00740D49" w:rsidRDefault="002409FC" w:rsidP="00580956">
      <w:pPr>
        <w:pStyle w:val="a3"/>
        <w:numPr>
          <w:ilvl w:val="0"/>
          <w:numId w:val="9"/>
        </w:numPr>
        <w:spacing w:after="0" w:line="360" w:lineRule="auto"/>
        <w:ind w:left="709" w:hanging="425"/>
        <w:rPr>
          <w:rFonts w:ascii="Times New Roman" w:hAnsi="Times New Roman" w:cs="Times New Roman"/>
          <w:sz w:val="28"/>
          <w:szCs w:val="28"/>
        </w:rPr>
      </w:pPr>
      <w:bookmarkStart w:id="11" w:name="Кубрякова"/>
      <w:bookmarkStart w:id="12" w:name="_Ref4516247"/>
      <w:proofErr w:type="spellStart"/>
      <w:r w:rsidRPr="00740D49">
        <w:rPr>
          <w:rFonts w:ascii="Times New Roman" w:hAnsi="Times New Roman" w:cs="Times New Roman"/>
          <w:sz w:val="28"/>
          <w:szCs w:val="28"/>
        </w:rPr>
        <w:t>Кубрякова</w:t>
      </w:r>
      <w:proofErr w:type="spellEnd"/>
      <w:r w:rsidRPr="00740D49">
        <w:rPr>
          <w:rFonts w:ascii="Times New Roman" w:hAnsi="Times New Roman" w:cs="Times New Roman"/>
          <w:sz w:val="28"/>
          <w:szCs w:val="28"/>
        </w:rPr>
        <w:t xml:space="preserve"> </w:t>
      </w:r>
      <w:bookmarkEnd w:id="11"/>
      <w:r w:rsidRPr="00740D49">
        <w:rPr>
          <w:rFonts w:ascii="Times New Roman" w:hAnsi="Times New Roman" w:cs="Times New Roman"/>
          <w:sz w:val="28"/>
          <w:szCs w:val="28"/>
        </w:rPr>
        <w:t xml:space="preserve">Е. С. Концепт. Краткий словарь когнитивных терминов / Е. </w:t>
      </w:r>
      <w:proofErr w:type="spellStart"/>
      <w:r w:rsidRPr="00740D49">
        <w:rPr>
          <w:rFonts w:ascii="Times New Roman" w:hAnsi="Times New Roman" w:cs="Times New Roman"/>
          <w:sz w:val="28"/>
          <w:szCs w:val="28"/>
        </w:rPr>
        <w:t>Кубрякова</w:t>
      </w:r>
      <w:proofErr w:type="spellEnd"/>
      <w:r w:rsidRPr="00740D49">
        <w:rPr>
          <w:rFonts w:ascii="Times New Roman" w:hAnsi="Times New Roman" w:cs="Times New Roman"/>
          <w:sz w:val="28"/>
          <w:szCs w:val="28"/>
        </w:rPr>
        <w:t>, В. Демьянков и др. М</w:t>
      </w:r>
      <w:proofErr w:type="spellStart"/>
      <w:r w:rsidR="005C1818" w:rsidRPr="00740D49">
        <w:rPr>
          <w:rFonts w:ascii="Times New Roman" w:hAnsi="Times New Roman" w:cs="Times New Roman"/>
          <w:sz w:val="28"/>
          <w:szCs w:val="28"/>
          <w:lang w:val="uk-UA"/>
        </w:rPr>
        <w:t>осква</w:t>
      </w:r>
      <w:proofErr w:type="spellEnd"/>
      <w:proofErr w:type="gramStart"/>
      <w:r w:rsidRPr="00740D49">
        <w:rPr>
          <w:rFonts w:ascii="Times New Roman" w:hAnsi="Times New Roman" w:cs="Times New Roman"/>
          <w:sz w:val="28"/>
          <w:szCs w:val="28"/>
        </w:rPr>
        <w:t xml:space="preserve"> :</w:t>
      </w:r>
      <w:proofErr w:type="gramEnd"/>
      <w:r w:rsidRPr="00740D49">
        <w:rPr>
          <w:rFonts w:ascii="Times New Roman" w:hAnsi="Times New Roman" w:cs="Times New Roman"/>
          <w:sz w:val="28"/>
          <w:szCs w:val="28"/>
        </w:rPr>
        <w:t xml:space="preserve"> Изд-во МГУ, 2002. С. 90–93</w:t>
      </w:r>
      <w:bookmarkEnd w:id="12"/>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13" w:name="Пименова"/>
      <w:r w:rsidRPr="00740D49">
        <w:rPr>
          <w:rFonts w:ascii="Times New Roman" w:hAnsi="Times New Roman" w:cs="Times New Roman"/>
          <w:sz w:val="28"/>
          <w:szCs w:val="28"/>
        </w:rPr>
        <w:t>Пименова</w:t>
      </w:r>
      <w:bookmarkEnd w:id="13"/>
      <w:r w:rsidRPr="00740D49">
        <w:rPr>
          <w:rFonts w:ascii="Times New Roman" w:hAnsi="Times New Roman" w:cs="Times New Roman"/>
          <w:sz w:val="28"/>
          <w:szCs w:val="28"/>
        </w:rPr>
        <w:t xml:space="preserve"> М. В. Концептуальные исследования и национальная ментальность // Гуманитарный вектор</w:t>
      </w:r>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rPr>
        <w:t>2011</w:t>
      </w:r>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rPr>
        <w:t>№ 4 (28). С. 126</w:t>
      </w:r>
      <w:r w:rsidRPr="00740D49">
        <w:rPr>
          <w:rFonts w:ascii="Times New Roman" w:hAnsi="Times New Roman" w:cs="Times New Roman"/>
          <w:sz w:val="28"/>
          <w:szCs w:val="28"/>
          <w:lang w:val="uk-UA"/>
        </w:rPr>
        <w:t xml:space="preserve"> – </w:t>
      </w:r>
      <w:r w:rsidRPr="00740D49">
        <w:rPr>
          <w:rFonts w:ascii="Times New Roman" w:hAnsi="Times New Roman" w:cs="Times New Roman"/>
          <w:sz w:val="28"/>
          <w:szCs w:val="28"/>
        </w:rPr>
        <w:t>132.</w:t>
      </w:r>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14" w:name="Приходьк"/>
      <w:r w:rsidRPr="00740D49">
        <w:rPr>
          <w:rFonts w:ascii="Times New Roman" w:hAnsi="Times New Roman" w:cs="Times New Roman"/>
          <w:sz w:val="28"/>
          <w:szCs w:val="28"/>
        </w:rPr>
        <w:t>Приходьк</w:t>
      </w:r>
      <w:bookmarkEnd w:id="14"/>
      <w:r w:rsidRPr="00740D49">
        <w:rPr>
          <w:rFonts w:ascii="Times New Roman" w:hAnsi="Times New Roman" w:cs="Times New Roman"/>
          <w:sz w:val="28"/>
          <w:szCs w:val="28"/>
        </w:rPr>
        <w:t xml:space="preserve">о А.М. </w:t>
      </w:r>
      <w:proofErr w:type="spellStart"/>
      <w:r w:rsidRPr="00740D49">
        <w:rPr>
          <w:rFonts w:ascii="Times New Roman" w:hAnsi="Times New Roman" w:cs="Times New Roman"/>
          <w:sz w:val="28"/>
          <w:szCs w:val="28"/>
        </w:rPr>
        <w:t>Концепти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концептосистеми</w:t>
      </w:r>
      <w:proofErr w:type="spellEnd"/>
      <w:r w:rsidRPr="00740D49">
        <w:rPr>
          <w:rFonts w:ascii="Times New Roman" w:hAnsi="Times New Roman" w:cs="Times New Roman"/>
          <w:sz w:val="28"/>
          <w:szCs w:val="28"/>
        </w:rPr>
        <w:t xml:space="preserve"> в </w:t>
      </w:r>
      <w:proofErr w:type="spellStart"/>
      <w:r w:rsidRPr="00740D49">
        <w:rPr>
          <w:rFonts w:ascii="Times New Roman" w:hAnsi="Times New Roman" w:cs="Times New Roman"/>
          <w:sz w:val="28"/>
          <w:szCs w:val="28"/>
        </w:rPr>
        <w:t>когнітивно</w:t>
      </w:r>
      <w:proofErr w:type="spellEnd"/>
      <w:r w:rsidRPr="00740D49">
        <w:rPr>
          <w:rFonts w:ascii="Times New Roman" w:hAnsi="Times New Roman" w:cs="Times New Roman"/>
          <w:sz w:val="28"/>
          <w:szCs w:val="28"/>
        </w:rPr>
        <w:t xml:space="preserve"> – </w:t>
      </w:r>
      <w:proofErr w:type="spellStart"/>
      <w:r w:rsidRPr="00740D49">
        <w:rPr>
          <w:rFonts w:ascii="Times New Roman" w:hAnsi="Times New Roman" w:cs="Times New Roman"/>
          <w:sz w:val="28"/>
          <w:szCs w:val="28"/>
        </w:rPr>
        <w:t>дискурсивній</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парадигмі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лінгвістики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Запоріжжя</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Прем’єр</w:t>
      </w:r>
      <w:proofErr w:type="spellEnd"/>
      <w:r w:rsidRPr="00740D49">
        <w:rPr>
          <w:rFonts w:ascii="Times New Roman" w:hAnsi="Times New Roman" w:cs="Times New Roman"/>
          <w:sz w:val="28"/>
          <w:szCs w:val="28"/>
        </w:rPr>
        <w:t>, 2008.</w:t>
      </w:r>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rPr>
        <w:t>332</w:t>
      </w:r>
      <w:r w:rsidRPr="00740D49">
        <w:rPr>
          <w:rFonts w:ascii="Times New Roman" w:hAnsi="Times New Roman" w:cs="Times New Roman"/>
          <w:sz w:val="28"/>
          <w:szCs w:val="28"/>
          <w:lang w:val="uk-UA"/>
        </w:rPr>
        <w:t xml:space="preserve"> с. </w:t>
      </w:r>
    </w:p>
    <w:p w:rsidR="00066310" w:rsidRPr="00740D49" w:rsidRDefault="00066310" w:rsidP="00580956">
      <w:pPr>
        <w:pStyle w:val="a3"/>
        <w:numPr>
          <w:ilvl w:val="0"/>
          <w:numId w:val="9"/>
        </w:numPr>
        <w:spacing w:line="360" w:lineRule="auto"/>
        <w:ind w:left="0" w:firstLine="284"/>
        <w:jc w:val="both"/>
        <w:rPr>
          <w:rFonts w:ascii="Times New Roman" w:hAnsi="Times New Roman" w:cs="Times New Roman"/>
          <w:sz w:val="28"/>
          <w:szCs w:val="28"/>
        </w:rPr>
      </w:pPr>
      <w:bookmarkStart w:id="15" w:name="Селіванов"/>
      <w:proofErr w:type="spellStart"/>
      <w:r w:rsidRPr="00740D49">
        <w:rPr>
          <w:rFonts w:ascii="Times New Roman" w:hAnsi="Times New Roman" w:cs="Times New Roman"/>
          <w:sz w:val="28"/>
          <w:szCs w:val="28"/>
        </w:rPr>
        <w:t>Селіванов</w:t>
      </w:r>
      <w:bookmarkEnd w:id="15"/>
      <w:r w:rsidRPr="00740D49">
        <w:rPr>
          <w:rFonts w:ascii="Times New Roman" w:hAnsi="Times New Roman" w:cs="Times New Roman"/>
          <w:sz w:val="28"/>
          <w:szCs w:val="28"/>
        </w:rPr>
        <w:t>а</w:t>
      </w:r>
      <w:proofErr w:type="spellEnd"/>
      <w:r w:rsidRPr="00740D49">
        <w:rPr>
          <w:rFonts w:ascii="Times New Roman" w:hAnsi="Times New Roman" w:cs="Times New Roman"/>
          <w:sz w:val="28"/>
          <w:szCs w:val="28"/>
        </w:rPr>
        <w:t xml:space="preserve"> О.О. </w:t>
      </w:r>
      <w:proofErr w:type="spellStart"/>
      <w:r w:rsidRPr="00740D49">
        <w:rPr>
          <w:rFonts w:ascii="Times New Roman" w:hAnsi="Times New Roman" w:cs="Times New Roman"/>
          <w:sz w:val="28"/>
          <w:szCs w:val="28"/>
        </w:rPr>
        <w:t>Сучасна</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лінгвістика</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напрями</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і</w:t>
      </w:r>
      <w:proofErr w:type="spellEnd"/>
      <w:r w:rsidRPr="00740D49">
        <w:rPr>
          <w:rFonts w:ascii="Times New Roman" w:hAnsi="Times New Roman" w:cs="Times New Roman"/>
          <w:sz w:val="28"/>
          <w:szCs w:val="28"/>
        </w:rPr>
        <w:t xml:space="preserve"> </w:t>
      </w:r>
      <w:proofErr w:type="spellStart"/>
      <w:r w:rsidRPr="00740D49">
        <w:rPr>
          <w:rFonts w:ascii="Times New Roman" w:hAnsi="Times New Roman" w:cs="Times New Roman"/>
          <w:sz w:val="28"/>
          <w:szCs w:val="28"/>
        </w:rPr>
        <w:t>проблеми</w:t>
      </w:r>
      <w:proofErr w:type="spellEnd"/>
      <w:r w:rsidRPr="00740D49">
        <w:rPr>
          <w:rFonts w:ascii="Times New Roman" w:hAnsi="Times New Roman" w:cs="Times New Roman"/>
          <w:sz w:val="28"/>
          <w:szCs w:val="28"/>
        </w:rPr>
        <w:t xml:space="preserve">. Полтава: </w:t>
      </w:r>
      <w:proofErr w:type="spellStart"/>
      <w:r w:rsidRPr="00740D49">
        <w:rPr>
          <w:rFonts w:ascii="Times New Roman" w:hAnsi="Times New Roman" w:cs="Times New Roman"/>
          <w:sz w:val="28"/>
          <w:szCs w:val="28"/>
        </w:rPr>
        <w:t>Довкілля-К</w:t>
      </w:r>
      <w:proofErr w:type="spellEnd"/>
      <w:r w:rsidRPr="00740D49">
        <w:rPr>
          <w:rFonts w:ascii="Times New Roman" w:hAnsi="Times New Roman" w:cs="Times New Roman"/>
          <w:sz w:val="28"/>
          <w:szCs w:val="28"/>
        </w:rPr>
        <w:t>, 2008. 712 с.</w:t>
      </w:r>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16" w:name="Слышкин"/>
      <w:proofErr w:type="spellStart"/>
      <w:r w:rsidRPr="00740D49">
        <w:rPr>
          <w:rFonts w:ascii="Times New Roman" w:hAnsi="Times New Roman" w:cs="Times New Roman"/>
          <w:sz w:val="28"/>
          <w:szCs w:val="28"/>
        </w:rPr>
        <w:t>Слышкин</w:t>
      </w:r>
      <w:bookmarkEnd w:id="16"/>
      <w:proofErr w:type="spellEnd"/>
      <w:r w:rsidRPr="00740D49">
        <w:rPr>
          <w:rFonts w:ascii="Times New Roman" w:hAnsi="Times New Roman" w:cs="Times New Roman"/>
          <w:sz w:val="28"/>
          <w:szCs w:val="28"/>
        </w:rPr>
        <w:t xml:space="preserve"> Г.Г. От текста к символу: </w:t>
      </w:r>
      <w:proofErr w:type="spellStart"/>
      <w:r w:rsidRPr="00740D49">
        <w:rPr>
          <w:rFonts w:ascii="Times New Roman" w:hAnsi="Times New Roman" w:cs="Times New Roman"/>
          <w:sz w:val="28"/>
          <w:szCs w:val="28"/>
        </w:rPr>
        <w:t>лингвокультурные</w:t>
      </w:r>
      <w:proofErr w:type="spellEnd"/>
      <w:r w:rsidRPr="00740D49">
        <w:rPr>
          <w:rFonts w:ascii="Times New Roman" w:hAnsi="Times New Roman" w:cs="Times New Roman"/>
          <w:sz w:val="28"/>
          <w:szCs w:val="28"/>
        </w:rPr>
        <w:t xml:space="preserve"> концепты прецедентных текстов в сознании и дискурсе. М</w:t>
      </w:r>
      <w:proofErr w:type="spellStart"/>
      <w:r w:rsidRPr="00740D49">
        <w:rPr>
          <w:rFonts w:ascii="Times New Roman" w:hAnsi="Times New Roman" w:cs="Times New Roman"/>
          <w:sz w:val="28"/>
          <w:szCs w:val="28"/>
          <w:lang w:val="uk-UA"/>
        </w:rPr>
        <w:t>осква</w:t>
      </w:r>
      <w:proofErr w:type="spellEnd"/>
      <w:r w:rsidRPr="00740D49">
        <w:rPr>
          <w:rFonts w:ascii="Times New Roman" w:hAnsi="Times New Roman" w:cs="Times New Roman"/>
          <w:sz w:val="28"/>
          <w:szCs w:val="28"/>
          <w:lang w:val="uk-UA"/>
        </w:rPr>
        <w:t xml:space="preserve">: </w:t>
      </w:r>
      <w:proofErr w:type="spellStart"/>
      <w:r w:rsidRPr="00740D49">
        <w:rPr>
          <w:rFonts w:ascii="Times New Roman" w:hAnsi="Times New Roman" w:cs="Times New Roman"/>
          <w:sz w:val="28"/>
          <w:szCs w:val="28"/>
          <w:shd w:val="clear" w:color="auto" w:fill="FFFFFF"/>
        </w:rPr>
        <w:t>Akademia</w:t>
      </w:r>
      <w:proofErr w:type="spellEnd"/>
      <w:r w:rsidRPr="00740D49">
        <w:rPr>
          <w:rFonts w:ascii="Times New Roman" w:hAnsi="Times New Roman" w:cs="Times New Roman"/>
          <w:sz w:val="28"/>
          <w:szCs w:val="28"/>
        </w:rPr>
        <w:t xml:space="preserve">, </w:t>
      </w:r>
      <w:r w:rsidRPr="00740D49">
        <w:rPr>
          <w:rFonts w:ascii="Times New Roman" w:hAnsi="Times New Roman" w:cs="Times New Roman"/>
          <w:sz w:val="28"/>
          <w:szCs w:val="28"/>
          <w:lang w:val="uk-UA"/>
        </w:rPr>
        <w:t>2000. С. 45-49</w:t>
      </w:r>
    </w:p>
    <w:p w:rsidR="00066310" w:rsidRPr="00740D49" w:rsidRDefault="00066310" w:rsidP="00580956">
      <w:pPr>
        <w:pStyle w:val="a3"/>
        <w:numPr>
          <w:ilvl w:val="0"/>
          <w:numId w:val="9"/>
        </w:numPr>
        <w:spacing w:after="0" w:line="360" w:lineRule="auto"/>
        <w:ind w:left="0" w:firstLine="284"/>
        <w:jc w:val="both"/>
        <w:rPr>
          <w:rFonts w:ascii="Times New Roman" w:hAnsi="Times New Roman" w:cs="Times New Roman"/>
          <w:sz w:val="28"/>
          <w:szCs w:val="28"/>
        </w:rPr>
      </w:pPr>
      <w:bookmarkStart w:id="17" w:name="Степанов"/>
      <w:r w:rsidRPr="00740D49">
        <w:rPr>
          <w:rFonts w:ascii="Times New Roman" w:hAnsi="Times New Roman" w:cs="Times New Roman"/>
          <w:sz w:val="28"/>
          <w:szCs w:val="28"/>
        </w:rPr>
        <w:t>Степанов</w:t>
      </w:r>
      <w:bookmarkEnd w:id="17"/>
      <w:r w:rsidRPr="00740D49">
        <w:rPr>
          <w:rFonts w:ascii="Times New Roman" w:hAnsi="Times New Roman" w:cs="Times New Roman"/>
          <w:sz w:val="28"/>
          <w:szCs w:val="28"/>
        </w:rPr>
        <w:t xml:space="preserve"> Ю.С. Константы. Словарь русской культуры. Опыт исследования. М</w:t>
      </w:r>
      <w:proofErr w:type="spellStart"/>
      <w:r w:rsidRPr="00740D49">
        <w:rPr>
          <w:rFonts w:ascii="Times New Roman" w:hAnsi="Times New Roman" w:cs="Times New Roman"/>
          <w:sz w:val="28"/>
          <w:szCs w:val="28"/>
          <w:lang w:val="uk-UA"/>
        </w:rPr>
        <w:t>осква</w:t>
      </w:r>
      <w:proofErr w:type="spellEnd"/>
      <w:r w:rsidRPr="00740D49">
        <w:rPr>
          <w:rFonts w:ascii="Times New Roman" w:hAnsi="Times New Roman" w:cs="Times New Roman"/>
          <w:sz w:val="28"/>
          <w:szCs w:val="28"/>
          <w:lang w:val="uk-UA"/>
        </w:rPr>
        <w:t xml:space="preserve">: </w:t>
      </w:r>
      <w:r w:rsidRPr="00740D49">
        <w:rPr>
          <w:rFonts w:ascii="Times New Roman" w:hAnsi="Times New Roman" w:cs="Times New Roman"/>
          <w:sz w:val="28"/>
          <w:szCs w:val="28"/>
          <w:shd w:val="clear" w:color="auto" w:fill="FFFFFF"/>
        </w:rPr>
        <w:t>Школа «Языки </w:t>
      </w:r>
      <w:r w:rsidRPr="00740D49">
        <w:rPr>
          <w:rStyle w:val="a6"/>
          <w:rFonts w:ascii="Times New Roman" w:hAnsi="Times New Roman" w:cs="Times New Roman"/>
          <w:bCs/>
          <w:i w:val="0"/>
          <w:iCs w:val="0"/>
          <w:sz w:val="28"/>
          <w:szCs w:val="28"/>
          <w:shd w:val="clear" w:color="auto" w:fill="FFFFFF"/>
        </w:rPr>
        <w:t>русской культуры</w:t>
      </w:r>
      <w:r w:rsidRPr="00740D49">
        <w:rPr>
          <w:rFonts w:ascii="Times New Roman" w:hAnsi="Times New Roman" w:cs="Times New Roman"/>
          <w:sz w:val="28"/>
          <w:szCs w:val="28"/>
          <w:shd w:val="clear" w:color="auto" w:fill="FFFFFF"/>
        </w:rPr>
        <w:t>»</w:t>
      </w:r>
      <w:r w:rsidRPr="00740D49">
        <w:rPr>
          <w:rFonts w:ascii="Times New Roman" w:hAnsi="Times New Roman" w:cs="Times New Roman"/>
          <w:sz w:val="28"/>
          <w:szCs w:val="28"/>
        </w:rPr>
        <w:t xml:space="preserve"> 1997. </w:t>
      </w:r>
      <w:r w:rsidRPr="00740D49">
        <w:rPr>
          <w:rFonts w:ascii="Times New Roman" w:hAnsi="Times New Roman" w:cs="Times New Roman"/>
          <w:sz w:val="28"/>
          <w:szCs w:val="28"/>
          <w:lang w:val="uk-UA"/>
        </w:rPr>
        <w:t>С. 27-31</w:t>
      </w:r>
    </w:p>
    <w:p w:rsidR="00A87DA7" w:rsidRPr="00740D49" w:rsidRDefault="00A87DA7" w:rsidP="00580956">
      <w:pPr>
        <w:pStyle w:val="a3"/>
        <w:spacing w:after="0" w:line="360" w:lineRule="auto"/>
        <w:jc w:val="both"/>
        <w:rPr>
          <w:rFonts w:ascii="Times New Roman" w:hAnsi="Times New Roman" w:cs="Times New Roman"/>
          <w:sz w:val="28"/>
          <w:szCs w:val="28"/>
        </w:rPr>
      </w:pPr>
    </w:p>
    <w:p w:rsidR="003A4768" w:rsidRPr="00740D49" w:rsidRDefault="003A4768" w:rsidP="00580956">
      <w:pPr>
        <w:pStyle w:val="a3"/>
        <w:spacing w:after="0" w:line="360" w:lineRule="auto"/>
        <w:jc w:val="both"/>
        <w:rPr>
          <w:rFonts w:ascii="Times New Roman" w:hAnsi="Times New Roman" w:cs="Times New Roman"/>
          <w:sz w:val="28"/>
          <w:szCs w:val="28"/>
        </w:rPr>
      </w:pPr>
    </w:p>
    <w:sectPr w:rsidR="003A4768" w:rsidRPr="00740D49" w:rsidSect="005809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9D5"/>
    <w:multiLevelType w:val="hybridMultilevel"/>
    <w:tmpl w:val="0980B9B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FC1880"/>
    <w:multiLevelType w:val="hybridMultilevel"/>
    <w:tmpl w:val="4B9C0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F5C07E1"/>
    <w:multiLevelType w:val="hybridMultilevel"/>
    <w:tmpl w:val="FF52B54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38C51FFD"/>
    <w:multiLevelType w:val="hybridMultilevel"/>
    <w:tmpl w:val="A51E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E3CE6"/>
    <w:multiLevelType w:val="hybridMultilevel"/>
    <w:tmpl w:val="1FC05B24"/>
    <w:lvl w:ilvl="0" w:tplc="4A6CA82C">
      <w:start w:val="3"/>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nsid w:val="473618CB"/>
    <w:multiLevelType w:val="hybridMultilevel"/>
    <w:tmpl w:val="8F983516"/>
    <w:lvl w:ilvl="0" w:tplc="F98AC99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65165C39"/>
    <w:multiLevelType w:val="hybridMultilevel"/>
    <w:tmpl w:val="8E582738"/>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69C9108A"/>
    <w:multiLevelType w:val="hybridMultilevel"/>
    <w:tmpl w:val="45E6DEC6"/>
    <w:lvl w:ilvl="0" w:tplc="F98AC99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7B803CA8"/>
    <w:multiLevelType w:val="hybridMultilevel"/>
    <w:tmpl w:val="6EB81930"/>
    <w:lvl w:ilvl="0" w:tplc="F98AC998">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1"/>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505"/>
    <w:rsid w:val="000134DE"/>
    <w:rsid w:val="00014B39"/>
    <w:rsid w:val="00031828"/>
    <w:rsid w:val="0003332F"/>
    <w:rsid w:val="00036E9E"/>
    <w:rsid w:val="0004058A"/>
    <w:rsid w:val="00043C13"/>
    <w:rsid w:val="000460EA"/>
    <w:rsid w:val="00066310"/>
    <w:rsid w:val="0008094C"/>
    <w:rsid w:val="000A081E"/>
    <w:rsid w:val="000C0FA4"/>
    <w:rsid w:val="000C4F1A"/>
    <w:rsid w:val="000E2E9E"/>
    <w:rsid w:val="0010553B"/>
    <w:rsid w:val="001150D5"/>
    <w:rsid w:val="00121375"/>
    <w:rsid w:val="0012684C"/>
    <w:rsid w:val="00127F45"/>
    <w:rsid w:val="00155C17"/>
    <w:rsid w:val="00172AD9"/>
    <w:rsid w:val="00182206"/>
    <w:rsid w:val="00196C83"/>
    <w:rsid w:val="001A125A"/>
    <w:rsid w:val="001A2C32"/>
    <w:rsid w:val="001C0688"/>
    <w:rsid w:val="001C453C"/>
    <w:rsid w:val="001C48A2"/>
    <w:rsid w:val="001D1B91"/>
    <w:rsid w:val="001E4493"/>
    <w:rsid w:val="001E4858"/>
    <w:rsid w:val="001E567F"/>
    <w:rsid w:val="002060B0"/>
    <w:rsid w:val="00212086"/>
    <w:rsid w:val="002262BB"/>
    <w:rsid w:val="00226671"/>
    <w:rsid w:val="002409FC"/>
    <w:rsid w:val="00240F87"/>
    <w:rsid w:val="00245809"/>
    <w:rsid w:val="00276699"/>
    <w:rsid w:val="002A7A76"/>
    <w:rsid w:val="002B6AF4"/>
    <w:rsid w:val="002B6C71"/>
    <w:rsid w:val="002C21A1"/>
    <w:rsid w:val="002E2A72"/>
    <w:rsid w:val="00320484"/>
    <w:rsid w:val="003316FD"/>
    <w:rsid w:val="00362F38"/>
    <w:rsid w:val="003850E5"/>
    <w:rsid w:val="00385866"/>
    <w:rsid w:val="003A4768"/>
    <w:rsid w:val="003A6FE7"/>
    <w:rsid w:val="003D7342"/>
    <w:rsid w:val="003E4340"/>
    <w:rsid w:val="003E77BA"/>
    <w:rsid w:val="00412364"/>
    <w:rsid w:val="00424B82"/>
    <w:rsid w:val="00455191"/>
    <w:rsid w:val="00460FD2"/>
    <w:rsid w:val="004818B3"/>
    <w:rsid w:val="004D4252"/>
    <w:rsid w:val="004F4900"/>
    <w:rsid w:val="004F6D84"/>
    <w:rsid w:val="00500DA5"/>
    <w:rsid w:val="0050207A"/>
    <w:rsid w:val="005339EA"/>
    <w:rsid w:val="00551BEF"/>
    <w:rsid w:val="005570A0"/>
    <w:rsid w:val="0056560C"/>
    <w:rsid w:val="00580956"/>
    <w:rsid w:val="0058269B"/>
    <w:rsid w:val="00593CAC"/>
    <w:rsid w:val="005A6EC4"/>
    <w:rsid w:val="005B2DB1"/>
    <w:rsid w:val="005C05F4"/>
    <w:rsid w:val="005C1818"/>
    <w:rsid w:val="005F64F2"/>
    <w:rsid w:val="006175AD"/>
    <w:rsid w:val="00625598"/>
    <w:rsid w:val="006340C1"/>
    <w:rsid w:val="006401A1"/>
    <w:rsid w:val="00643384"/>
    <w:rsid w:val="006545DD"/>
    <w:rsid w:val="006609A7"/>
    <w:rsid w:val="006716A6"/>
    <w:rsid w:val="00687E84"/>
    <w:rsid w:val="006A0F5F"/>
    <w:rsid w:val="006A5A10"/>
    <w:rsid w:val="006E7ADC"/>
    <w:rsid w:val="006F0051"/>
    <w:rsid w:val="006F5F02"/>
    <w:rsid w:val="006F7B9E"/>
    <w:rsid w:val="007323F6"/>
    <w:rsid w:val="00733BB7"/>
    <w:rsid w:val="00740D49"/>
    <w:rsid w:val="00743272"/>
    <w:rsid w:val="00754238"/>
    <w:rsid w:val="00760097"/>
    <w:rsid w:val="00760FA2"/>
    <w:rsid w:val="00770751"/>
    <w:rsid w:val="007C4080"/>
    <w:rsid w:val="007D3676"/>
    <w:rsid w:val="007D50AD"/>
    <w:rsid w:val="007D598B"/>
    <w:rsid w:val="007E3F19"/>
    <w:rsid w:val="00811089"/>
    <w:rsid w:val="00835110"/>
    <w:rsid w:val="00870145"/>
    <w:rsid w:val="00873A7A"/>
    <w:rsid w:val="00884EA8"/>
    <w:rsid w:val="00886229"/>
    <w:rsid w:val="00897827"/>
    <w:rsid w:val="008C37A1"/>
    <w:rsid w:val="008D73E5"/>
    <w:rsid w:val="00902756"/>
    <w:rsid w:val="00950470"/>
    <w:rsid w:val="0097766D"/>
    <w:rsid w:val="00996090"/>
    <w:rsid w:val="009A3774"/>
    <w:rsid w:val="009A7393"/>
    <w:rsid w:val="009B50AF"/>
    <w:rsid w:val="009C2CD4"/>
    <w:rsid w:val="009D2057"/>
    <w:rsid w:val="009E65F4"/>
    <w:rsid w:val="00A11DFB"/>
    <w:rsid w:val="00A1624E"/>
    <w:rsid w:val="00A3041E"/>
    <w:rsid w:val="00A35A0B"/>
    <w:rsid w:val="00A37505"/>
    <w:rsid w:val="00A41762"/>
    <w:rsid w:val="00A51FB2"/>
    <w:rsid w:val="00A531BA"/>
    <w:rsid w:val="00A60044"/>
    <w:rsid w:val="00A7251D"/>
    <w:rsid w:val="00A77405"/>
    <w:rsid w:val="00A86D2C"/>
    <w:rsid w:val="00A87247"/>
    <w:rsid w:val="00A87DA7"/>
    <w:rsid w:val="00A93902"/>
    <w:rsid w:val="00AA2380"/>
    <w:rsid w:val="00AB3D23"/>
    <w:rsid w:val="00AC354C"/>
    <w:rsid w:val="00AE6853"/>
    <w:rsid w:val="00AF044E"/>
    <w:rsid w:val="00AF323E"/>
    <w:rsid w:val="00B230A8"/>
    <w:rsid w:val="00B53AEF"/>
    <w:rsid w:val="00B63EFB"/>
    <w:rsid w:val="00B66863"/>
    <w:rsid w:val="00B84600"/>
    <w:rsid w:val="00B90E45"/>
    <w:rsid w:val="00BA66D2"/>
    <w:rsid w:val="00BB0568"/>
    <w:rsid w:val="00BC1077"/>
    <w:rsid w:val="00BF29B9"/>
    <w:rsid w:val="00C10D0A"/>
    <w:rsid w:val="00C1744E"/>
    <w:rsid w:val="00C24A65"/>
    <w:rsid w:val="00C3086E"/>
    <w:rsid w:val="00C4582B"/>
    <w:rsid w:val="00C458ED"/>
    <w:rsid w:val="00C62103"/>
    <w:rsid w:val="00C62C27"/>
    <w:rsid w:val="00C93F3C"/>
    <w:rsid w:val="00C976F3"/>
    <w:rsid w:val="00CA4394"/>
    <w:rsid w:val="00CC18F6"/>
    <w:rsid w:val="00CE7B3E"/>
    <w:rsid w:val="00D06B9A"/>
    <w:rsid w:val="00D16255"/>
    <w:rsid w:val="00D2168E"/>
    <w:rsid w:val="00D23100"/>
    <w:rsid w:val="00D27311"/>
    <w:rsid w:val="00D30B5C"/>
    <w:rsid w:val="00D317D4"/>
    <w:rsid w:val="00D31A8D"/>
    <w:rsid w:val="00D52926"/>
    <w:rsid w:val="00D662E9"/>
    <w:rsid w:val="00D81D2C"/>
    <w:rsid w:val="00D91E57"/>
    <w:rsid w:val="00DA7D6C"/>
    <w:rsid w:val="00DB720D"/>
    <w:rsid w:val="00DE250E"/>
    <w:rsid w:val="00DE3D7D"/>
    <w:rsid w:val="00DE64D6"/>
    <w:rsid w:val="00DF4088"/>
    <w:rsid w:val="00E10F8E"/>
    <w:rsid w:val="00E11AB9"/>
    <w:rsid w:val="00E259BE"/>
    <w:rsid w:val="00E3163D"/>
    <w:rsid w:val="00E5053E"/>
    <w:rsid w:val="00E54912"/>
    <w:rsid w:val="00E636BB"/>
    <w:rsid w:val="00E65570"/>
    <w:rsid w:val="00E72774"/>
    <w:rsid w:val="00E7284F"/>
    <w:rsid w:val="00E91D45"/>
    <w:rsid w:val="00E9717C"/>
    <w:rsid w:val="00EA125A"/>
    <w:rsid w:val="00EA4678"/>
    <w:rsid w:val="00EA77CB"/>
    <w:rsid w:val="00EB0FF1"/>
    <w:rsid w:val="00EB3394"/>
    <w:rsid w:val="00EE30FB"/>
    <w:rsid w:val="00F03DA7"/>
    <w:rsid w:val="00F13BD0"/>
    <w:rsid w:val="00F64FBD"/>
    <w:rsid w:val="00F74F04"/>
    <w:rsid w:val="00FA19F8"/>
    <w:rsid w:val="00FA1C18"/>
    <w:rsid w:val="00FA6410"/>
    <w:rsid w:val="00FA7CD3"/>
    <w:rsid w:val="00FC092C"/>
    <w:rsid w:val="00FE3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CA439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3">
    <w:name w:val="List Paragraph"/>
    <w:basedOn w:val="a"/>
    <w:uiPriority w:val="34"/>
    <w:qFormat/>
    <w:rsid w:val="00CA4394"/>
    <w:pPr>
      <w:ind w:left="720"/>
      <w:contextualSpacing/>
    </w:pPr>
  </w:style>
  <w:style w:type="paragraph" w:styleId="a4">
    <w:name w:val="Balloon Text"/>
    <w:basedOn w:val="a"/>
    <w:link w:val="a5"/>
    <w:uiPriority w:val="99"/>
    <w:semiHidden/>
    <w:unhideWhenUsed/>
    <w:rsid w:val="00CA43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4394"/>
    <w:rPr>
      <w:rFonts w:ascii="Segoe UI" w:hAnsi="Segoe UI" w:cs="Segoe UI"/>
      <w:sz w:val="18"/>
      <w:szCs w:val="18"/>
    </w:rPr>
  </w:style>
  <w:style w:type="character" w:styleId="a6">
    <w:name w:val="Emphasis"/>
    <w:basedOn w:val="a0"/>
    <w:uiPriority w:val="20"/>
    <w:qFormat/>
    <w:rsid w:val="007E3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0344F-0261-4648-AAEA-7778709C2D1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x-none"/>
        </a:p>
      </dgm:t>
    </dgm:pt>
    <dgm:pt modelId="{1949217C-A7AB-4FB2-9F74-F901070B4C62}">
      <dgm:prSet phldrT="[Текст]" custT="1"/>
      <dgm:spPr/>
      <dgm:t>
        <a:bodyPr/>
        <a:lstStyle/>
        <a:p>
          <a:pPr algn="ctr"/>
          <a:r>
            <a:rPr lang="uk-UA" sz="1200"/>
            <a:t>Досвід</a:t>
          </a:r>
          <a:endParaRPr lang="x-none" sz="1200"/>
        </a:p>
      </dgm:t>
    </dgm:pt>
    <dgm:pt modelId="{86826F43-C4ED-492F-A37B-126C11611BBF}" type="parTrans" cxnId="{E877061C-553A-4B39-9E3A-D7D92049C799}">
      <dgm:prSet/>
      <dgm:spPr/>
      <dgm:t>
        <a:bodyPr/>
        <a:lstStyle/>
        <a:p>
          <a:pPr algn="ctr"/>
          <a:endParaRPr lang="x-none"/>
        </a:p>
      </dgm:t>
    </dgm:pt>
    <dgm:pt modelId="{0E2DF839-D03B-444D-B80E-FF16A0A9F24B}" type="sibTrans" cxnId="{E877061C-553A-4B39-9E3A-D7D92049C799}">
      <dgm:prSet/>
      <dgm:spPr/>
      <dgm:t>
        <a:bodyPr/>
        <a:lstStyle/>
        <a:p>
          <a:pPr algn="ctr"/>
          <a:endParaRPr lang="x-none"/>
        </a:p>
      </dgm:t>
    </dgm:pt>
    <dgm:pt modelId="{D1B380D2-1B17-4EEE-90EA-7FCB25D57BF8}">
      <dgm:prSet phldrT="[Текст]" custT="1"/>
      <dgm:spPr/>
      <dgm:t>
        <a:bodyPr/>
        <a:lstStyle/>
        <a:p>
          <a:pPr algn="ctr"/>
          <a:r>
            <a:rPr lang="uk-UA" sz="800"/>
            <a:t>Досвід переформатовується в концепти</a:t>
          </a:r>
          <a:endParaRPr lang="x-none" sz="800"/>
        </a:p>
      </dgm:t>
    </dgm:pt>
    <dgm:pt modelId="{54E769CE-76AD-4A7D-8FC6-CE209F4359AD}" type="parTrans" cxnId="{C03371BE-B2C5-43FE-AE46-1D65C72EF911}">
      <dgm:prSet/>
      <dgm:spPr/>
      <dgm:t>
        <a:bodyPr/>
        <a:lstStyle/>
        <a:p>
          <a:pPr algn="ctr"/>
          <a:endParaRPr lang="x-none"/>
        </a:p>
      </dgm:t>
    </dgm:pt>
    <dgm:pt modelId="{BC955261-8859-42C3-ADCA-34A2E22B7B86}" type="sibTrans" cxnId="{C03371BE-B2C5-43FE-AE46-1D65C72EF911}">
      <dgm:prSet/>
      <dgm:spPr/>
      <dgm:t>
        <a:bodyPr/>
        <a:lstStyle/>
        <a:p>
          <a:pPr algn="ctr"/>
          <a:endParaRPr lang="x-none"/>
        </a:p>
      </dgm:t>
    </dgm:pt>
    <dgm:pt modelId="{9240866B-6729-4E7B-A4F4-80F26BF49BE7}">
      <dgm:prSet phldrT="[Текст]" custT="1"/>
      <dgm:spPr/>
      <dgm:t>
        <a:bodyPr/>
        <a:lstStyle/>
        <a:p>
          <a:pPr algn="ctr"/>
          <a:r>
            <a:rPr lang="uk-UA" sz="1000"/>
            <a:t>Концепт</a:t>
          </a:r>
          <a:endParaRPr lang="x-none" sz="1000"/>
        </a:p>
      </dgm:t>
    </dgm:pt>
    <dgm:pt modelId="{019B0307-3D03-43F0-9CEB-48F35E1E4C9A}" type="parTrans" cxnId="{670451E3-793A-480F-92E9-90AE566E1710}">
      <dgm:prSet/>
      <dgm:spPr/>
      <dgm:t>
        <a:bodyPr/>
        <a:lstStyle/>
        <a:p>
          <a:pPr algn="ctr"/>
          <a:endParaRPr lang="x-none"/>
        </a:p>
      </dgm:t>
    </dgm:pt>
    <dgm:pt modelId="{D8E6B701-D11C-41BD-BACE-8C96F27DAD66}" type="sibTrans" cxnId="{670451E3-793A-480F-92E9-90AE566E1710}">
      <dgm:prSet/>
      <dgm:spPr/>
      <dgm:t>
        <a:bodyPr/>
        <a:lstStyle/>
        <a:p>
          <a:pPr algn="ctr"/>
          <a:endParaRPr lang="x-none"/>
        </a:p>
      </dgm:t>
    </dgm:pt>
    <dgm:pt modelId="{FDF1FD09-355B-4AF6-8E85-15D61FAF5715}">
      <dgm:prSet phldrT="[Текст]" custT="1"/>
      <dgm:spPr/>
      <dgm:t>
        <a:bodyPr/>
        <a:lstStyle/>
        <a:p>
          <a:pPr algn="ctr"/>
          <a:r>
            <a:rPr lang="uk-UA" sz="800"/>
            <a:t>Концепти формують систему</a:t>
          </a:r>
          <a:endParaRPr lang="x-none" sz="800"/>
        </a:p>
      </dgm:t>
    </dgm:pt>
    <dgm:pt modelId="{6AFCA516-5EBF-4EB6-936F-967EA70423DB}" type="parTrans" cxnId="{38FE3BD8-69EE-4699-BAB3-8E7DDD628746}">
      <dgm:prSet/>
      <dgm:spPr/>
      <dgm:t>
        <a:bodyPr/>
        <a:lstStyle/>
        <a:p>
          <a:pPr algn="ctr"/>
          <a:endParaRPr lang="x-none"/>
        </a:p>
      </dgm:t>
    </dgm:pt>
    <dgm:pt modelId="{0CD0A982-88FA-4B92-8EDF-357F027BCF57}" type="sibTrans" cxnId="{38FE3BD8-69EE-4699-BAB3-8E7DDD628746}">
      <dgm:prSet/>
      <dgm:spPr/>
      <dgm:t>
        <a:bodyPr/>
        <a:lstStyle/>
        <a:p>
          <a:pPr algn="ctr"/>
          <a:endParaRPr lang="x-none"/>
        </a:p>
      </dgm:t>
    </dgm:pt>
    <dgm:pt modelId="{84EBAC20-8497-4355-BAE3-E6B7A442490B}">
      <dgm:prSet phldrT="[Текст]"/>
      <dgm:spPr/>
      <dgm:t>
        <a:bodyPr/>
        <a:lstStyle/>
        <a:p>
          <a:pPr algn="ctr"/>
          <a:r>
            <a:rPr lang="uk-UA"/>
            <a:t>Система концептів</a:t>
          </a:r>
          <a:endParaRPr lang="x-none"/>
        </a:p>
      </dgm:t>
    </dgm:pt>
    <dgm:pt modelId="{53E29889-EDF3-47DA-A5EC-D63351FF2CE4}" type="parTrans" cxnId="{A58F9059-5E7A-4BE8-8112-400C625DABCB}">
      <dgm:prSet/>
      <dgm:spPr/>
      <dgm:t>
        <a:bodyPr/>
        <a:lstStyle/>
        <a:p>
          <a:pPr algn="ctr"/>
          <a:endParaRPr lang="x-none"/>
        </a:p>
      </dgm:t>
    </dgm:pt>
    <dgm:pt modelId="{F918A191-6FEE-4696-8D36-653EE2DD9E41}" type="sibTrans" cxnId="{A58F9059-5E7A-4BE8-8112-400C625DABCB}">
      <dgm:prSet/>
      <dgm:spPr/>
      <dgm:t>
        <a:bodyPr/>
        <a:lstStyle/>
        <a:p>
          <a:pPr algn="ctr"/>
          <a:endParaRPr lang="x-none"/>
        </a:p>
      </dgm:t>
    </dgm:pt>
    <dgm:pt modelId="{A0A1772D-1DF8-43F3-BE50-28D085DBC8CE}">
      <dgm:prSet phldrT="[Текст]" custT="1"/>
      <dgm:spPr/>
      <dgm:t>
        <a:bodyPr/>
        <a:lstStyle/>
        <a:p>
          <a:pPr algn="ctr"/>
          <a:r>
            <a:rPr lang="uk-UA" sz="800"/>
            <a:t>Складає картину світу</a:t>
          </a:r>
          <a:endParaRPr lang="x-none" sz="800"/>
        </a:p>
      </dgm:t>
    </dgm:pt>
    <dgm:pt modelId="{85543415-BEF2-4238-BEF0-7AD7113C3F1E}" type="parTrans" cxnId="{3F1CF7BB-B177-4FB7-BEFB-FF8DAD537B82}">
      <dgm:prSet/>
      <dgm:spPr/>
      <dgm:t>
        <a:bodyPr/>
        <a:lstStyle/>
        <a:p>
          <a:pPr algn="ctr"/>
          <a:endParaRPr lang="x-none"/>
        </a:p>
      </dgm:t>
    </dgm:pt>
    <dgm:pt modelId="{B76C272C-2BE8-432E-956C-491D0C54CAF6}" type="sibTrans" cxnId="{3F1CF7BB-B177-4FB7-BEFB-FF8DAD537B82}">
      <dgm:prSet/>
      <dgm:spPr/>
      <dgm:t>
        <a:bodyPr/>
        <a:lstStyle/>
        <a:p>
          <a:pPr algn="ctr"/>
          <a:endParaRPr lang="x-none"/>
        </a:p>
      </dgm:t>
    </dgm:pt>
    <dgm:pt modelId="{4580B937-124C-4A97-8D82-A32902E51353}" type="pres">
      <dgm:prSet presAssocID="{E7B0344F-0261-4648-AAEA-7778709C2D17}" presName="theList" presStyleCnt="0">
        <dgm:presLayoutVars>
          <dgm:dir/>
          <dgm:animLvl val="lvl"/>
          <dgm:resizeHandles val="exact"/>
        </dgm:presLayoutVars>
      </dgm:prSet>
      <dgm:spPr/>
      <dgm:t>
        <a:bodyPr/>
        <a:lstStyle/>
        <a:p>
          <a:endParaRPr lang="ru-RU"/>
        </a:p>
      </dgm:t>
    </dgm:pt>
    <dgm:pt modelId="{EE42F239-2FFA-4059-ADD1-AF84CE6AF664}" type="pres">
      <dgm:prSet presAssocID="{1949217C-A7AB-4FB2-9F74-F901070B4C62}" presName="compNode" presStyleCnt="0"/>
      <dgm:spPr/>
    </dgm:pt>
    <dgm:pt modelId="{E33CCB74-1148-4A6C-B2FC-CCD5ECAFC302}" type="pres">
      <dgm:prSet presAssocID="{1949217C-A7AB-4FB2-9F74-F901070B4C62}" presName="noGeometry" presStyleCnt="0"/>
      <dgm:spPr/>
    </dgm:pt>
    <dgm:pt modelId="{ED1D7ED2-0B79-44F2-824F-FCA8CA481F29}" type="pres">
      <dgm:prSet presAssocID="{1949217C-A7AB-4FB2-9F74-F901070B4C62}" presName="childTextVisible" presStyleLbl="bgAccFollowNode1" presStyleIdx="0" presStyleCnt="3">
        <dgm:presLayoutVars>
          <dgm:bulletEnabled val="1"/>
        </dgm:presLayoutVars>
      </dgm:prSet>
      <dgm:spPr/>
      <dgm:t>
        <a:bodyPr/>
        <a:lstStyle/>
        <a:p>
          <a:endParaRPr lang="ru-RU"/>
        </a:p>
      </dgm:t>
    </dgm:pt>
    <dgm:pt modelId="{D1C0E433-9F27-4208-A84A-337AFC25914F}" type="pres">
      <dgm:prSet presAssocID="{1949217C-A7AB-4FB2-9F74-F901070B4C62}" presName="childTextHidden" presStyleLbl="bgAccFollowNode1" presStyleIdx="0" presStyleCnt="3"/>
      <dgm:spPr/>
      <dgm:t>
        <a:bodyPr/>
        <a:lstStyle/>
        <a:p>
          <a:endParaRPr lang="ru-RU"/>
        </a:p>
      </dgm:t>
    </dgm:pt>
    <dgm:pt modelId="{CBCD6439-DDED-406D-8A93-EDD756BAEC95}" type="pres">
      <dgm:prSet presAssocID="{1949217C-A7AB-4FB2-9F74-F901070B4C62}" presName="parentText" presStyleLbl="node1" presStyleIdx="0" presStyleCnt="3">
        <dgm:presLayoutVars>
          <dgm:chMax val="1"/>
          <dgm:bulletEnabled val="1"/>
        </dgm:presLayoutVars>
      </dgm:prSet>
      <dgm:spPr/>
      <dgm:t>
        <a:bodyPr/>
        <a:lstStyle/>
        <a:p>
          <a:endParaRPr lang="ru-RU"/>
        </a:p>
      </dgm:t>
    </dgm:pt>
    <dgm:pt modelId="{F7C6FDE6-B630-46E5-B5A6-2DDC34533745}" type="pres">
      <dgm:prSet presAssocID="{1949217C-A7AB-4FB2-9F74-F901070B4C62}" presName="aSpace" presStyleCnt="0"/>
      <dgm:spPr/>
    </dgm:pt>
    <dgm:pt modelId="{A4153E86-8131-4AEB-A4E3-756D1D79A0C2}" type="pres">
      <dgm:prSet presAssocID="{9240866B-6729-4E7B-A4F4-80F26BF49BE7}" presName="compNode" presStyleCnt="0"/>
      <dgm:spPr/>
    </dgm:pt>
    <dgm:pt modelId="{FF349E3B-2584-4E5C-9D4A-9955BE9B9035}" type="pres">
      <dgm:prSet presAssocID="{9240866B-6729-4E7B-A4F4-80F26BF49BE7}" presName="noGeometry" presStyleCnt="0"/>
      <dgm:spPr/>
    </dgm:pt>
    <dgm:pt modelId="{B9B03B4F-1172-4E8E-8E3F-A975CE2FE77F}" type="pres">
      <dgm:prSet presAssocID="{9240866B-6729-4E7B-A4F4-80F26BF49BE7}" presName="childTextVisible" presStyleLbl="bgAccFollowNode1" presStyleIdx="1" presStyleCnt="3">
        <dgm:presLayoutVars>
          <dgm:bulletEnabled val="1"/>
        </dgm:presLayoutVars>
      </dgm:prSet>
      <dgm:spPr/>
      <dgm:t>
        <a:bodyPr/>
        <a:lstStyle/>
        <a:p>
          <a:endParaRPr lang="ru-RU"/>
        </a:p>
      </dgm:t>
    </dgm:pt>
    <dgm:pt modelId="{E1216C13-10F7-4613-80A8-D6FC6C09FDDB}" type="pres">
      <dgm:prSet presAssocID="{9240866B-6729-4E7B-A4F4-80F26BF49BE7}" presName="childTextHidden" presStyleLbl="bgAccFollowNode1" presStyleIdx="1" presStyleCnt="3"/>
      <dgm:spPr/>
      <dgm:t>
        <a:bodyPr/>
        <a:lstStyle/>
        <a:p>
          <a:endParaRPr lang="ru-RU"/>
        </a:p>
      </dgm:t>
    </dgm:pt>
    <dgm:pt modelId="{10CD66CE-CD07-44A7-82F2-1A96D8159DB6}" type="pres">
      <dgm:prSet presAssocID="{9240866B-6729-4E7B-A4F4-80F26BF49BE7}" presName="parentText" presStyleLbl="node1" presStyleIdx="1" presStyleCnt="3">
        <dgm:presLayoutVars>
          <dgm:chMax val="1"/>
          <dgm:bulletEnabled val="1"/>
        </dgm:presLayoutVars>
      </dgm:prSet>
      <dgm:spPr/>
      <dgm:t>
        <a:bodyPr/>
        <a:lstStyle/>
        <a:p>
          <a:endParaRPr lang="ru-RU"/>
        </a:p>
      </dgm:t>
    </dgm:pt>
    <dgm:pt modelId="{A03B2FAF-E1B5-436D-93C8-ACCF0AC39C60}" type="pres">
      <dgm:prSet presAssocID="{9240866B-6729-4E7B-A4F4-80F26BF49BE7}" presName="aSpace" presStyleCnt="0"/>
      <dgm:spPr/>
    </dgm:pt>
    <dgm:pt modelId="{7D8AA4CF-CDD3-4177-918D-3C5C98DC7700}" type="pres">
      <dgm:prSet presAssocID="{84EBAC20-8497-4355-BAE3-E6B7A442490B}" presName="compNode" presStyleCnt="0"/>
      <dgm:spPr/>
    </dgm:pt>
    <dgm:pt modelId="{B03276FD-2F00-4971-80F7-F68A57A75B16}" type="pres">
      <dgm:prSet presAssocID="{84EBAC20-8497-4355-BAE3-E6B7A442490B}" presName="noGeometry" presStyleCnt="0"/>
      <dgm:spPr/>
    </dgm:pt>
    <dgm:pt modelId="{5031DAE0-A3C1-42EA-9A14-30A226C4067D}" type="pres">
      <dgm:prSet presAssocID="{84EBAC20-8497-4355-BAE3-E6B7A442490B}" presName="childTextVisible" presStyleLbl="bgAccFollowNode1" presStyleIdx="2" presStyleCnt="3">
        <dgm:presLayoutVars>
          <dgm:bulletEnabled val="1"/>
        </dgm:presLayoutVars>
      </dgm:prSet>
      <dgm:spPr/>
      <dgm:t>
        <a:bodyPr/>
        <a:lstStyle/>
        <a:p>
          <a:endParaRPr lang="ru-RU"/>
        </a:p>
      </dgm:t>
    </dgm:pt>
    <dgm:pt modelId="{F720108C-57E3-4678-969E-8154B7E2BD07}" type="pres">
      <dgm:prSet presAssocID="{84EBAC20-8497-4355-BAE3-E6B7A442490B}" presName="childTextHidden" presStyleLbl="bgAccFollowNode1" presStyleIdx="2" presStyleCnt="3"/>
      <dgm:spPr/>
      <dgm:t>
        <a:bodyPr/>
        <a:lstStyle/>
        <a:p>
          <a:endParaRPr lang="ru-RU"/>
        </a:p>
      </dgm:t>
    </dgm:pt>
    <dgm:pt modelId="{AF4E2773-1ADD-41E7-BEB1-0DF13CFC2012}" type="pres">
      <dgm:prSet presAssocID="{84EBAC20-8497-4355-BAE3-E6B7A442490B}" presName="parentText" presStyleLbl="node1" presStyleIdx="2" presStyleCnt="3">
        <dgm:presLayoutVars>
          <dgm:chMax val="1"/>
          <dgm:bulletEnabled val="1"/>
        </dgm:presLayoutVars>
      </dgm:prSet>
      <dgm:spPr/>
      <dgm:t>
        <a:bodyPr/>
        <a:lstStyle/>
        <a:p>
          <a:endParaRPr lang="ru-RU"/>
        </a:p>
      </dgm:t>
    </dgm:pt>
  </dgm:ptLst>
  <dgm:cxnLst>
    <dgm:cxn modelId="{99203C42-3F75-4483-BD9E-6AC0313CA0ED}" type="presOf" srcId="{A0A1772D-1DF8-43F3-BE50-28D085DBC8CE}" destId="{5031DAE0-A3C1-42EA-9A14-30A226C4067D}" srcOrd="0" destOrd="0" presId="urn:microsoft.com/office/officeart/2005/8/layout/hProcess6"/>
    <dgm:cxn modelId="{38FE3BD8-69EE-4699-BAB3-8E7DDD628746}" srcId="{9240866B-6729-4E7B-A4F4-80F26BF49BE7}" destId="{FDF1FD09-355B-4AF6-8E85-15D61FAF5715}" srcOrd="0" destOrd="0" parTransId="{6AFCA516-5EBF-4EB6-936F-967EA70423DB}" sibTransId="{0CD0A982-88FA-4B92-8EDF-357F027BCF57}"/>
    <dgm:cxn modelId="{0A4E7018-F179-4441-8CDF-800E37FFB163}" type="presOf" srcId="{A0A1772D-1DF8-43F3-BE50-28D085DBC8CE}" destId="{F720108C-57E3-4678-969E-8154B7E2BD07}" srcOrd="1" destOrd="0" presId="urn:microsoft.com/office/officeart/2005/8/layout/hProcess6"/>
    <dgm:cxn modelId="{7D3FF407-626A-463C-A2AA-8DA7FDD70541}" type="presOf" srcId="{FDF1FD09-355B-4AF6-8E85-15D61FAF5715}" destId="{E1216C13-10F7-4613-80A8-D6FC6C09FDDB}" srcOrd="1" destOrd="0" presId="urn:microsoft.com/office/officeart/2005/8/layout/hProcess6"/>
    <dgm:cxn modelId="{670451E3-793A-480F-92E9-90AE566E1710}" srcId="{E7B0344F-0261-4648-AAEA-7778709C2D17}" destId="{9240866B-6729-4E7B-A4F4-80F26BF49BE7}" srcOrd="1" destOrd="0" parTransId="{019B0307-3D03-43F0-9CEB-48F35E1E4C9A}" sibTransId="{D8E6B701-D11C-41BD-BACE-8C96F27DAD66}"/>
    <dgm:cxn modelId="{659D1830-A839-4341-9920-582E40F68312}" type="presOf" srcId="{1949217C-A7AB-4FB2-9F74-F901070B4C62}" destId="{CBCD6439-DDED-406D-8A93-EDD756BAEC95}" srcOrd="0" destOrd="0" presId="urn:microsoft.com/office/officeart/2005/8/layout/hProcess6"/>
    <dgm:cxn modelId="{28C5E01A-E044-4AB8-9539-02BFDD95C2A9}" type="presOf" srcId="{D1B380D2-1B17-4EEE-90EA-7FCB25D57BF8}" destId="{ED1D7ED2-0B79-44F2-824F-FCA8CA481F29}" srcOrd="0" destOrd="0" presId="urn:microsoft.com/office/officeart/2005/8/layout/hProcess6"/>
    <dgm:cxn modelId="{3A9B6D30-73FC-48CD-8848-21D84D3E1C4F}" type="presOf" srcId="{E7B0344F-0261-4648-AAEA-7778709C2D17}" destId="{4580B937-124C-4A97-8D82-A32902E51353}" srcOrd="0" destOrd="0" presId="urn:microsoft.com/office/officeart/2005/8/layout/hProcess6"/>
    <dgm:cxn modelId="{BCA4ED0C-642B-462E-B528-3F00C5C2C1F8}" type="presOf" srcId="{D1B380D2-1B17-4EEE-90EA-7FCB25D57BF8}" destId="{D1C0E433-9F27-4208-A84A-337AFC25914F}" srcOrd="1" destOrd="0" presId="urn:microsoft.com/office/officeart/2005/8/layout/hProcess6"/>
    <dgm:cxn modelId="{A58F9059-5E7A-4BE8-8112-400C625DABCB}" srcId="{E7B0344F-0261-4648-AAEA-7778709C2D17}" destId="{84EBAC20-8497-4355-BAE3-E6B7A442490B}" srcOrd="2" destOrd="0" parTransId="{53E29889-EDF3-47DA-A5EC-D63351FF2CE4}" sibTransId="{F918A191-6FEE-4696-8D36-653EE2DD9E41}"/>
    <dgm:cxn modelId="{C03371BE-B2C5-43FE-AE46-1D65C72EF911}" srcId="{1949217C-A7AB-4FB2-9F74-F901070B4C62}" destId="{D1B380D2-1B17-4EEE-90EA-7FCB25D57BF8}" srcOrd="0" destOrd="0" parTransId="{54E769CE-76AD-4A7D-8FC6-CE209F4359AD}" sibTransId="{BC955261-8859-42C3-ADCA-34A2E22B7B86}"/>
    <dgm:cxn modelId="{95C53151-1E79-4FFF-AB1A-3A8CE37BF969}" type="presOf" srcId="{84EBAC20-8497-4355-BAE3-E6B7A442490B}" destId="{AF4E2773-1ADD-41E7-BEB1-0DF13CFC2012}" srcOrd="0" destOrd="0" presId="urn:microsoft.com/office/officeart/2005/8/layout/hProcess6"/>
    <dgm:cxn modelId="{336D6586-033A-422D-B861-2E515A76234F}" type="presOf" srcId="{FDF1FD09-355B-4AF6-8E85-15D61FAF5715}" destId="{B9B03B4F-1172-4E8E-8E3F-A975CE2FE77F}" srcOrd="0" destOrd="0" presId="urn:microsoft.com/office/officeart/2005/8/layout/hProcess6"/>
    <dgm:cxn modelId="{3F1CF7BB-B177-4FB7-BEFB-FF8DAD537B82}" srcId="{84EBAC20-8497-4355-BAE3-E6B7A442490B}" destId="{A0A1772D-1DF8-43F3-BE50-28D085DBC8CE}" srcOrd="0" destOrd="0" parTransId="{85543415-BEF2-4238-BEF0-7AD7113C3F1E}" sibTransId="{B76C272C-2BE8-432E-956C-491D0C54CAF6}"/>
    <dgm:cxn modelId="{8A28607E-A8F7-49D5-91F2-7EE7A262C04D}" type="presOf" srcId="{9240866B-6729-4E7B-A4F4-80F26BF49BE7}" destId="{10CD66CE-CD07-44A7-82F2-1A96D8159DB6}" srcOrd="0" destOrd="0" presId="urn:microsoft.com/office/officeart/2005/8/layout/hProcess6"/>
    <dgm:cxn modelId="{E877061C-553A-4B39-9E3A-D7D92049C799}" srcId="{E7B0344F-0261-4648-AAEA-7778709C2D17}" destId="{1949217C-A7AB-4FB2-9F74-F901070B4C62}" srcOrd="0" destOrd="0" parTransId="{86826F43-C4ED-492F-A37B-126C11611BBF}" sibTransId="{0E2DF839-D03B-444D-B80E-FF16A0A9F24B}"/>
    <dgm:cxn modelId="{5D2527E8-B6D3-4188-BFB6-F20759A8AF4B}" type="presParOf" srcId="{4580B937-124C-4A97-8D82-A32902E51353}" destId="{EE42F239-2FFA-4059-ADD1-AF84CE6AF664}" srcOrd="0" destOrd="0" presId="urn:microsoft.com/office/officeart/2005/8/layout/hProcess6"/>
    <dgm:cxn modelId="{BF5597D5-2120-4B26-A338-79FFFE1654AE}" type="presParOf" srcId="{EE42F239-2FFA-4059-ADD1-AF84CE6AF664}" destId="{E33CCB74-1148-4A6C-B2FC-CCD5ECAFC302}" srcOrd="0" destOrd="0" presId="urn:microsoft.com/office/officeart/2005/8/layout/hProcess6"/>
    <dgm:cxn modelId="{1D6BE53E-9F34-466A-8FB9-A1EF8AC18548}" type="presParOf" srcId="{EE42F239-2FFA-4059-ADD1-AF84CE6AF664}" destId="{ED1D7ED2-0B79-44F2-824F-FCA8CA481F29}" srcOrd="1" destOrd="0" presId="urn:microsoft.com/office/officeart/2005/8/layout/hProcess6"/>
    <dgm:cxn modelId="{5EB65FBA-3E5D-4F1A-8444-C1BFCF1E3118}" type="presParOf" srcId="{EE42F239-2FFA-4059-ADD1-AF84CE6AF664}" destId="{D1C0E433-9F27-4208-A84A-337AFC25914F}" srcOrd="2" destOrd="0" presId="urn:microsoft.com/office/officeart/2005/8/layout/hProcess6"/>
    <dgm:cxn modelId="{367F25DA-6447-4D47-84E0-FC9749ECC688}" type="presParOf" srcId="{EE42F239-2FFA-4059-ADD1-AF84CE6AF664}" destId="{CBCD6439-DDED-406D-8A93-EDD756BAEC95}" srcOrd="3" destOrd="0" presId="urn:microsoft.com/office/officeart/2005/8/layout/hProcess6"/>
    <dgm:cxn modelId="{512C02E5-8F75-4E2F-B1E5-12FD01C16A64}" type="presParOf" srcId="{4580B937-124C-4A97-8D82-A32902E51353}" destId="{F7C6FDE6-B630-46E5-B5A6-2DDC34533745}" srcOrd="1" destOrd="0" presId="urn:microsoft.com/office/officeart/2005/8/layout/hProcess6"/>
    <dgm:cxn modelId="{4C2BE35D-2581-4DB2-BEDB-FE894DD7AFFF}" type="presParOf" srcId="{4580B937-124C-4A97-8D82-A32902E51353}" destId="{A4153E86-8131-4AEB-A4E3-756D1D79A0C2}" srcOrd="2" destOrd="0" presId="urn:microsoft.com/office/officeart/2005/8/layout/hProcess6"/>
    <dgm:cxn modelId="{7E5172C4-771A-4B0F-B4AB-1F6AA5CA1679}" type="presParOf" srcId="{A4153E86-8131-4AEB-A4E3-756D1D79A0C2}" destId="{FF349E3B-2584-4E5C-9D4A-9955BE9B9035}" srcOrd="0" destOrd="0" presId="urn:microsoft.com/office/officeart/2005/8/layout/hProcess6"/>
    <dgm:cxn modelId="{1E44AD3D-9B39-4598-822E-0E5E0CAD6408}" type="presParOf" srcId="{A4153E86-8131-4AEB-A4E3-756D1D79A0C2}" destId="{B9B03B4F-1172-4E8E-8E3F-A975CE2FE77F}" srcOrd="1" destOrd="0" presId="urn:microsoft.com/office/officeart/2005/8/layout/hProcess6"/>
    <dgm:cxn modelId="{58E4E57B-AC24-4590-B132-89A5CF12D64C}" type="presParOf" srcId="{A4153E86-8131-4AEB-A4E3-756D1D79A0C2}" destId="{E1216C13-10F7-4613-80A8-D6FC6C09FDDB}" srcOrd="2" destOrd="0" presId="urn:microsoft.com/office/officeart/2005/8/layout/hProcess6"/>
    <dgm:cxn modelId="{860CFFF7-178F-4958-852C-56C451B96F02}" type="presParOf" srcId="{A4153E86-8131-4AEB-A4E3-756D1D79A0C2}" destId="{10CD66CE-CD07-44A7-82F2-1A96D8159DB6}" srcOrd="3" destOrd="0" presId="urn:microsoft.com/office/officeart/2005/8/layout/hProcess6"/>
    <dgm:cxn modelId="{4E88A261-E0F2-48AC-8F0A-649A12B9CE3D}" type="presParOf" srcId="{4580B937-124C-4A97-8D82-A32902E51353}" destId="{A03B2FAF-E1B5-436D-93C8-ACCF0AC39C60}" srcOrd="3" destOrd="0" presId="urn:microsoft.com/office/officeart/2005/8/layout/hProcess6"/>
    <dgm:cxn modelId="{B2D2289F-F592-446F-80BD-8811DBAACCBB}" type="presParOf" srcId="{4580B937-124C-4A97-8D82-A32902E51353}" destId="{7D8AA4CF-CDD3-4177-918D-3C5C98DC7700}" srcOrd="4" destOrd="0" presId="urn:microsoft.com/office/officeart/2005/8/layout/hProcess6"/>
    <dgm:cxn modelId="{493843E4-157C-4D83-B460-465484A105EA}" type="presParOf" srcId="{7D8AA4CF-CDD3-4177-918D-3C5C98DC7700}" destId="{B03276FD-2F00-4971-80F7-F68A57A75B16}" srcOrd="0" destOrd="0" presId="urn:microsoft.com/office/officeart/2005/8/layout/hProcess6"/>
    <dgm:cxn modelId="{5841B8A9-9D5F-49E3-8DDD-D6BD6507AEBE}" type="presParOf" srcId="{7D8AA4CF-CDD3-4177-918D-3C5C98DC7700}" destId="{5031DAE0-A3C1-42EA-9A14-30A226C4067D}" srcOrd="1" destOrd="0" presId="urn:microsoft.com/office/officeart/2005/8/layout/hProcess6"/>
    <dgm:cxn modelId="{F923AC78-59E9-4503-9149-8B7D52573329}" type="presParOf" srcId="{7D8AA4CF-CDD3-4177-918D-3C5C98DC7700}" destId="{F720108C-57E3-4678-969E-8154B7E2BD07}" srcOrd="2" destOrd="0" presId="urn:microsoft.com/office/officeart/2005/8/layout/hProcess6"/>
    <dgm:cxn modelId="{B741961E-5BDC-4A2E-BE41-E53FC81D493D}" type="presParOf" srcId="{7D8AA4CF-CDD3-4177-918D-3C5C98DC7700}" destId="{AF4E2773-1ADD-41E7-BEB1-0DF13CFC2012}" srcOrd="3" destOrd="0" presId="urn:microsoft.com/office/officeart/2005/8/layout/hProcess6"/>
  </dgm:cxnLst>
  <dgm:bg/>
  <dgm:whole/>
  <dgm:extLst>
    <a:ext uri="http://schemas.microsoft.com/office/drawing/2008/diagram">
      <dsp:dataModelExt xmlns="" xmlns:dsp="http://schemas.microsoft.com/office/drawing/2008/diagram" relId="rId10"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7CC5-E3E2-4A06-9A96-0029D10D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Екатерина</cp:lastModifiedBy>
  <cp:revision>219</cp:revision>
  <dcterms:created xsi:type="dcterms:W3CDTF">2019-03-26T13:58:00Z</dcterms:created>
  <dcterms:modified xsi:type="dcterms:W3CDTF">2019-04-24T08:04:00Z</dcterms:modified>
</cp:coreProperties>
</file>