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0D" w:rsidRPr="00F60E31" w:rsidRDefault="00591A0D" w:rsidP="000B4A7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91A0D" w:rsidRPr="00FB2D49" w:rsidRDefault="00591A0D" w:rsidP="000B4A7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591A0D" w:rsidRPr="00F60E31" w:rsidRDefault="00591A0D" w:rsidP="000B4A79">
      <w:pPr>
        <w:ind w:firstLine="709"/>
        <w:rPr>
          <w:rFonts w:ascii="Times New Roman" w:hAnsi="Times New Roman" w:cs="Times New Roman"/>
          <w:caps/>
          <w:sz w:val="16"/>
          <w:szCs w:val="16"/>
          <w:lang w:val="uk-UA" w:eastAsia="ar-SA"/>
        </w:rPr>
      </w:pPr>
      <w:r w:rsidRPr="00CA4788">
        <w:rPr>
          <w:rFonts w:ascii="Times New Roman" w:hAnsi="Times New Roman" w:cs="Times New Roman"/>
          <w:b/>
          <w:bCs/>
          <w:caps/>
          <w:sz w:val="28"/>
          <w:szCs w:val="28"/>
          <w:lang w:val="ru-RU" w:eastAsia="ar-SA"/>
        </w:rPr>
        <w:t xml:space="preserve">          </w:t>
      </w: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Кафедра історії та документознавства</w:t>
      </w: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Методичні рекомендації</w:t>
      </w:r>
    </w:p>
    <w:p w:rsidR="00591A0D" w:rsidRPr="00047F9C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047F9C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до виконання </w:t>
      </w:r>
      <w:r w:rsidRPr="00047F9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домашнього завдання</w:t>
      </w:r>
      <w:r w:rsidRPr="00047F9C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 дисципліни </w:t>
      </w: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Вступ до фаху</w:t>
      </w: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»</w:t>
      </w:r>
    </w:p>
    <w:p w:rsidR="00591A0D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спеціальністю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029</w:t>
      </w:r>
      <w:r w:rsidRPr="000209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«Інформаційна, бібліотечна та архівна справа»</w:t>
      </w: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«Документознавство та інформаційна діяльність»</w:t>
      </w: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tabs>
          <w:tab w:val="left" w:pos="4860"/>
        </w:tabs>
        <w:spacing w:line="360" w:lineRule="auto"/>
        <w:ind w:firstLine="4140"/>
        <w:rPr>
          <w:rFonts w:ascii="Times New Roman" w:hAnsi="Times New Roman" w:cs="Times New Roman"/>
          <w:color w:val="000000"/>
          <w:sz w:val="16"/>
          <w:szCs w:val="16"/>
          <w:lang w:val="uk-UA" w:eastAsia="ar-SA"/>
        </w:rPr>
      </w:pPr>
    </w:p>
    <w:p w:rsidR="00591A0D" w:rsidRPr="00F60E31" w:rsidRDefault="00591A0D" w:rsidP="000B4A79">
      <w:pPr>
        <w:tabs>
          <w:tab w:val="left" w:pos="4860"/>
        </w:tabs>
        <w:spacing w:line="360" w:lineRule="auto"/>
        <w:ind w:firstLine="4140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tabs>
          <w:tab w:val="left" w:pos="4860"/>
        </w:tabs>
        <w:spacing w:line="360" w:lineRule="auto"/>
        <w:ind w:left="4111" w:firstLine="29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Методичні рекомендації розглянуті та схвалені на засіданні кафедри історії </w:t>
      </w:r>
    </w:p>
    <w:p w:rsidR="00591A0D" w:rsidRPr="00F60E31" w:rsidRDefault="00591A0D" w:rsidP="000B4A79">
      <w:pPr>
        <w:tabs>
          <w:tab w:val="left" w:pos="4860"/>
        </w:tabs>
        <w:spacing w:line="360" w:lineRule="auto"/>
        <w:ind w:left="4111" w:firstLine="29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та документознавства</w:t>
      </w:r>
    </w:p>
    <w:p w:rsidR="00591A0D" w:rsidRPr="00F60E31" w:rsidRDefault="00591A0D" w:rsidP="000B4A79">
      <w:pPr>
        <w:tabs>
          <w:tab w:val="left" w:pos="4860"/>
        </w:tabs>
        <w:spacing w:line="360" w:lineRule="auto"/>
        <w:ind w:left="4111" w:firstLine="29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591A0D" w:rsidRPr="00F60E31" w:rsidRDefault="00591A0D" w:rsidP="000B4A79">
      <w:pPr>
        <w:tabs>
          <w:tab w:val="left" w:pos="4860"/>
        </w:tabs>
        <w:spacing w:line="360" w:lineRule="auto"/>
        <w:ind w:firstLine="414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8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від 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39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серпня 2019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р.</w:t>
      </w:r>
    </w:p>
    <w:p w:rsidR="00591A0D" w:rsidRPr="00F60E31" w:rsidRDefault="00591A0D" w:rsidP="000B4A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0B4A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91A0D" w:rsidRPr="00F60E31" w:rsidRDefault="00591A0D" w:rsidP="00CF4953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Завідувач кафедри __________  І.І. Тюрменко</w:t>
      </w:r>
    </w:p>
    <w:p w:rsidR="00591A0D" w:rsidRPr="00F60E31" w:rsidRDefault="00591A0D" w:rsidP="000B4A79">
      <w:pPr>
        <w:ind w:right="180" w:firstLine="540"/>
        <w:jc w:val="both"/>
        <w:rPr>
          <w:lang w:val="uk-UA"/>
        </w:rPr>
      </w:pPr>
    </w:p>
    <w:p w:rsidR="00591A0D" w:rsidRDefault="00591A0D" w:rsidP="000B4A7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1A0D" w:rsidRDefault="00591A0D" w:rsidP="000B4A7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1A0D" w:rsidRDefault="00591A0D" w:rsidP="000B4A7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1A0D" w:rsidRDefault="00591A0D" w:rsidP="000B4A7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1A0D" w:rsidRDefault="00591A0D" w:rsidP="000B4A7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1A0D" w:rsidRDefault="00591A0D" w:rsidP="000B4A79">
      <w:pPr>
        <w:pStyle w:val="BodyTextIndent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1A0D" w:rsidRDefault="00591A0D" w:rsidP="000B4A79">
      <w:pPr>
        <w:pStyle w:val="BodyTextIndent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1A0D" w:rsidRPr="000B4A79" w:rsidRDefault="00591A0D" w:rsidP="000B4A79">
      <w:pPr>
        <w:pStyle w:val="BodyTextIndent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ru-RU"/>
        </w:rPr>
        <w:t>Домашнє завдання виконується з метою поглиблення теоретичних знань та закріплення практичних навичок студента з дисципліни «Вступ до фаху». Воно базується на основах професійної діяльності фахівців з документознавства та інформаційної ді</w:t>
      </w:r>
      <w:r>
        <w:rPr>
          <w:rFonts w:ascii="Times New Roman" w:hAnsi="Times New Roman" w:cs="Times New Roman"/>
          <w:sz w:val="26"/>
          <w:szCs w:val="26"/>
          <w:lang w:val="ru-RU"/>
        </w:rPr>
        <w:t>яльності і є складовою модуля №1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591A0D" w:rsidRPr="000B4A79" w:rsidRDefault="00591A0D" w:rsidP="000B4A79">
      <w:pPr>
        <w:pStyle w:val="BodyTextIndent3"/>
        <w:tabs>
          <w:tab w:val="left" w:pos="108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0B4A79">
        <w:rPr>
          <w:sz w:val="26"/>
          <w:szCs w:val="26"/>
        </w:rPr>
        <w:t>Виконання, оформлення та захист домашнього завдання здійснюється студентом в індивідуальному порядку.</w:t>
      </w:r>
    </w:p>
    <w:p w:rsidR="00591A0D" w:rsidRPr="000B4A79" w:rsidRDefault="00591A0D" w:rsidP="000B4A79">
      <w:pPr>
        <w:pStyle w:val="BodyTextIndent3"/>
        <w:tabs>
          <w:tab w:val="left" w:pos="108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0B4A79">
        <w:rPr>
          <w:sz w:val="26"/>
          <w:szCs w:val="26"/>
        </w:rPr>
        <w:t xml:space="preserve">Час, потрібний для виконання домашнього завдання – </w:t>
      </w:r>
      <w:r w:rsidRPr="000B4A79">
        <w:rPr>
          <w:sz w:val="26"/>
          <w:szCs w:val="26"/>
          <w:lang w:val="ru-RU"/>
        </w:rPr>
        <w:t>8</w:t>
      </w:r>
      <w:r w:rsidRPr="000B4A79">
        <w:rPr>
          <w:sz w:val="26"/>
          <w:szCs w:val="26"/>
        </w:rPr>
        <w:t xml:space="preserve"> годин самостійної роботи.</w:t>
      </w:r>
    </w:p>
    <w:p w:rsidR="00591A0D" w:rsidRPr="000B4A79" w:rsidRDefault="00591A0D" w:rsidP="000B4A7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591A0D" w:rsidRPr="000B4A79" w:rsidRDefault="00591A0D" w:rsidP="000B4A79">
      <w:pPr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Рекомендовані теми залікової домашньої роботи </w:t>
      </w:r>
    </w:p>
    <w:p w:rsidR="00591A0D" w:rsidRPr="000B4A79" w:rsidRDefault="00591A0D" w:rsidP="000B4A79">
      <w:pPr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з дисципліни «Вступ до фаху»</w:t>
      </w:r>
    </w:p>
    <w:p w:rsidR="00591A0D" w:rsidRPr="000B4A79" w:rsidRDefault="00591A0D" w:rsidP="000B4A79">
      <w:pPr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16"/>
          <w:sz w:val="26"/>
          <w:szCs w:val="26"/>
          <w:lang w:val="ru-RU"/>
        </w:rPr>
        <w:t>Перші документознавчі пам’ятки в Україні</w:t>
      </w:r>
      <w:r w:rsidRPr="000B4A79">
        <w:rPr>
          <w:rFonts w:ascii="Times New Roman" w:hAnsi="Times New Roman" w:cs="Times New Roman"/>
          <w:spacing w:val="-16"/>
          <w:sz w:val="26"/>
          <w:szCs w:val="26"/>
          <w:lang w:val="uk-UA"/>
        </w:rPr>
        <w:t xml:space="preserve"> та світі</w:t>
      </w:r>
      <w:r w:rsidRPr="000B4A79">
        <w:rPr>
          <w:rFonts w:ascii="Times New Roman" w:hAnsi="Times New Roman" w:cs="Times New Roman"/>
          <w:spacing w:val="-16"/>
          <w:sz w:val="26"/>
          <w:szCs w:val="26"/>
          <w:lang w:val="ru-RU"/>
        </w:rPr>
        <w:t>, їх характеристика.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>Відомі документознавці України і світу.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</w:rPr>
        <w:t>Українські наукові документознавчі  установи.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>Напрями і сфери роботи фахівців з документознавства та інформаційної діяльності.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Системи документування та їх еволюція. 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6"/>
          <w:szCs w:val="26"/>
          <w:lang w:val="uk-UA"/>
        </w:rPr>
      </w:pPr>
      <w:r w:rsidRPr="000B4A79">
        <w:rPr>
          <w:rFonts w:ascii="Times New Roman" w:hAnsi="Times New Roman" w:cs="Times New Roman"/>
          <w:spacing w:val="-16"/>
          <w:sz w:val="26"/>
          <w:szCs w:val="26"/>
          <w:lang w:val="uk-UA"/>
        </w:rPr>
        <w:t>Нормативно-правове забезпечення інформаційної діяльності в Україні.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>Інформаційні агентства як об’єкт професійної діяльності документознавця.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>Міжнародні організації з інформації та документації.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 xml:space="preserve">узей </w:t>
      </w:r>
      <w:r w:rsidRPr="000B4A79">
        <w:rPr>
          <w:rFonts w:ascii="Times New Roman" w:hAnsi="Times New Roman" w:cs="Times New Roman"/>
          <w:sz w:val="26"/>
          <w:szCs w:val="26"/>
          <w:lang w:val="uk-UA"/>
        </w:rPr>
        <w:t>як с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>учасни</w:t>
      </w:r>
      <w:r w:rsidRPr="000B4A79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 xml:space="preserve"> інформаційно-комунікаційни</w:t>
      </w:r>
      <w:r w:rsidRPr="000B4A79">
        <w:rPr>
          <w:rFonts w:ascii="Times New Roman" w:hAnsi="Times New Roman" w:cs="Times New Roman"/>
          <w:sz w:val="26"/>
          <w:szCs w:val="26"/>
          <w:lang w:val="uk-UA"/>
        </w:rPr>
        <w:t>й центр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16"/>
          <w:sz w:val="26"/>
          <w:szCs w:val="26"/>
          <w:lang w:val="ru-RU"/>
        </w:rPr>
        <w:t>Державний класифікатор професій ДК 003:2010 –  призначення, структура, виклад інформації.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>Основні етапи розвитку і становлення документознавчої професії.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>Книжкова палата України: структура, функції, фонди.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4A79">
        <w:rPr>
          <w:rFonts w:ascii="Times New Roman" w:hAnsi="Times New Roman" w:cs="Times New Roman"/>
          <w:sz w:val="26"/>
          <w:szCs w:val="26"/>
        </w:rPr>
        <w:t>Сучасні засоби формування медіакультури документознавця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16"/>
          <w:sz w:val="26"/>
          <w:szCs w:val="26"/>
          <w:lang w:val="ru-RU"/>
        </w:rPr>
        <w:t>«Літописи» Книжкової палати України, їх характеристика.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B4A79">
        <w:rPr>
          <w:rFonts w:ascii="Times New Roman" w:hAnsi="Times New Roman" w:cs="Times New Roman"/>
          <w:sz w:val="26"/>
          <w:szCs w:val="26"/>
        </w:rPr>
        <w:t>Служба діловодства: завдання, напрями діяльності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ru-RU"/>
        </w:rPr>
        <w:t xml:space="preserve">Компетенції і компетентності фахівця з документознавства та інформаційної діяльності 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>ібліотек</w:t>
      </w:r>
      <w:r w:rsidRPr="000B4A79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B4A79">
        <w:rPr>
          <w:rFonts w:ascii="Times New Roman" w:hAnsi="Times New Roman" w:cs="Times New Roman"/>
          <w:sz w:val="26"/>
          <w:szCs w:val="26"/>
          <w:lang w:val="uk-UA"/>
        </w:rPr>
        <w:t>як с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>учасни</w:t>
      </w:r>
      <w:r w:rsidRPr="000B4A79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 xml:space="preserve"> інформаційно-комунікаційни</w:t>
      </w:r>
      <w:r w:rsidRPr="000B4A79">
        <w:rPr>
          <w:rFonts w:ascii="Times New Roman" w:hAnsi="Times New Roman" w:cs="Times New Roman"/>
          <w:sz w:val="26"/>
          <w:szCs w:val="26"/>
          <w:lang w:val="uk-UA"/>
        </w:rPr>
        <w:t>й центр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0B4A79">
        <w:rPr>
          <w:rFonts w:ascii="Times New Roman" w:hAnsi="Times New Roman" w:cs="Times New Roman"/>
          <w:sz w:val="26"/>
          <w:szCs w:val="26"/>
          <w:lang w:val="ru-RU"/>
        </w:rPr>
        <w:t>іяльність Служби інформаційно-аналітичного забезпечення органів державної влади (СІАЗ ).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ru-RU"/>
        </w:rPr>
        <w:t>Аналітичні служби як суб’єкт інформаційних відносин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ru-RU"/>
        </w:rPr>
        <w:t>Працевлаштування випускників вищих закладів освіти: український і зарубіжний досвід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uk-UA"/>
        </w:rPr>
        <w:t>Архівне збереження документів як вид професійного обов’язку випускника спеціалізації «Документознавство та інформаційна діяльність».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ru-RU"/>
        </w:rPr>
        <w:t>Інформаційно-комп’ютерні професії в сучасному світі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>Підготовка документознавців у вищих школах за кордоном.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Національна парламентська бібліотека у системі органів </w:t>
      </w:r>
      <w:r w:rsidRPr="000B4A79">
        <w:rPr>
          <w:rFonts w:ascii="Times New Roman" w:hAnsi="Times New Roman" w:cs="Times New Roman"/>
          <w:spacing w:val="-2"/>
          <w:sz w:val="26"/>
          <w:szCs w:val="26"/>
          <w:lang w:val="uk-UA"/>
        </w:rPr>
        <w:t>науково-технічної інформації</w:t>
      </w: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>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z w:val="26"/>
          <w:szCs w:val="26"/>
          <w:lang w:val="uk-UA"/>
        </w:rPr>
        <w:t>Діяльність Українського науково-дослідного інституту архівної справи та документознавства (УНДІАСД) як провідної документознавчої установи України.</w:t>
      </w:r>
    </w:p>
    <w:p w:rsidR="00591A0D" w:rsidRPr="000B4A79" w:rsidRDefault="00591A0D" w:rsidP="000B4A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0B4A79">
        <w:rPr>
          <w:rFonts w:ascii="Times New Roman" w:hAnsi="Times New Roman" w:cs="Times New Roman"/>
          <w:spacing w:val="-2"/>
          <w:sz w:val="26"/>
          <w:szCs w:val="26"/>
          <w:lang w:val="ru-RU"/>
        </w:rPr>
        <w:t>Моделі посад у документально-інформаційній сфері.</w:t>
      </w:r>
    </w:p>
    <w:p w:rsidR="00591A0D" w:rsidRPr="000B4A79" w:rsidRDefault="00591A0D">
      <w:pPr>
        <w:rPr>
          <w:sz w:val="26"/>
          <w:szCs w:val="26"/>
          <w:lang w:val="ru-RU"/>
        </w:rPr>
      </w:pPr>
    </w:p>
    <w:sectPr w:rsidR="00591A0D" w:rsidRPr="000B4A79" w:rsidSect="003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7A66"/>
    <w:multiLevelType w:val="hybridMultilevel"/>
    <w:tmpl w:val="F54C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A79"/>
    <w:rsid w:val="000209BF"/>
    <w:rsid w:val="00047F9C"/>
    <w:rsid w:val="000A7D4E"/>
    <w:rsid w:val="000B4A79"/>
    <w:rsid w:val="002A4967"/>
    <w:rsid w:val="00352E9C"/>
    <w:rsid w:val="003A1C96"/>
    <w:rsid w:val="004D1177"/>
    <w:rsid w:val="00591A0D"/>
    <w:rsid w:val="00697904"/>
    <w:rsid w:val="00793D53"/>
    <w:rsid w:val="007C13DB"/>
    <w:rsid w:val="009A1361"/>
    <w:rsid w:val="00CA4788"/>
    <w:rsid w:val="00CF4953"/>
    <w:rsid w:val="00F127DD"/>
    <w:rsid w:val="00F60E31"/>
    <w:rsid w:val="00FB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79"/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0B4A79"/>
    <w:pPr>
      <w:widowControl w:val="0"/>
      <w:autoSpaceDE w:val="0"/>
      <w:autoSpaceDN w:val="0"/>
      <w:adjustRightInd w:val="0"/>
      <w:spacing w:after="120"/>
      <w:ind w:left="283"/>
    </w:pPr>
    <w:rPr>
      <w:rFonts w:cs="Times New Roman"/>
      <w:sz w:val="16"/>
      <w:szCs w:val="16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B4A79"/>
    <w:rPr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0B4A79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0B4A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A79"/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427</Words>
  <Characters>2440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</cp:revision>
  <dcterms:created xsi:type="dcterms:W3CDTF">2019-05-22T06:25:00Z</dcterms:created>
  <dcterms:modified xsi:type="dcterms:W3CDTF">2019-09-24T14:14:00Z</dcterms:modified>
</cp:coreProperties>
</file>