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7" w:rsidRPr="00990002" w:rsidRDefault="004127B7" w:rsidP="00363CC8">
      <w:pPr>
        <w:ind w:left="5245"/>
        <w:jc w:val="both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990002">
        <w:rPr>
          <w:rFonts w:ascii="Times New Roman" w:hAnsi="Times New Roman" w:cs="Times New Roman"/>
          <w:caps/>
          <w:sz w:val="28"/>
          <w:szCs w:val="28"/>
          <w:lang w:val="uk-UA" w:eastAsia="ar-SA"/>
        </w:rPr>
        <w:t>Затверджую</w:t>
      </w:r>
    </w:p>
    <w:p w:rsidR="004127B7" w:rsidRDefault="004127B7" w:rsidP="00363CC8">
      <w:pPr>
        <w:spacing w:line="20" w:lineRule="atLeast"/>
        <w:ind w:left="524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Завідувач кафедри </w:t>
      </w:r>
    </w:p>
    <w:p w:rsidR="004127B7" w:rsidRPr="00C26395" w:rsidRDefault="004127B7" w:rsidP="00363CC8">
      <w:pPr>
        <w:spacing w:line="20" w:lineRule="atLeast"/>
        <w:ind w:left="5245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</w:p>
    <w:p w:rsidR="004127B7" w:rsidRPr="00F60E31" w:rsidRDefault="004127B7" w:rsidP="00363CC8">
      <w:pPr>
        <w:spacing w:line="20" w:lineRule="atLeast"/>
        <w:ind w:left="5245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_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___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______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</w:t>
      </w:r>
      <w:r w:rsidRPr="008745EF">
        <w:rPr>
          <w:rFonts w:ascii="Times New Roman" w:hAnsi="Times New Roman" w:cs="Times New Roman"/>
          <w:sz w:val="28"/>
          <w:szCs w:val="28"/>
          <w:lang w:val="uk-UA" w:eastAsia="ar-SA"/>
        </w:rPr>
        <w:t>Тюрменко І.І.</w:t>
      </w:r>
    </w:p>
    <w:p w:rsidR="004127B7" w:rsidRPr="00F60E31" w:rsidRDefault="004127B7" w:rsidP="00363CC8">
      <w:pPr>
        <w:spacing w:line="360" w:lineRule="auto"/>
        <w:ind w:left="5245"/>
        <w:jc w:val="both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30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серпня 2019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р.</w:t>
      </w:r>
    </w:p>
    <w:p w:rsidR="004127B7" w:rsidRDefault="004127B7" w:rsidP="00363CC8">
      <w:pPr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127B7" w:rsidRPr="00F84F2B" w:rsidRDefault="004127B7" w:rsidP="00363C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F84F2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Перелік теоретичних питань та типових завдань для </w:t>
      </w:r>
    </w:p>
    <w:p w:rsidR="004127B7" w:rsidRPr="00F84F2B" w:rsidRDefault="004127B7" w:rsidP="00363CC8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84F2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проведення модульної контрольної роботи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Документознавча  база вивчення курсу «Вступ до фаху».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Перші документознавчі пам’ятки в Україні, їх характеристика.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Поняття, мета та завдання курсу «Вступ до фаху».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Терміносистема вітчизняного документознавства.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«Вступ до фаху» в системі суміжних галузей знань.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Впровадження спеціальності «ДтаІД» як суспільна потреба.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Чинники впливу на зміст підготовки висококваліфікованих документознавців.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Інформаційна складова спеціальності «Документознавство  та » та роль інформаційної діяльності у формуванні особистості майбутнього документознавця.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Зародження документування в Давньоруській державі.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Розвиток документознавства в період існування Литовської держави та генеральної військової канцелярії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Працівники приказного і колезького діловодства як перші документознавці.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Канцелярські працівники виконавчого діловодства ХІХ – початку ХХ ст.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Характеристика професійних та людських якостей документознавця.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Документознавчі центри в національній системі науково-технічної інформації України.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Рівні та профілі установ національної системи науково-технічної інформації України.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Основні документознавчі центри всеукраїнського рівня, їх характеристика.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Галузеві інформаційні центри всеукраїнського рівня, їх характеристика.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Документознавчі центри низового рівня, їх характеристика.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Охарактеризувати закон України «Про обов’язковий екземпляр».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Основні етапи становлення та розвитку Книжкової палати України.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Основні функції та напрями діяльності Книжкової палати України.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«Літописи» Книжкової палати України, їх характеристика.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«Нові видання України» Книжкової палати України, їх характеристика.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Розвиток спеціальності «Документознавство та інформаційна діяльність» у ХХ-ХХІ столітті.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Рол Московського державного історико-архівного інституту у розвитку спеціальності «Документознавство та інформаційна діяльність» на теренах СРСР.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Законодавче регулювання бібліотечної справи в Україні.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Законодавче регулювання архівознавства.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Нормативно-правове забезпечення інформаційної діяльності в Україні.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Охарактеризувати Закон України «Про інформацію».</w:t>
      </w:r>
    </w:p>
    <w:p w:rsidR="004127B7" w:rsidRPr="00822272" w:rsidRDefault="004127B7" w:rsidP="00363CC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Державні стандарти України з ведення діловодства.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Ступені підготовки, отримувані кваліфікації, базові дисципліни у підготовці фахівця з документознавства та інформаційної діяльності (на прикладі конкретного ВНЗ).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Аналіз інформаційної діяльності інформаційного агентства (на прикладі конкретного агентства).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Державний класифікатор професій ДК 003:2010: призначення, структура, виклад інформації.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Структура та освітньо-кваліфікаційні рівні вищої освіти.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Архівне збереження документів як вид професійного обов’язку випускника спеціальності «Документознавство та інформаційна діяльність».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Основні концепції складових спеціальності «Документознавство та інформаційна діяльність».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72">
        <w:rPr>
          <w:rFonts w:ascii="Times New Roman" w:hAnsi="Times New Roman" w:cs="Times New Roman"/>
          <w:sz w:val="28"/>
          <w:szCs w:val="28"/>
        </w:rPr>
        <w:t>Адміністративно-управлінський документознавця.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Місце спеціальності «Документознавство та інформаційна діяльність» у Державному класифікаторі професій.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Організаційні та управлінські завдання і функції фахівця зі спеціальності «Документознавство та інформаційна діяльність».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Роль дисциплін інформаційного циклу у підготовці документознавців.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Поняття «освітньо-кваліфікаційної характеристики». Її значення у підготовці студентів.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Інформаційна складова діяльності бакалавра зі спеціальності «Документознавство та інформаційна діяльність».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Аналіз діяльності Українського науково-дослідного інституту архівної справи та документознавства (УНДІАСД).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Значення комп’ютерно-технологічних дисциплін у підготовці спеціалістів з документознавства та інформаційної діяльності.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Аналітико-прогностичний напрям діяльності документознавця.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Узагальнююча характеристика реферативних видань провідних бібліотек України.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Інформаційні агентства як один з об’єктів професійної діяльності документознавців.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Характеристика основних понять вищої освіти.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Аналіз уніфікації управлінських документів та забезпечення належної організації документообігу як напрямів діяльності документознавця.</w:t>
      </w:r>
    </w:p>
    <w:p w:rsidR="004127B7" w:rsidRPr="00363CC8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CC8">
        <w:rPr>
          <w:rFonts w:ascii="Times New Roman" w:hAnsi="Times New Roman" w:cs="Times New Roman"/>
          <w:sz w:val="28"/>
          <w:szCs w:val="28"/>
          <w:lang w:val="ru-RU"/>
        </w:rPr>
        <w:t>Характеристика діяльності відділів Національної парламентської бібліотеки України.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Роль реферативного журналу «Агропромисловий комплекс України» у науковій діяльності фахівців.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Основні види та напрями робіт випускника ОКР «Бакалавр» зі спеціальності «Документознавство та інформаційна діяльність».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Аналіз діяльності Служби інформаційно-аналітичного забезпечення органів державної влади (СІАЗ).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Роль журналу «Депоновані наукові роботи» у науковій діяльності фахівців.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Характеристика діяльності випускника спеціальності «Документознавство та інформаційна діяльність» освітньо-кваліфікаційного рівня «Магістр».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72">
        <w:rPr>
          <w:rFonts w:ascii="Times New Roman" w:hAnsi="Times New Roman" w:cs="Times New Roman"/>
          <w:sz w:val="28"/>
          <w:szCs w:val="28"/>
        </w:rPr>
        <w:t xml:space="preserve">Підготовка документознавців за кордоном. 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освітньо-кваліфікаційних рівнів вищої освіти. </w:t>
      </w:r>
    </w:p>
    <w:p w:rsidR="004127B7" w:rsidRPr="00822272" w:rsidRDefault="004127B7" w:rsidP="00363CC8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272">
        <w:rPr>
          <w:rFonts w:ascii="Times New Roman" w:hAnsi="Times New Roman" w:cs="Times New Roman"/>
          <w:sz w:val="28"/>
          <w:szCs w:val="28"/>
          <w:lang w:val="ru-RU"/>
        </w:rPr>
        <w:t>Характеристика дисциплін документознавчого блоку підготовки фахівців-документознавців.</w:t>
      </w:r>
    </w:p>
    <w:p w:rsidR="004127B7" w:rsidRPr="00822272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ind w:left="709"/>
        <w:rPr>
          <w:lang w:val="ru-RU"/>
        </w:rPr>
      </w:pPr>
    </w:p>
    <w:p w:rsidR="004127B7" w:rsidRPr="00822272" w:rsidRDefault="004127B7" w:rsidP="00363CC8">
      <w:pPr>
        <w:spacing w:line="360" w:lineRule="auto"/>
        <w:ind w:left="709"/>
        <w:rPr>
          <w:lang w:val="ru-RU"/>
        </w:rPr>
      </w:pPr>
    </w:p>
    <w:p w:rsidR="004127B7" w:rsidRDefault="004127B7" w:rsidP="00363CC8">
      <w:pPr>
        <w:spacing w:line="360" w:lineRule="auto"/>
        <w:rPr>
          <w:lang w:val="ru-RU"/>
        </w:rPr>
      </w:pPr>
    </w:p>
    <w:p w:rsidR="004127B7" w:rsidRPr="00F60E31" w:rsidRDefault="004127B7" w:rsidP="007347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4127B7" w:rsidRDefault="004127B7" w:rsidP="007347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ФАКУЛЬТЕТ ЛІНГВІСТИКИ ТА СОЦІАЛЬНИХ ТЕХНОЛОГІЙ</w:t>
      </w:r>
    </w:p>
    <w:p w:rsidR="004127B7" w:rsidRPr="00F60E31" w:rsidRDefault="004127B7" w:rsidP="007347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Кафедра історії та документознавства</w:t>
      </w:r>
    </w:p>
    <w:p w:rsidR="004127B7" w:rsidRPr="00F60E31" w:rsidRDefault="004127B7" w:rsidP="00734751">
      <w:pPr>
        <w:ind w:left="4820" w:right="-284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</w:p>
    <w:p w:rsidR="004127B7" w:rsidRDefault="004127B7" w:rsidP="00734751">
      <w:pPr>
        <w:ind w:left="5245" w:right="-284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</w:p>
    <w:p w:rsidR="004127B7" w:rsidRPr="008745EF" w:rsidRDefault="004127B7" w:rsidP="00734751">
      <w:pPr>
        <w:ind w:left="5245" w:right="-284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8745EF">
        <w:rPr>
          <w:rFonts w:ascii="Times New Roman" w:hAnsi="Times New Roman" w:cs="Times New Roman"/>
          <w:caps/>
          <w:sz w:val="28"/>
          <w:szCs w:val="28"/>
          <w:lang w:val="uk-UA" w:eastAsia="ar-SA"/>
        </w:rPr>
        <w:t>Затверджую</w:t>
      </w:r>
    </w:p>
    <w:p w:rsidR="004127B7" w:rsidRDefault="004127B7" w:rsidP="00734751">
      <w:pPr>
        <w:ind w:left="5245" w:right="-284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745E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Завідувач кафедри </w:t>
      </w:r>
    </w:p>
    <w:p w:rsidR="004127B7" w:rsidRPr="008745EF" w:rsidRDefault="004127B7" w:rsidP="00734751">
      <w:pPr>
        <w:ind w:left="5245" w:right="-284"/>
        <w:rPr>
          <w:rFonts w:ascii="Times New Roman" w:hAnsi="Times New Roman" w:cs="Times New Roman"/>
          <w:sz w:val="18"/>
          <w:szCs w:val="18"/>
          <w:lang w:val="uk-UA" w:eastAsia="ar-SA"/>
        </w:rPr>
      </w:pPr>
    </w:p>
    <w:p w:rsidR="004127B7" w:rsidRPr="008745EF" w:rsidRDefault="004127B7" w:rsidP="00734751">
      <w:pPr>
        <w:ind w:left="5245" w:right="-284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745EF">
        <w:rPr>
          <w:rFonts w:ascii="Times New Roman" w:hAnsi="Times New Roman" w:cs="Times New Roman"/>
          <w:sz w:val="28"/>
          <w:szCs w:val="28"/>
          <w:lang w:val="uk-UA" w:eastAsia="ar-SA"/>
        </w:rPr>
        <w:t>______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___</w:t>
      </w:r>
      <w:r w:rsidRPr="008745EF">
        <w:rPr>
          <w:rFonts w:ascii="Times New Roman" w:hAnsi="Times New Roman" w:cs="Times New Roman"/>
          <w:sz w:val="28"/>
          <w:szCs w:val="28"/>
          <w:lang w:val="uk-UA" w:eastAsia="ar-SA"/>
        </w:rPr>
        <w:t>___ І.І.Тюрменко </w:t>
      </w:r>
    </w:p>
    <w:p w:rsidR="004127B7" w:rsidRPr="008745EF" w:rsidRDefault="004127B7" w:rsidP="00734751">
      <w:pPr>
        <w:ind w:left="5245" w:right="-284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8745EF">
        <w:rPr>
          <w:rFonts w:ascii="Times New Roman" w:hAnsi="Times New Roman" w:cs="Times New Roman"/>
          <w:sz w:val="28"/>
          <w:szCs w:val="28"/>
          <w:lang w:val="uk-UA" w:eastAsia="ar-SA"/>
        </w:rPr>
        <w:t>«3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0» серпня  2019</w:t>
      </w:r>
      <w:r w:rsidRPr="008745E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р.</w:t>
      </w:r>
    </w:p>
    <w:p w:rsidR="004127B7" w:rsidRPr="00F60E31" w:rsidRDefault="004127B7" w:rsidP="00734751">
      <w:pPr>
        <w:pStyle w:val="Header"/>
        <w:rPr>
          <w:rFonts w:ascii="Times New Roman" w:hAnsi="Times New Roman" w:cs="Times New Roman"/>
          <w:sz w:val="28"/>
          <w:szCs w:val="28"/>
          <w:lang w:val="uk-UA"/>
        </w:rPr>
      </w:pPr>
    </w:p>
    <w:p w:rsidR="004127B7" w:rsidRDefault="004127B7" w:rsidP="00734751">
      <w:pPr>
        <w:shd w:val="clear" w:color="auto" w:fill="FFFFFF"/>
        <w:ind w:right="-425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 w:eastAsia="ar-SA"/>
        </w:rPr>
      </w:pPr>
    </w:p>
    <w:p w:rsidR="004127B7" w:rsidRDefault="004127B7" w:rsidP="00734751">
      <w:pPr>
        <w:shd w:val="clear" w:color="auto" w:fill="FFFFFF"/>
        <w:ind w:right="-425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 w:eastAsia="ar-SA"/>
        </w:rPr>
      </w:pPr>
    </w:p>
    <w:p w:rsidR="004127B7" w:rsidRPr="00F60E31" w:rsidRDefault="004127B7" w:rsidP="00734751">
      <w:pPr>
        <w:shd w:val="clear" w:color="auto" w:fill="FFFFFF"/>
        <w:ind w:right="-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F60E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ar-SA"/>
        </w:rPr>
        <w:t xml:space="preserve"> № 1</w:t>
      </w:r>
    </w:p>
    <w:p w:rsidR="004127B7" w:rsidRPr="00F60E31" w:rsidRDefault="004127B7" w:rsidP="00734751">
      <w:pPr>
        <w:pStyle w:val="Header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0E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дисципліни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Вступ до фаху</w:t>
      </w:r>
      <w:r w:rsidRPr="00F60E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4127B7" w:rsidRPr="00F60E31" w:rsidRDefault="004127B7" w:rsidP="0073475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4127B7" w:rsidRPr="004A3DD0" w:rsidRDefault="004127B7" w:rsidP="00734751">
      <w:pPr>
        <w:pStyle w:val="BodyText"/>
        <w:jc w:val="center"/>
        <w:rPr>
          <w:b/>
          <w:bCs/>
          <w:sz w:val="28"/>
          <w:szCs w:val="28"/>
          <w:lang w:val="uk-UA"/>
        </w:rPr>
      </w:pPr>
      <w:r w:rsidRPr="004A3DD0">
        <w:rPr>
          <w:b/>
          <w:bCs/>
          <w:sz w:val="28"/>
          <w:szCs w:val="28"/>
          <w:lang w:val="uk-UA"/>
        </w:rPr>
        <w:t>Білет  № 1</w:t>
      </w:r>
    </w:p>
    <w:p w:rsidR="004127B7" w:rsidRPr="00F60E31" w:rsidRDefault="004127B7" w:rsidP="00734751">
      <w:pPr>
        <w:pStyle w:val="BodyText"/>
        <w:rPr>
          <w:sz w:val="28"/>
          <w:szCs w:val="28"/>
          <w:lang w:val="uk-UA"/>
        </w:rPr>
      </w:pPr>
    </w:p>
    <w:p w:rsidR="004127B7" w:rsidRPr="0008329D" w:rsidRDefault="004127B7" w:rsidP="00734751">
      <w:pPr>
        <w:pStyle w:val="BodyText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08329D">
        <w:rPr>
          <w:sz w:val="28"/>
          <w:szCs w:val="28"/>
          <w:lang w:val="uk-UA"/>
        </w:rPr>
        <w:t>Перші документознавчі пам’ятки в Україні, їх характеристика.</w:t>
      </w:r>
    </w:p>
    <w:p w:rsidR="004127B7" w:rsidRPr="00F60E31" w:rsidRDefault="004127B7" w:rsidP="00734751">
      <w:pPr>
        <w:pStyle w:val="BodyText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08329D">
        <w:rPr>
          <w:sz w:val="28"/>
          <w:szCs w:val="28"/>
          <w:lang w:val="uk-UA"/>
        </w:rPr>
        <w:t>Галузеві інформаційні центри всеукраїнського рівня, їх характеристика.</w:t>
      </w:r>
    </w:p>
    <w:p w:rsidR="004127B7" w:rsidRPr="00F60E31" w:rsidRDefault="004127B7" w:rsidP="00734751">
      <w:pPr>
        <w:shd w:val="clear" w:color="auto" w:fill="FFFFFF"/>
        <w:spacing w:line="360" w:lineRule="auto"/>
        <w:ind w:left="4536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uk-UA"/>
        </w:rPr>
      </w:pPr>
    </w:p>
    <w:p w:rsidR="004127B7" w:rsidRPr="00F60E31" w:rsidRDefault="004127B7" w:rsidP="00734751">
      <w:pPr>
        <w:shd w:val="clear" w:color="auto" w:fill="FFFFFF"/>
        <w:spacing w:line="360" w:lineRule="auto"/>
        <w:ind w:left="4536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uk-UA"/>
        </w:rPr>
      </w:pPr>
    </w:p>
    <w:p w:rsidR="004127B7" w:rsidRPr="00F60E31" w:rsidRDefault="004127B7" w:rsidP="00734751">
      <w:pPr>
        <w:shd w:val="clear" w:color="auto" w:fill="FFFFFF"/>
        <w:spacing w:line="36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4127B7" w:rsidRPr="00F60E31" w:rsidRDefault="004127B7" w:rsidP="00734751">
      <w:pPr>
        <w:shd w:val="clear" w:color="auto" w:fill="FFFFFF"/>
        <w:spacing w:line="36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4127B7" w:rsidRPr="00F60E31" w:rsidRDefault="004127B7" w:rsidP="00734751">
      <w:pPr>
        <w:shd w:val="clear" w:color="auto" w:fill="FFFFFF"/>
        <w:spacing w:line="36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4127B7" w:rsidRPr="00F60E31" w:rsidRDefault="004127B7" w:rsidP="00734751">
      <w:pPr>
        <w:shd w:val="clear" w:color="auto" w:fill="FFFFFF"/>
        <w:spacing w:line="36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4127B7" w:rsidRPr="00F60E31" w:rsidRDefault="004127B7" w:rsidP="00734751">
      <w:pPr>
        <w:shd w:val="clear" w:color="auto" w:fill="FFFFFF"/>
        <w:spacing w:line="360" w:lineRule="auto"/>
        <w:ind w:left="5670"/>
        <w:rPr>
          <w:rFonts w:ascii="Times New Roman" w:hAnsi="Times New Roman" w:cs="Times New Roman"/>
          <w:color w:val="000000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Розробник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: к.і.н., доц.. Юрченко О.А.</w:t>
      </w:r>
    </w:p>
    <w:p w:rsidR="004127B7" w:rsidRPr="00F60E31" w:rsidRDefault="004127B7" w:rsidP="009F4618">
      <w:pPr>
        <w:shd w:val="clear" w:color="auto" w:fill="FFFFFF"/>
        <w:rPr>
          <w:rFonts w:ascii="Times New Roman" w:hAnsi="Times New Roman" w:cs="Times New Roman"/>
          <w:color w:val="000000"/>
          <w:lang w:val="uk-UA" w:eastAsia="ar-SA"/>
        </w:rPr>
        <w:sectPr w:rsidR="004127B7" w:rsidRPr="00F60E31" w:rsidSect="00E71D91">
          <w:headerReference w:type="firs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127B7" w:rsidRPr="00734751" w:rsidRDefault="004127B7" w:rsidP="009F4618">
      <w:pPr>
        <w:rPr>
          <w:lang w:val="uk-UA"/>
        </w:rPr>
      </w:pPr>
    </w:p>
    <w:sectPr w:rsidR="004127B7" w:rsidRPr="00734751" w:rsidSect="003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B7" w:rsidRDefault="004127B7" w:rsidP="00761F31">
      <w:r>
        <w:separator/>
      </w:r>
    </w:p>
  </w:endnote>
  <w:endnote w:type="continuationSeparator" w:id="1">
    <w:p w:rsidR="004127B7" w:rsidRDefault="004127B7" w:rsidP="0076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B7" w:rsidRDefault="004127B7" w:rsidP="00761F31">
      <w:r>
        <w:separator/>
      </w:r>
    </w:p>
  </w:footnote>
  <w:footnote w:type="continuationSeparator" w:id="1">
    <w:p w:rsidR="004127B7" w:rsidRDefault="004127B7" w:rsidP="00761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81"/>
      <w:gridCol w:w="3786"/>
      <w:gridCol w:w="1663"/>
      <w:gridCol w:w="2371"/>
    </w:tblGrid>
    <w:tr w:rsidR="004127B7" w:rsidRPr="00464CF9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4127B7" w:rsidRPr="00464CF9" w:rsidRDefault="004127B7" w:rsidP="005B5B76">
          <w:pPr>
            <w:pStyle w:val="Header"/>
            <w:ind w:right="360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.7pt;margin-top:4.55pt;width:53.2pt;height:45.05pt;z-index:-251656192" wrapcoords="-304 0 -304 21240 21600 21240 21600 0 -304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7B7" w:rsidRPr="005104F7" w:rsidRDefault="004127B7" w:rsidP="00321845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5104F7">
            <w:rPr>
              <w:rFonts w:ascii="Times New Roman" w:hAnsi="Times New Roman" w:cs="Times New Roman"/>
            </w:rPr>
            <w:t>Система менеджменту якості.</w:t>
          </w:r>
        </w:p>
        <w:p w:rsidR="004127B7" w:rsidRPr="00464CF9" w:rsidRDefault="004127B7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>
            <w:rPr>
              <w:rFonts w:ascii="Times New Roman" w:hAnsi="Times New Roman" w:cs="Times New Roman"/>
              <w:lang w:val="uk-UA"/>
            </w:rPr>
            <w:t>Н</w:t>
          </w:r>
          <w:r w:rsidRPr="00464CF9">
            <w:rPr>
              <w:rFonts w:ascii="Times New Roman" w:hAnsi="Times New Roman" w:cs="Times New Roman"/>
              <w:lang w:val="uk-UA"/>
            </w:rPr>
            <w:t>авчально-методичний комплекс</w:t>
          </w:r>
        </w:p>
        <w:p w:rsidR="004127B7" w:rsidRDefault="004127B7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464CF9">
            <w:rPr>
              <w:rFonts w:ascii="Times New Roman" w:hAnsi="Times New Roman" w:cs="Times New Roman"/>
              <w:lang w:val="uk-UA"/>
            </w:rPr>
            <w:t xml:space="preserve"> з навчальної дисципліни</w:t>
          </w:r>
          <w:r>
            <w:rPr>
              <w:rFonts w:ascii="Times New Roman" w:hAnsi="Times New Roman" w:cs="Times New Roman"/>
              <w:lang w:val="uk-UA"/>
            </w:rPr>
            <w:t xml:space="preserve"> </w:t>
          </w:r>
        </w:p>
        <w:p w:rsidR="004127B7" w:rsidRPr="00464CF9" w:rsidRDefault="004127B7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110CCC">
            <w:rPr>
              <w:lang w:val="uk-UA"/>
            </w:rPr>
            <w:t>«</w:t>
          </w:r>
          <w:r>
            <w:rPr>
              <w:rFonts w:ascii="Times New Roman" w:hAnsi="Times New Roman" w:cs="Times New Roman"/>
              <w:lang w:val="uk-UA"/>
            </w:rPr>
            <w:t>Вступ до фаху</w:t>
          </w:r>
          <w:r w:rsidRPr="00110CCC">
            <w:rPr>
              <w:lang w:val="uk-UA"/>
            </w:rPr>
            <w:t>»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127B7" w:rsidRPr="00464CF9" w:rsidRDefault="004127B7" w:rsidP="005B5B76">
          <w:pPr>
            <w:pStyle w:val="Header"/>
            <w:jc w:val="center"/>
            <w:rPr>
              <w:rFonts w:ascii="Times New Roman" w:hAnsi="Times New Roman" w:cs="Times New Roman"/>
              <w:lang w:val="en-US"/>
            </w:rPr>
          </w:pPr>
          <w:r w:rsidRPr="00464CF9">
            <w:rPr>
              <w:rFonts w:ascii="Times New Roman" w:hAnsi="Times New Roman" w:cs="Times New Roman"/>
              <w:lang w:val="en-US"/>
            </w:rPr>
            <w:t>Шифр</w:t>
          </w:r>
        </w:p>
        <w:p w:rsidR="004127B7" w:rsidRPr="00464CF9" w:rsidRDefault="004127B7" w:rsidP="005B5B76">
          <w:pPr>
            <w:pStyle w:val="Header"/>
            <w:jc w:val="center"/>
            <w:rPr>
              <w:rFonts w:ascii="Times New Roman" w:hAnsi="Times New Roman" w:cs="Times New Roman"/>
              <w:lang w:val="en-US"/>
            </w:rPr>
          </w:pPr>
          <w:r w:rsidRPr="00464CF9">
            <w:rPr>
              <w:rFonts w:ascii="Times New Roman" w:hAnsi="Times New Roman" w:cs="Times New Roman"/>
              <w:lang w:val="en-US"/>
            </w:rPr>
            <w:t>документа</w:t>
          </w:r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4127B7" w:rsidRDefault="004127B7" w:rsidP="00321845">
          <w:pPr>
            <w:pStyle w:val="Header"/>
            <w:jc w:val="center"/>
            <w:rPr>
              <w:rFonts w:ascii="Times New Roman" w:hAnsi="Times New Roman" w:cs="Times New Roman"/>
              <w:b/>
              <w:bCs/>
              <w:smallCaps/>
              <w:lang w:val="uk-UA"/>
            </w:rPr>
          </w:pPr>
          <w:r>
            <w:rPr>
              <w:rFonts w:ascii="Times New Roman" w:hAnsi="Times New Roman" w:cs="Times New Roman"/>
              <w:b/>
              <w:bCs/>
              <w:smallCaps/>
              <w:lang w:val="en-US"/>
            </w:rPr>
            <w:t xml:space="preserve">СМЯ НАУ </w:t>
          </w:r>
          <w:r>
            <w:rPr>
              <w:rFonts w:ascii="Times New Roman" w:hAnsi="Times New Roman" w:cs="Times New Roman"/>
              <w:b/>
              <w:bCs/>
              <w:smallCaps/>
              <w:lang w:val="uk-UA"/>
            </w:rPr>
            <w:t>НМК</w:t>
          </w:r>
        </w:p>
        <w:p w:rsidR="004127B7" w:rsidRPr="00321845" w:rsidRDefault="004127B7" w:rsidP="00321845">
          <w:pPr>
            <w:pStyle w:val="Header"/>
            <w:jc w:val="center"/>
            <w:rPr>
              <w:rFonts w:ascii="Times New Roman" w:hAnsi="Times New Roman" w:cs="Times New Roman"/>
              <w:b/>
              <w:bCs/>
              <w:smallCaps/>
              <w:lang w:val="en-US"/>
            </w:rPr>
          </w:pPr>
          <w:r w:rsidRPr="00464CF9">
            <w:rPr>
              <w:rFonts w:ascii="Times New Roman" w:hAnsi="Times New Roman" w:cs="Times New Roman"/>
              <w:b/>
              <w:bCs/>
              <w:smallCaps/>
              <w:lang w:val="uk-UA"/>
            </w:rPr>
            <w:t xml:space="preserve"> 03.02.03 (04) </w:t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t>– 01</w:t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sym w:font="Symbol" w:char="F02D"/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t>201</w:t>
          </w:r>
          <w:r>
            <w:rPr>
              <w:rFonts w:ascii="Times New Roman" w:hAnsi="Times New Roman" w:cs="Times New Roman"/>
              <w:b/>
              <w:bCs/>
              <w:smallCaps/>
              <w:lang w:val="uk-UA"/>
            </w:rPr>
            <w:t>9</w:t>
          </w:r>
        </w:p>
      </w:tc>
    </w:tr>
    <w:tr w:rsidR="004127B7" w:rsidRPr="00464CF9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7B7" w:rsidRPr="00464CF9" w:rsidRDefault="004127B7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7B7" w:rsidRPr="00464CF9" w:rsidRDefault="004127B7" w:rsidP="005B5B76">
          <w:pPr>
            <w:rPr>
              <w:b/>
              <w:bCs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127B7" w:rsidRPr="00464CF9" w:rsidRDefault="004127B7" w:rsidP="005B5B76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464CF9">
            <w:rPr>
              <w:rFonts w:ascii="Times New Roman" w:hAnsi="Times New Roman" w:cs="Times New Roman"/>
              <w:lang w:val="en-US"/>
            </w:rPr>
            <w:t xml:space="preserve">Cтор. 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begin"/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instrText xml:space="preserve"> PAGE </w:instrTex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separate"/>
          </w:r>
          <w:r>
            <w:rPr>
              <w:rStyle w:val="PageNumber"/>
              <w:rFonts w:ascii="Times New Roman" w:hAnsi="Times New Roman" w:cs="Times New Roman"/>
              <w:noProof/>
              <w:lang w:val="en-US"/>
            </w:rPr>
            <w:t>1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end"/>
          </w:r>
          <w:r w:rsidRPr="00464CF9">
            <w:rPr>
              <w:rFonts w:ascii="Times New Roman" w:hAnsi="Times New Roman" w:cs="Times New Roman"/>
              <w:lang w:val="en-US"/>
            </w:rPr>
            <w:t xml:space="preserve"> з</w:t>
          </w:r>
          <w:r w:rsidRPr="00464CF9">
            <w:rPr>
              <w:rFonts w:ascii="Times New Roman" w:hAnsi="Times New Roman" w:cs="Times New Roman"/>
              <w:lang w:val="uk-UA"/>
            </w:rPr>
            <w:t xml:space="preserve"> </w:t>
          </w:r>
          <w:r w:rsidRPr="00464CF9">
            <w:rPr>
              <w:rFonts w:ascii="Times New Roman" w:hAnsi="Times New Roman" w:cs="Times New Roman"/>
              <w:lang w:val="en-US"/>
            </w:rPr>
            <w:t xml:space="preserve"> 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begin"/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instrText xml:space="preserve"> NUMPAGES </w:instrTex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separate"/>
          </w:r>
          <w:r>
            <w:rPr>
              <w:rStyle w:val="PageNumber"/>
              <w:rFonts w:ascii="Times New Roman" w:hAnsi="Times New Roman" w:cs="Times New Roman"/>
              <w:noProof/>
              <w:lang w:val="en-US"/>
            </w:rPr>
            <w:t>5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end"/>
          </w:r>
        </w:p>
      </w:tc>
    </w:tr>
  </w:tbl>
  <w:p w:rsidR="004127B7" w:rsidRPr="002D4753" w:rsidRDefault="004127B7" w:rsidP="00C71FA7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C6B"/>
    <w:multiLevelType w:val="hybridMultilevel"/>
    <w:tmpl w:val="C38A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5360EC"/>
    <w:multiLevelType w:val="hybridMultilevel"/>
    <w:tmpl w:val="11FC5DA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C3B7F79"/>
    <w:multiLevelType w:val="hybridMultilevel"/>
    <w:tmpl w:val="53A2FF1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D2510C0"/>
    <w:multiLevelType w:val="hybridMultilevel"/>
    <w:tmpl w:val="9B184D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6A4380"/>
    <w:multiLevelType w:val="hybridMultilevel"/>
    <w:tmpl w:val="78F4CA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D7FC3"/>
    <w:multiLevelType w:val="hybridMultilevel"/>
    <w:tmpl w:val="97D693B4"/>
    <w:lvl w:ilvl="0" w:tplc="480A2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68182B"/>
    <w:multiLevelType w:val="hybridMultilevel"/>
    <w:tmpl w:val="E2686646"/>
    <w:lvl w:ilvl="0" w:tplc="3828E64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CC8"/>
    <w:rsid w:val="0008329D"/>
    <w:rsid w:val="000A1EB9"/>
    <w:rsid w:val="000A7D4E"/>
    <w:rsid w:val="00110CCC"/>
    <w:rsid w:val="002D4753"/>
    <w:rsid w:val="00321845"/>
    <w:rsid w:val="00352E9C"/>
    <w:rsid w:val="00363CC8"/>
    <w:rsid w:val="003A1C96"/>
    <w:rsid w:val="003F4A99"/>
    <w:rsid w:val="004127B7"/>
    <w:rsid w:val="00442AAD"/>
    <w:rsid w:val="00447349"/>
    <w:rsid w:val="00464CF9"/>
    <w:rsid w:val="004A3DD0"/>
    <w:rsid w:val="004D1177"/>
    <w:rsid w:val="004F43E1"/>
    <w:rsid w:val="005104F7"/>
    <w:rsid w:val="005B5B76"/>
    <w:rsid w:val="0069182E"/>
    <w:rsid w:val="00734751"/>
    <w:rsid w:val="00747270"/>
    <w:rsid w:val="00761F31"/>
    <w:rsid w:val="00793D53"/>
    <w:rsid w:val="007C13DB"/>
    <w:rsid w:val="00822272"/>
    <w:rsid w:val="008745EF"/>
    <w:rsid w:val="0094000C"/>
    <w:rsid w:val="00990002"/>
    <w:rsid w:val="009A1361"/>
    <w:rsid w:val="009F4618"/>
    <w:rsid w:val="00C26395"/>
    <w:rsid w:val="00C71FA7"/>
    <w:rsid w:val="00C76E78"/>
    <w:rsid w:val="00E221A2"/>
    <w:rsid w:val="00E71D91"/>
    <w:rsid w:val="00F60E31"/>
    <w:rsid w:val="00F72764"/>
    <w:rsid w:val="00F76846"/>
    <w:rsid w:val="00F8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C8"/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34751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475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734751"/>
    <w:pPr>
      <w:tabs>
        <w:tab w:val="center" w:pos="4677"/>
        <w:tab w:val="right" w:pos="9355"/>
      </w:tabs>
    </w:pPr>
    <w:rPr>
      <w:sz w:val="20"/>
      <w:szCs w:val="20"/>
      <w:lang w:val="ru-RU"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4751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73475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751"/>
    <w:rPr>
      <w:rFonts w:ascii="Calibri" w:hAnsi="Calibri" w:cs="Calibri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734751"/>
  </w:style>
  <w:style w:type="paragraph" w:styleId="ListParagraph">
    <w:name w:val="List Paragraph"/>
    <w:basedOn w:val="Normal"/>
    <w:uiPriority w:val="99"/>
    <w:qFormat/>
    <w:rsid w:val="00734751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F72764"/>
    <w:pPr>
      <w:jc w:val="center"/>
    </w:pPr>
    <w:rPr>
      <w:rFonts w:cs="Times New Roman"/>
      <w:b/>
      <w:bCs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72764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792</Words>
  <Characters>4518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7</cp:revision>
  <dcterms:created xsi:type="dcterms:W3CDTF">2019-05-22T05:12:00Z</dcterms:created>
  <dcterms:modified xsi:type="dcterms:W3CDTF">2019-09-24T14:20:00Z</dcterms:modified>
</cp:coreProperties>
</file>