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B6" w:rsidRDefault="00E178B6" w:rsidP="00E178B6">
      <w:pPr>
        <w:spacing w:line="0" w:lineRule="atLeast"/>
        <w:ind w:left="20"/>
        <w:rPr>
          <w:rFonts w:ascii="Times New Roman" w:eastAsia="Times New Roman" w:hAnsi="Times New Roman"/>
          <w:b/>
          <w:sz w:val="22"/>
        </w:rPr>
      </w:pPr>
      <w:r>
        <w:rPr>
          <w:rFonts w:ascii="Times New Roman" w:eastAsia="Times New Roman" w:hAnsi="Times New Roman"/>
          <w:b/>
          <w:sz w:val="22"/>
        </w:rPr>
        <w:t>УДК 82:821.111(045)</w:t>
      </w:r>
    </w:p>
    <w:p w:rsidR="00E178B6" w:rsidRDefault="00E178B6" w:rsidP="00E178B6">
      <w:pPr>
        <w:spacing w:line="275" w:lineRule="exact"/>
        <w:rPr>
          <w:rFonts w:ascii="Times New Roman" w:eastAsia="Times New Roman" w:hAnsi="Times New Roman"/>
        </w:rPr>
      </w:pPr>
    </w:p>
    <w:p w:rsidR="00E178B6" w:rsidRDefault="00E178B6" w:rsidP="00E178B6">
      <w:pPr>
        <w:spacing w:line="262" w:lineRule="auto"/>
        <w:ind w:left="1140" w:right="960"/>
        <w:jc w:val="center"/>
        <w:rPr>
          <w:rFonts w:ascii="Times New Roman" w:eastAsia="Times New Roman" w:hAnsi="Times New Roman"/>
          <w:b/>
          <w:sz w:val="24"/>
        </w:rPr>
      </w:pPr>
      <w:r>
        <w:rPr>
          <w:rFonts w:ascii="Times New Roman" w:eastAsia="Times New Roman" w:hAnsi="Times New Roman"/>
          <w:b/>
          <w:sz w:val="24"/>
        </w:rPr>
        <w:t>ЕСТЕТИЧНА ОСОБЛИВІСТЬ МЕТАФОР НА МАТЕРІАЛІ РОМАНУ ДЖОНА ФАУЛЗА «МАГ»</w:t>
      </w:r>
    </w:p>
    <w:p w:rsidR="00E178B6" w:rsidRDefault="00E178B6" w:rsidP="00E178B6">
      <w:pPr>
        <w:spacing w:line="161" w:lineRule="exact"/>
        <w:rPr>
          <w:rFonts w:ascii="Times New Roman" w:eastAsia="Times New Roman" w:hAnsi="Times New Roman"/>
        </w:rPr>
      </w:pPr>
    </w:p>
    <w:p w:rsidR="00E178B6" w:rsidRDefault="00E178B6" w:rsidP="00E178B6">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AESTHETIC PECULIARITY OF METAFORS BASED ON THE NOVEL</w:t>
      </w:r>
    </w:p>
    <w:p w:rsidR="00E178B6" w:rsidRDefault="00E178B6" w:rsidP="00E178B6">
      <w:pPr>
        <w:spacing w:line="0" w:lineRule="atLeast"/>
        <w:jc w:val="right"/>
        <w:rPr>
          <w:rFonts w:ascii="Times New Roman" w:eastAsia="Times New Roman" w:hAnsi="Times New Roman"/>
          <w:b/>
        </w:rPr>
      </w:pPr>
      <w:r>
        <w:rPr>
          <w:rFonts w:ascii="Times New Roman" w:eastAsia="Times New Roman" w:hAnsi="Times New Roman"/>
          <w:b/>
          <w:sz w:val="24"/>
        </w:rPr>
        <w:t>BY JOHN FOWLS “THE MAGUS</w:t>
      </w:r>
    </w:p>
    <w:p w:rsidR="00E178B6" w:rsidRDefault="00E178B6" w:rsidP="00E178B6">
      <w:pPr>
        <w:spacing w:line="0" w:lineRule="atLeast"/>
        <w:jc w:val="right"/>
        <w:rPr>
          <w:rFonts w:ascii="Times New Roman" w:eastAsia="Times New Roman" w:hAnsi="Times New Roman"/>
          <w:b/>
        </w:rPr>
      </w:pPr>
      <w:r>
        <w:rPr>
          <w:rFonts w:ascii="Times New Roman" w:eastAsia="Times New Roman" w:hAnsi="Times New Roman"/>
          <w:b/>
        </w:rPr>
        <w:t>Заслужена А.А.,</w:t>
      </w:r>
    </w:p>
    <w:p w:rsidR="00E178B6" w:rsidRDefault="00E178B6" w:rsidP="00E178B6">
      <w:pPr>
        <w:spacing w:line="208" w:lineRule="auto"/>
        <w:jc w:val="right"/>
        <w:rPr>
          <w:rFonts w:ascii="Times New Roman" w:eastAsia="Times New Roman" w:hAnsi="Times New Roman"/>
          <w:i/>
        </w:rPr>
      </w:pPr>
      <w:r>
        <w:rPr>
          <w:rFonts w:ascii="Times New Roman" w:eastAsia="Times New Roman" w:hAnsi="Times New Roman"/>
          <w:i/>
        </w:rPr>
        <w:t>orcid.org/0000-0001-5628-790X</w:t>
      </w:r>
    </w:p>
    <w:p w:rsidR="00E178B6" w:rsidRDefault="00E178B6" w:rsidP="00E178B6">
      <w:pPr>
        <w:spacing w:line="209" w:lineRule="auto"/>
        <w:jc w:val="right"/>
        <w:rPr>
          <w:rFonts w:ascii="Times New Roman" w:eastAsia="Times New Roman" w:hAnsi="Times New Roman"/>
          <w:i/>
        </w:rPr>
      </w:pPr>
      <w:r>
        <w:rPr>
          <w:rFonts w:ascii="Times New Roman" w:eastAsia="Times New Roman" w:hAnsi="Times New Roman"/>
          <w:i/>
        </w:rPr>
        <w:t>кандидат педагогічних наук,</w:t>
      </w:r>
    </w:p>
    <w:p w:rsidR="00E178B6" w:rsidRDefault="00E178B6" w:rsidP="00E178B6">
      <w:pPr>
        <w:spacing w:line="209" w:lineRule="auto"/>
        <w:jc w:val="right"/>
        <w:rPr>
          <w:rFonts w:ascii="Times New Roman" w:eastAsia="Times New Roman" w:hAnsi="Times New Roman"/>
          <w:i/>
        </w:rPr>
      </w:pPr>
      <w:r>
        <w:rPr>
          <w:rFonts w:ascii="Times New Roman" w:eastAsia="Times New Roman" w:hAnsi="Times New Roman"/>
          <w:i/>
        </w:rPr>
        <w:t>доцент кафедри іноземної філології</w:t>
      </w:r>
    </w:p>
    <w:p w:rsidR="00E178B6" w:rsidRDefault="00E178B6" w:rsidP="00E178B6">
      <w:pPr>
        <w:spacing w:line="0" w:lineRule="atLeast"/>
        <w:ind w:left="6140"/>
        <w:rPr>
          <w:rFonts w:ascii="Times New Roman" w:eastAsia="Times New Roman" w:hAnsi="Times New Roman"/>
          <w:i/>
        </w:rPr>
      </w:pPr>
      <w:r>
        <w:rPr>
          <w:rFonts w:ascii="Times New Roman" w:eastAsia="Times New Roman" w:hAnsi="Times New Roman"/>
          <w:i/>
        </w:rPr>
        <w:t>Національного авіаційного університету</w:t>
      </w:r>
    </w:p>
    <w:p w:rsidR="00E178B6" w:rsidRDefault="00E178B6" w:rsidP="00E178B6">
      <w:pPr>
        <w:spacing w:line="272" w:lineRule="exact"/>
        <w:rPr>
          <w:rFonts w:ascii="Times New Roman" w:eastAsia="Times New Roman" w:hAnsi="Times New Roman"/>
        </w:rPr>
      </w:pPr>
    </w:p>
    <w:p w:rsidR="00E178B6" w:rsidRDefault="00E178B6" w:rsidP="00E178B6">
      <w:pPr>
        <w:numPr>
          <w:ilvl w:val="0"/>
          <w:numId w:val="1"/>
        </w:numPr>
        <w:tabs>
          <w:tab w:val="left" w:pos="474"/>
        </w:tabs>
        <w:spacing w:line="224" w:lineRule="auto"/>
        <w:ind w:left="20" w:firstLine="277"/>
        <w:jc w:val="both"/>
        <w:rPr>
          <w:rFonts w:ascii="Arial" w:eastAsia="Arial" w:hAnsi="Arial"/>
          <w:sz w:val="19"/>
        </w:rPr>
      </w:pPr>
      <w:r>
        <w:rPr>
          <w:rFonts w:ascii="Arial" w:eastAsia="Arial" w:hAnsi="Arial"/>
          <w:sz w:val="19"/>
        </w:rPr>
        <w:t>статті досліджено естетичну особливість метафор на матеріалі англомовного роману Дж. Фаулза «Маг». Ес-тетична цінність тексту проявляється на образному рівні. З’ясовано, що метафора під час створення образу сприяє емоційному насиченню читача, розвитку його асоціативного мислення й виникненню необхідного для автора змісту. Встановлено, що експресивна функція метафор реалізується в оцінній, зображальній, естетичній та пояснюваль-ній функціях. Виявлено оцінно-характеризуючу, експресивну, стилеутворюючу, концептуальну й смислоутворюючу функції метафор.</w:t>
      </w:r>
    </w:p>
    <w:p w:rsidR="00E178B6" w:rsidRDefault="00E178B6" w:rsidP="00E178B6">
      <w:pPr>
        <w:spacing w:line="4" w:lineRule="exact"/>
        <w:rPr>
          <w:rFonts w:ascii="Arial" w:eastAsia="Arial" w:hAnsi="Arial"/>
          <w:sz w:val="19"/>
        </w:rPr>
      </w:pPr>
    </w:p>
    <w:p w:rsidR="00E178B6" w:rsidRDefault="00E178B6" w:rsidP="00E178B6">
      <w:pPr>
        <w:spacing w:line="0" w:lineRule="atLeast"/>
        <w:ind w:left="300"/>
        <w:rPr>
          <w:rFonts w:ascii="Arial" w:eastAsia="Arial" w:hAnsi="Arial"/>
          <w:sz w:val="19"/>
        </w:rPr>
      </w:pPr>
      <w:r>
        <w:rPr>
          <w:rFonts w:ascii="Arial" w:eastAsia="Arial" w:hAnsi="Arial"/>
          <w:b/>
          <w:sz w:val="19"/>
        </w:rPr>
        <w:t xml:space="preserve">Ключові слова: </w:t>
      </w:r>
      <w:r>
        <w:rPr>
          <w:rFonts w:ascii="Arial" w:eastAsia="Arial" w:hAnsi="Arial"/>
          <w:sz w:val="19"/>
        </w:rPr>
        <w:t>англомовний роман,</w:t>
      </w:r>
      <w:r>
        <w:rPr>
          <w:rFonts w:ascii="Arial" w:eastAsia="Arial" w:hAnsi="Arial"/>
          <w:b/>
          <w:sz w:val="19"/>
        </w:rPr>
        <w:t xml:space="preserve"> </w:t>
      </w:r>
      <w:r>
        <w:rPr>
          <w:rFonts w:ascii="Arial" w:eastAsia="Arial" w:hAnsi="Arial"/>
          <w:sz w:val="19"/>
        </w:rPr>
        <w:t>естетична особливість,</w:t>
      </w:r>
      <w:r>
        <w:rPr>
          <w:rFonts w:ascii="Arial" w:eastAsia="Arial" w:hAnsi="Arial"/>
          <w:b/>
          <w:sz w:val="19"/>
        </w:rPr>
        <w:t xml:space="preserve"> </w:t>
      </w:r>
      <w:r>
        <w:rPr>
          <w:rFonts w:ascii="Arial" w:eastAsia="Arial" w:hAnsi="Arial"/>
          <w:sz w:val="19"/>
        </w:rPr>
        <w:t>метафора,</w:t>
      </w:r>
      <w:r>
        <w:rPr>
          <w:rFonts w:ascii="Arial" w:eastAsia="Arial" w:hAnsi="Arial"/>
          <w:b/>
          <w:sz w:val="19"/>
        </w:rPr>
        <w:t xml:space="preserve"> </w:t>
      </w:r>
      <w:r>
        <w:rPr>
          <w:rFonts w:ascii="Arial" w:eastAsia="Arial" w:hAnsi="Arial"/>
          <w:sz w:val="19"/>
        </w:rPr>
        <w:t>образ,</w:t>
      </w:r>
      <w:r>
        <w:rPr>
          <w:rFonts w:ascii="Arial" w:eastAsia="Arial" w:hAnsi="Arial"/>
          <w:b/>
          <w:sz w:val="19"/>
        </w:rPr>
        <w:t xml:space="preserve"> </w:t>
      </w:r>
      <w:r>
        <w:rPr>
          <w:rFonts w:ascii="Arial" w:eastAsia="Arial" w:hAnsi="Arial"/>
          <w:sz w:val="19"/>
        </w:rPr>
        <w:t>функція.</w:t>
      </w:r>
    </w:p>
    <w:p w:rsidR="00E178B6" w:rsidRDefault="00E178B6" w:rsidP="00E178B6">
      <w:pPr>
        <w:spacing w:line="270" w:lineRule="exact"/>
        <w:rPr>
          <w:rFonts w:ascii="Times New Roman" w:eastAsia="Times New Roman" w:hAnsi="Times New Roman"/>
        </w:rPr>
      </w:pPr>
    </w:p>
    <w:p w:rsidR="00E178B6" w:rsidRDefault="00E178B6" w:rsidP="00E178B6">
      <w:pPr>
        <w:numPr>
          <w:ilvl w:val="1"/>
          <w:numId w:val="2"/>
        </w:numPr>
        <w:tabs>
          <w:tab w:val="left" w:pos="498"/>
        </w:tabs>
        <w:spacing w:line="231" w:lineRule="auto"/>
        <w:ind w:left="20" w:firstLine="277"/>
        <w:jc w:val="both"/>
        <w:rPr>
          <w:rFonts w:ascii="Arial" w:eastAsia="Arial" w:hAnsi="Arial"/>
          <w:sz w:val="18"/>
        </w:rPr>
      </w:pPr>
      <w:r>
        <w:rPr>
          <w:rFonts w:ascii="Arial" w:eastAsia="Arial" w:hAnsi="Arial"/>
          <w:sz w:val="18"/>
        </w:rPr>
        <w:t>статье исследована эстетическая особенность метафор на материале англоязычного романа Дж. Фаулза «Волхв». Эстетическая ценность текста проявляется на образном уровне. Выяснено, что метафора при создании образа способствует эмоциональному насыщению читателя, развитию его ассоциативного мышления и возник-новению необходимого для автора содержания. Установлено, что экспрессивная функция метафор реализуется</w:t>
      </w:r>
    </w:p>
    <w:p w:rsidR="00E178B6" w:rsidRDefault="00E178B6" w:rsidP="00E178B6">
      <w:pPr>
        <w:spacing w:line="3" w:lineRule="exact"/>
        <w:rPr>
          <w:rFonts w:ascii="Arial" w:eastAsia="Arial" w:hAnsi="Arial"/>
          <w:sz w:val="18"/>
        </w:rPr>
      </w:pPr>
    </w:p>
    <w:p w:rsidR="00E178B6" w:rsidRDefault="00E178B6" w:rsidP="00E178B6">
      <w:pPr>
        <w:numPr>
          <w:ilvl w:val="0"/>
          <w:numId w:val="2"/>
        </w:numPr>
        <w:tabs>
          <w:tab w:val="left" w:pos="178"/>
        </w:tabs>
        <w:spacing w:line="247" w:lineRule="auto"/>
        <w:ind w:left="20" w:hanging="6"/>
        <w:rPr>
          <w:rFonts w:ascii="Arial" w:eastAsia="Arial" w:hAnsi="Arial"/>
          <w:sz w:val="18"/>
        </w:rPr>
      </w:pPr>
      <w:r>
        <w:rPr>
          <w:rFonts w:ascii="Arial" w:eastAsia="Arial" w:hAnsi="Arial"/>
          <w:sz w:val="18"/>
        </w:rPr>
        <w:t>оценочной, изобразительной, эстетической и пояснительной функциях. Выявлено оценочно-характеризующую, экспрессивную, стилеобразующую, концептуальную и смыслообразующую функции метафор.</w:t>
      </w:r>
    </w:p>
    <w:p w:rsidR="00E178B6" w:rsidRDefault="00E178B6" w:rsidP="00E178B6">
      <w:pPr>
        <w:spacing w:line="0" w:lineRule="atLeast"/>
        <w:ind w:left="300"/>
        <w:rPr>
          <w:rFonts w:ascii="Arial" w:eastAsia="Arial" w:hAnsi="Arial"/>
          <w:sz w:val="19"/>
        </w:rPr>
      </w:pPr>
      <w:r>
        <w:rPr>
          <w:rFonts w:ascii="Arial" w:eastAsia="Arial" w:hAnsi="Arial"/>
          <w:b/>
          <w:sz w:val="19"/>
        </w:rPr>
        <w:t xml:space="preserve">Ключевые слова: </w:t>
      </w:r>
      <w:r>
        <w:rPr>
          <w:rFonts w:ascii="Arial" w:eastAsia="Arial" w:hAnsi="Arial"/>
          <w:sz w:val="19"/>
        </w:rPr>
        <w:t>англоязычный роман,</w:t>
      </w:r>
      <w:r>
        <w:rPr>
          <w:rFonts w:ascii="Arial" w:eastAsia="Arial" w:hAnsi="Arial"/>
          <w:b/>
          <w:sz w:val="19"/>
        </w:rPr>
        <w:t xml:space="preserve"> </w:t>
      </w:r>
      <w:r>
        <w:rPr>
          <w:rFonts w:ascii="Arial" w:eastAsia="Arial" w:hAnsi="Arial"/>
          <w:sz w:val="19"/>
        </w:rPr>
        <w:t>эстетическая особенность,</w:t>
      </w:r>
      <w:r>
        <w:rPr>
          <w:rFonts w:ascii="Arial" w:eastAsia="Arial" w:hAnsi="Arial"/>
          <w:b/>
          <w:sz w:val="19"/>
        </w:rPr>
        <w:t xml:space="preserve"> </w:t>
      </w:r>
      <w:r>
        <w:rPr>
          <w:rFonts w:ascii="Arial" w:eastAsia="Arial" w:hAnsi="Arial"/>
          <w:sz w:val="19"/>
        </w:rPr>
        <w:t>метафора,</w:t>
      </w:r>
      <w:r>
        <w:rPr>
          <w:rFonts w:ascii="Arial" w:eastAsia="Arial" w:hAnsi="Arial"/>
          <w:b/>
          <w:sz w:val="19"/>
        </w:rPr>
        <w:t xml:space="preserve"> </w:t>
      </w:r>
      <w:r>
        <w:rPr>
          <w:rFonts w:ascii="Arial" w:eastAsia="Arial" w:hAnsi="Arial"/>
          <w:sz w:val="19"/>
        </w:rPr>
        <w:t>образ,</w:t>
      </w:r>
      <w:r>
        <w:rPr>
          <w:rFonts w:ascii="Arial" w:eastAsia="Arial" w:hAnsi="Arial"/>
          <w:b/>
          <w:sz w:val="19"/>
        </w:rPr>
        <w:t xml:space="preserve"> </w:t>
      </w:r>
      <w:r>
        <w:rPr>
          <w:rFonts w:ascii="Arial" w:eastAsia="Arial" w:hAnsi="Arial"/>
          <w:sz w:val="19"/>
        </w:rPr>
        <w:t>функция.</w:t>
      </w:r>
    </w:p>
    <w:p w:rsidR="00E178B6" w:rsidRDefault="00E178B6" w:rsidP="00E178B6">
      <w:pPr>
        <w:spacing w:line="0" w:lineRule="atLeast"/>
        <w:ind w:left="300"/>
        <w:rPr>
          <w:rFonts w:ascii="Arial" w:eastAsia="Arial" w:hAnsi="Arial"/>
          <w:sz w:val="19"/>
        </w:rPr>
        <w:sectPr w:rsidR="00E178B6">
          <w:pgSz w:w="11900" w:h="16838"/>
          <w:pgMar w:top="781" w:right="1126" w:bottom="299" w:left="1120" w:header="0" w:footer="0" w:gutter="0"/>
          <w:cols w:space="0" w:equalWidth="0">
            <w:col w:w="9660"/>
          </w:cols>
          <w:docGrid w:linePitch="360"/>
        </w:sectPr>
      </w:pPr>
    </w:p>
    <w:p w:rsidR="00E178B6" w:rsidRDefault="00E178B6" w:rsidP="00E178B6">
      <w:pPr>
        <w:spacing w:line="200" w:lineRule="exact"/>
        <w:rPr>
          <w:rFonts w:ascii="Times New Roman" w:eastAsia="Times New Roman" w:hAnsi="Times New Roman"/>
        </w:rPr>
      </w:pPr>
    </w:p>
    <w:p w:rsidR="00E178B6" w:rsidRDefault="00E178B6" w:rsidP="00E178B6">
      <w:pPr>
        <w:spacing w:line="320" w:lineRule="exact"/>
        <w:rPr>
          <w:rFonts w:ascii="Times New Roman" w:eastAsia="Times New Roman" w:hAnsi="Times New Roman"/>
        </w:rPr>
      </w:pPr>
    </w:p>
    <w:p w:rsidR="00E178B6" w:rsidRDefault="00E178B6" w:rsidP="00E178B6">
      <w:pPr>
        <w:spacing w:line="0" w:lineRule="atLeast"/>
        <w:jc w:val="center"/>
        <w:rPr>
          <w:rFonts w:ascii="Arial" w:eastAsia="Arial" w:hAnsi="Arial"/>
          <w:sz w:val="25"/>
        </w:rPr>
      </w:pPr>
      <w:r>
        <w:rPr>
          <w:rFonts w:ascii="Arial" w:eastAsia="Arial" w:hAnsi="Arial"/>
          <w:sz w:val="25"/>
        </w:rPr>
        <w:t>134</w:t>
      </w:r>
    </w:p>
    <w:p w:rsidR="00E178B6" w:rsidRDefault="00E178B6" w:rsidP="00E178B6">
      <w:pPr>
        <w:spacing w:line="0" w:lineRule="atLeast"/>
        <w:jc w:val="center"/>
        <w:rPr>
          <w:rFonts w:ascii="Arial" w:eastAsia="Arial" w:hAnsi="Arial"/>
          <w:sz w:val="25"/>
        </w:rPr>
        <w:sectPr w:rsidR="00E178B6">
          <w:type w:val="continuous"/>
          <w:pgSz w:w="11900" w:h="16838"/>
          <w:pgMar w:top="781" w:right="1126" w:bottom="299" w:left="1120" w:header="0" w:footer="0" w:gutter="0"/>
          <w:cols w:space="0" w:equalWidth="0">
            <w:col w:w="9660"/>
          </w:cols>
          <w:docGrid w:linePitch="360"/>
        </w:sectPr>
      </w:pPr>
    </w:p>
    <w:p w:rsidR="00E178B6" w:rsidRDefault="00E178B6" w:rsidP="00E178B6">
      <w:pPr>
        <w:spacing w:line="0" w:lineRule="atLeast"/>
        <w:ind w:left="6700"/>
        <w:rPr>
          <w:rFonts w:ascii="Times New Roman" w:eastAsia="Times New Roman" w:hAnsi="Times New Roman"/>
          <w:sz w:val="22"/>
        </w:rPr>
      </w:pPr>
      <w:bookmarkStart w:id="0" w:name="page135"/>
      <w:bookmarkEnd w:id="0"/>
      <w:r>
        <w:rPr>
          <w:rFonts w:ascii="Times New Roman" w:eastAsia="Times New Roman" w:hAnsi="Times New Roman"/>
          <w:sz w:val="22"/>
        </w:rPr>
        <w:lastRenderedPageBreak/>
        <w:t>Закарпатські філологічні студії</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26" style="position:absolute;z-index:-251656192" from="-.3pt,3.7pt" to="481.55pt,3.7pt" o:userdrawn="t" strokeweight=".17672mm"/>
        </w:pict>
      </w:r>
      <w:r>
        <w:rPr>
          <w:rFonts w:ascii="Times New Roman" w:eastAsia="Times New Roman" w:hAnsi="Times New Roman"/>
          <w:sz w:val="22"/>
        </w:rPr>
        <w:pict>
          <v:line id="_x0000_s1027" style="position:absolute;z-index:-251655168" from="-.3pt,6.2pt" to="481.55pt,6.2pt" o:userdrawn="t" strokeweight=".17672mm"/>
        </w:pict>
      </w:r>
    </w:p>
    <w:p w:rsidR="00E178B6" w:rsidRDefault="00E178B6" w:rsidP="00E178B6">
      <w:pPr>
        <w:spacing w:line="253" w:lineRule="exact"/>
        <w:rPr>
          <w:rFonts w:ascii="Times New Roman" w:eastAsia="Times New Roman" w:hAnsi="Times New Roman"/>
        </w:rPr>
      </w:pPr>
    </w:p>
    <w:p w:rsidR="00E178B6" w:rsidRDefault="00E178B6" w:rsidP="00E178B6">
      <w:pPr>
        <w:spacing w:line="224" w:lineRule="auto"/>
        <w:ind w:firstLine="283"/>
        <w:jc w:val="both"/>
        <w:rPr>
          <w:rFonts w:ascii="Arial" w:eastAsia="Arial" w:hAnsi="Arial"/>
          <w:sz w:val="19"/>
        </w:rPr>
      </w:pPr>
      <w:r>
        <w:rPr>
          <w:rFonts w:ascii="Arial" w:eastAsia="Arial" w:hAnsi="Arial"/>
          <w:sz w:val="19"/>
        </w:rPr>
        <w:t>The article investigates the aesthetic feature of metaphors based on the English-language novel by J. Fowles “The Magus”. The aesthetic value of the text shows at the figurative level. It has been found out that the metaphor in creating the image contributes to the emotional saturation of the reader, development of his associative thinking and formation of the content as needed for the author. It is defined that the expressive function of metaphors is realized in evaluative, descriptive, aesthetic and explanatory functions. The evaluative-characterizing, expressive, stylistic, conceptual and semantic functions of metaphors are revealed.</w:t>
      </w:r>
    </w:p>
    <w:p w:rsidR="00E178B6" w:rsidRDefault="00E178B6" w:rsidP="00E178B6">
      <w:pPr>
        <w:spacing w:line="3" w:lineRule="exact"/>
        <w:rPr>
          <w:rFonts w:ascii="Times New Roman" w:eastAsia="Times New Roman" w:hAnsi="Times New Roman"/>
        </w:rPr>
      </w:pPr>
    </w:p>
    <w:p w:rsidR="00E178B6" w:rsidRDefault="00E178B6" w:rsidP="00E178B6">
      <w:pPr>
        <w:spacing w:line="0" w:lineRule="atLeast"/>
        <w:ind w:left="280"/>
        <w:rPr>
          <w:rFonts w:ascii="Arial" w:eastAsia="Arial" w:hAnsi="Arial"/>
          <w:sz w:val="19"/>
        </w:rPr>
      </w:pPr>
      <w:r>
        <w:rPr>
          <w:rFonts w:ascii="Arial" w:eastAsia="Arial" w:hAnsi="Arial"/>
          <w:b/>
          <w:sz w:val="19"/>
        </w:rPr>
        <w:t xml:space="preserve">Key words: </w:t>
      </w:r>
      <w:r>
        <w:rPr>
          <w:rFonts w:ascii="Arial" w:eastAsia="Arial" w:hAnsi="Arial"/>
          <w:sz w:val="19"/>
        </w:rPr>
        <w:t>English-language novel, aesthetic feature, metaphor, image, function.</w:t>
      </w:r>
    </w:p>
    <w:p w:rsidR="00E178B6" w:rsidRDefault="00E178B6" w:rsidP="00E178B6">
      <w:pPr>
        <w:spacing w:line="0" w:lineRule="atLeast"/>
        <w:ind w:left="280"/>
        <w:rPr>
          <w:rFonts w:ascii="Arial" w:eastAsia="Arial" w:hAnsi="Arial"/>
          <w:sz w:val="19"/>
        </w:rPr>
        <w:sectPr w:rsidR="00E178B6">
          <w:pgSz w:w="11900" w:h="16838"/>
          <w:pgMar w:top="781" w:right="1126" w:bottom="299" w:left="1140" w:header="0" w:footer="0" w:gutter="0"/>
          <w:cols w:space="0" w:equalWidth="0">
            <w:col w:w="9640"/>
          </w:cols>
          <w:docGrid w:linePitch="360"/>
        </w:sectPr>
      </w:pPr>
    </w:p>
    <w:p w:rsidR="00E178B6" w:rsidRDefault="00E178B6" w:rsidP="00E178B6">
      <w:pPr>
        <w:spacing w:line="254" w:lineRule="exact"/>
        <w:rPr>
          <w:rFonts w:ascii="Times New Roman" w:eastAsia="Times New Roman" w:hAnsi="Times New Roman"/>
        </w:rPr>
      </w:pPr>
    </w:p>
    <w:p w:rsidR="00E178B6" w:rsidRDefault="00E178B6" w:rsidP="00E178B6">
      <w:pPr>
        <w:spacing w:line="247" w:lineRule="auto"/>
        <w:ind w:firstLine="283"/>
        <w:jc w:val="both"/>
        <w:rPr>
          <w:rFonts w:ascii="Times New Roman" w:eastAsia="Times New Roman" w:hAnsi="Times New Roman"/>
          <w:sz w:val="22"/>
        </w:rPr>
      </w:pPr>
      <w:r>
        <w:rPr>
          <w:rFonts w:ascii="Times New Roman" w:eastAsia="Times New Roman" w:hAnsi="Times New Roman"/>
          <w:b/>
          <w:sz w:val="22"/>
        </w:rPr>
        <w:t xml:space="preserve">Постановка проблеми. </w:t>
      </w:r>
      <w:r>
        <w:rPr>
          <w:rFonts w:ascii="Times New Roman" w:eastAsia="Times New Roman" w:hAnsi="Times New Roman"/>
          <w:sz w:val="22"/>
        </w:rPr>
        <w:t>Актуальність цієї</w:t>
      </w:r>
      <w:r>
        <w:rPr>
          <w:rFonts w:ascii="Times New Roman" w:eastAsia="Times New Roman" w:hAnsi="Times New Roman"/>
          <w:b/>
          <w:sz w:val="22"/>
        </w:rPr>
        <w:t xml:space="preserve"> </w:t>
      </w:r>
      <w:r>
        <w:rPr>
          <w:rFonts w:ascii="Times New Roman" w:eastAsia="Times New Roman" w:hAnsi="Times New Roman"/>
          <w:sz w:val="22"/>
        </w:rPr>
        <w:t>роботи зумовлена двома факторами – естетич-ною особливістю метафори й недостатнім ана-лізом метафоричності мислення Джона Фаулза. Естетична особливість метафори змушує читача реагувати і кожного разу відчувати почуття новизни, подібно до того, як ми, знову і знову слу-хаючи 94-ту симфонію Гайдна, відчуваємо захо-плення при появі оманливо знайомих каденцій [1, с. 181] – вставок імпровізаційного характеру, що входять до складу музичного твору (пере-важно концерту) й виконуються віртуозно без супроводу [2].</w:t>
      </w:r>
    </w:p>
    <w:p w:rsidR="00E178B6" w:rsidRDefault="00E178B6" w:rsidP="00E178B6">
      <w:pPr>
        <w:spacing w:line="245" w:lineRule="auto"/>
        <w:ind w:firstLine="283"/>
        <w:jc w:val="both"/>
        <w:rPr>
          <w:rFonts w:ascii="Times New Roman" w:eastAsia="Times New Roman" w:hAnsi="Times New Roman"/>
          <w:sz w:val="22"/>
        </w:rPr>
      </w:pPr>
      <w:r>
        <w:rPr>
          <w:rFonts w:ascii="Times New Roman" w:eastAsia="Times New Roman" w:hAnsi="Times New Roman"/>
          <w:sz w:val="22"/>
        </w:rPr>
        <w:t>Дослідження метафор в англомовному тек-сті роману Дж. Фаулза «Маг» (John Fowls “The Magus”) та з’ясування їх експресивного потенці-алу допоможуть виявити естетичну особливість метафор.</w:t>
      </w:r>
    </w:p>
    <w:p w:rsidR="00E178B6" w:rsidRDefault="00E178B6" w:rsidP="00E178B6">
      <w:pPr>
        <w:spacing w:line="5" w:lineRule="exact"/>
        <w:rPr>
          <w:rFonts w:ascii="Times New Roman" w:eastAsia="Times New Roman" w:hAnsi="Times New Roman"/>
        </w:rPr>
      </w:pPr>
    </w:p>
    <w:p w:rsidR="00E178B6" w:rsidRDefault="00E178B6" w:rsidP="00E178B6">
      <w:pPr>
        <w:spacing w:line="258" w:lineRule="auto"/>
        <w:ind w:firstLine="283"/>
        <w:jc w:val="both"/>
        <w:rPr>
          <w:rFonts w:ascii="Times New Roman" w:eastAsia="Times New Roman" w:hAnsi="Times New Roman"/>
          <w:sz w:val="21"/>
        </w:rPr>
      </w:pPr>
      <w:r>
        <w:rPr>
          <w:rFonts w:ascii="Times New Roman" w:eastAsia="Times New Roman" w:hAnsi="Times New Roman"/>
          <w:b/>
          <w:sz w:val="21"/>
        </w:rPr>
        <w:t xml:space="preserve">Аналіз останніх досліджень і публікацій. </w:t>
      </w:r>
      <w:r>
        <w:rPr>
          <w:rFonts w:ascii="Times New Roman" w:eastAsia="Times New Roman" w:hAnsi="Times New Roman"/>
          <w:sz w:val="21"/>
        </w:rPr>
        <w:t>Про потребу вивчення тропів у тісному зв’язку з словесно-образним мисленням писали такі вчені, як О. Веселовський, В. Жирмунський, Б. Мейлах, М. Поляков, М. Коцюбинська, Ф. Пустова, Б. Іванюк, Ю. Тимошенко, Е. Соловей, К. Кедров, М. Епштейн та інші. У літературознавстві під метафорою розуміють як невеличкий порівняль-ний образ, так і цілий текст; вона розглядається в аспекті неповторності та її зв’язках з усією образ-ною системою твору [16].</w:t>
      </w:r>
    </w:p>
    <w:p w:rsidR="00E178B6" w:rsidRDefault="00E178B6" w:rsidP="00E178B6">
      <w:pPr>
        <w:spacing w:line="9" w:lineRule="exact"/>
        <w:rPr>
          <w:rFonts w:ascii="Times New Roman" w:eastAsia="Times New Roman" w:hAnsi="Times New Roman"/>
        </w:rPr>
      </w:pPr>
    </w:p>
    <w:p w:rsidR="00E178B6" w:rsidRDefault="00E178B6" w:rsidP="00E178B6">
      <w:pPr>
        <w:spacing w:line="258" w:lineRule="auto"/>
        <w:ind w:firstLine="283"/>
        <w:jc w:val="both"/>
        <w:rPr>
          <w:rFonts w:ascii="Times New Roman" w:eastAsia="Times New Roman" w:hAnsi="Times New Roman"/>
          <w:sz w:val="21"/>
        </w:rPr>
      </w:pPr>
      <w:r>
        <w:rPr>
          <w:rFonts w:ascii="Times New Roman" w:eastAsia="Times New Roman" w:hAnsi="Times New Roman"/>
          <w:sz w:val="21"/>
        </w:rPr>
        <w:t>Аналіз наукової літератури показав, що роман англійського письменника Дж. Фаулза «Маг», що увійшов до читацького та редакторського рей-тингів «100 найкращих романів» від “Modern Library” [3], привернув увагу зарубіжних та вітчизняних дослідників до його вивчення в різ-них аспектах: на рівні реалізації авторської кар-тини світу та ключових тем творчості автора [4]; індивідуально-авторських особливостей способу освоєння та відбиття попереднього літературного досвіду й природи міжтекстових зв’язків роману [5]; міфологічних аллюзій [6], стилістики деко-дування символів [7]; психологічних та філософ-ських аспектів [8; 9; 10].</w:t>
      </w:r>
    </w:p>
    <w:p w:rsidR="00E178B6" w:rsidRDefault="00E178B6" w:rsidP="00E178B6">
      <w:pPr>
        <w:spacing w:line="6" w:lineRule="exact"/>
        <w:rPr>
          <w:rFonts w:ascii="Times New Roman" w:eastAsia="Times New Roman" w:hAnsi="Times New Roman"/>
        </w:rPr>
      </w:pPr>
    </w:p>
    <w:p w:rsidR="00E178B6" w:rsidRDefault="00E178B6" w:rsidP="00E178B6">
      <w:pPr>
        <w:spacing w:line="273" w:lineRule="auto"/>
        <w:ind w:firstLine="283"/>
        <w:jc w:val="both"/>
        <w:rPr>
          <w:rFonts w:ascii="Times New Roman" w:eastAsia="Times New Roman" w:hAnsi="Times New Roman"/>
          <w:sz w:val="21"/>
        </w:rPr>
      </w:pPr>
      <w:r>
        <w:rPr>
          <w:rFonts w:ascii="Times New Roman" w:eastAsia="Times New Roman" w:hAnsi="Times New Roman"/>
          <w:sz w:val="21"/>
        </w:rPr>
        <w:t>Однак питання естетичних особливостей мета-фор цього роману залишилось поза увагою вче-них. Що й спричинило науковий інтерес автора цієї статті до дослідження зазначеної тематики.</w:t>
      </w:r>
    </w:p>
    <w:p w:rsidR="00E178B6" w:rsidRDefault="00E178B6" w:rsidP="00E178B6">
      <w:pPr>
        <w:spacing w:line="256" w:lineRule="exact"/>
        <w:rPr>
          <w:rFonts w:ascii="Times New Roman" w:eastAsia="Times New Roman" w:hAnsi="Times New Roman"/>
        </w:rPr>
      </w:pPr>
      <w:r>
        <w:rPr>
          <w:rFonts w:ascii="Times New Roman" w:eastAsia="Times New Roman" w:hAnsi="Times New Roman"/>
          <w:sz w:val="21"/>
        </w:rPr>
        <w:br w:type="column"/>
      </w:r>
    </w:p>
    <w:p w:rsidR="00E178B6" w:rsidRDefault="00E178B6" w:rsidP="00E178B6">
      <w:pPr>
        <w:spacing w:line="258" w:lineRule="auto"/>
        <w:ind w:firstLine="283"/>
        <w:jc w:val="both"/>
        <w:rPr>
          <w:rFonts w:ascii="Times New Roman" w:eastAsia="Times New Roman" w:hAnsi="Times New Roman"/>
          <w:sz w:val="21"/>
        </w:rPr>
      </w:pPr>
      <w:r>
        <w:rPr>
          <w:rFonts w:ascii="Times New Roman" w:eastAsia="Times New Roman" w:hAnsi="Times New Roman"/>
          <w:b/>
          <w:sz w:val="21"/>
        </w:rPr>
        <w:t xml:space="preserve">Постановка завдання. Метою статті </w:t>
      </w:r>
      <w:r>
        <w:rPr>
          <w:rFonts w:ascii="Times New Roman" w:eastAsia="Times New Roman" w:hAnsi="Times New Roman"/>
          <w:sz w:val="21"/>
        </w:rPr>
        <w:t>є аналіз</w:t>
      </w:r>
      <w:r>
        <w:rPr>
          <w:rFonts w:ascii="Times New Roman" w:eastAsia="Times New Roman" w:hAnsi="Times New Roman"/>
          <w:b/>
          <w:sz w:val="21"/>
        </w:rPr>
        <w:t xml:space="preserve"> </w:t>
      </w:r>
      <w:r>
        <w:rPr>
          <w:rFonts w:ascii="Times New Roman" w:eastAsia="Times New Roman" w:hAnsi="Times New Roman"/>
          <w:sz w:val="21"/>
        </w:rPr>
        <w:t>метафор як важливого лексичного засобу вира-ження експресивності в англомовному тексті роману Дж. Фаулза «Маг» та встановлення осо-бливостей функціонування цих метафор.</w:t>
      </w:r>
    </w:p>
    <w:p w:rsidR="00E178B6" w:rsidRDefault="00E178B6" w:rsidP="00E178B6">
      <w:pPr>
        <w:spacing w:line="2" w:lineRule="exact"/>
        <w:rPr>
          <w:rFonts w:ascii="Times New Roman" w:eastAsia="Times New Roman" w:hAnsi="Times New Roman"/>
        </w:rPr>
      </w:pPr>
    </w:p>
    <w:p w:rsidR="00E178B6" w:rsidRDefault="00E178B6" w:rsidP="00E178B6">
      <w:pPr>
        <w:spacing w:line="246" w:lineRule="auto"/>
        <w:ind w:firstLine="283"/>
        <w:jc w:val="both"/>
        <w:rPr>
          <w:rFonts w:ascii="Times New Roman" w:eastAsia="Times New Roman" w:hAnsi="Times New Roman"/>
          <w:sz w:val="22"/>
        </w:rPr>
      </w:pPr>
      <w:r>
        <w:rPr>
          <w:rFonts w:ascii="Times New Roman" w:eastAsia="Times New Roman" w:hAnsi="Times New Roman"/>
          <w:b/>
          <w:sz w:val="22"/>
        </w:rPr>
        <w:t xml:space="preserve">Виклад основного матеріалу дослідження. </w:t>
      </w:r>
      <w:r>
        <w:rPr>
          <w:rFonts w:ascii="Times New Roman" w:eastAsia="Times New Roman" w:hAnsi="Times New Roman"/>
          <w:sz w:val="22"/>
        </w:rPr>
        <w:t>А. Сухова зазначає, що унікальність метафори, яка полягає в її здатності збільшувати семантич-ний обсяг передаваємого поняття та долучати до його розпізнання весь арсенал фонових знань читача, сприяє естетичній цінності художнього тексту. Одним із критеріїв естетичної цінності тексту є те, що метафора створює умови для розпізнання художніх образів, інтенцій автора тексту, розгадати смисл яких можливо лише на більш високому рівні – «образному» [11, с. 131]. Художній образ в естетиці має такі значення: «мікрообраз» та «образ». Мікрообраз – знак, еле-ментарна частка художнього мислення, що міс-тить авторське переживання й створює емоційну напругу у читача і викликає в нього аналогічне переживання. Образ (образ-зображення, макро-образ, синтетичний образ) – портрет людини, кар-тини, епохи. Література як вид мистецтва передає цю образність [12 c. 163]. Художній образ – про-дукт творчого мислення, уяви й естетичної куль-тури. Емоційна насиченість художнього образу викликає переживання краси. Художній образ представляє собою стале і неповторне утворення [12, с. 170].</w:t>
      </w:r>
    </w:p>
    <w:p w:rsidR="00E178B6" w:rsidRDefault="00E178B6" w:rsidP="00E178B6">
      <w:pPr>
        <w:spacing w:line="19" w:lineRule="exact"/>
        <w:rPr>
          <w:rFonts w:ascii="Times New Roman" w:eastAsia="Times New Roman" w:hAnsi="Times New Roman"/>
        </w:rPr>
      </w:pPr>
    </w:p>
    <w:p w:rsidR="00E178B6" w:rsidRDefault="00E178B6" w:rsidP="00E178B6">
      <w:pPr>
        <w:spacing w:line="258" w:lineRule="auto"/>
        <w:ind w:firstLine="283"/>
        <w:jc w:val="both"/>
        <w:rPr>
          <w:rFonts w:ascii="Times New Roman" w:eastAsia="Times New Roman" w:hAnsi="Times New Roman"/>
          <w:sz w:val="21"/>
        </w:rPr>
      </w:pPr>
      <w:r>
        <w:rPr>
          <w:rFonts w:ascii="Times New Roman" w:eastAsia="Times New Roman" w:hAnsi="Times New Roman"/>
          <w:sz w:val="21"/>
        </w:rPr>
        <w:t xml:space="preserve">Метафора (від гр. </w:t>
      </w:r>
      <w:r>
        <w:rPr>
          <w:rFonts w:ascii="Times New Roman" w:eastAsia="Times New Roman" w:hAnsi="Times New Roman"/>
          <w:i/>
          <w:sz w:val="21"/>
        </w:rPr>
        <w:t>metaphora</w:t>
      </w:r>
      <w:r>
        <w:rPr>
          <w:rFonts w:ascii="Times New Roman" w:eastAsia="Times New Roman" w:hAnsi="Times New Roman"/>
          <w:sz w:val="21"/>
        </w:rPr>
        <w:t xml:space="preserve"> – перенесення) – вид тропу, побудованого на основі вживання слів та виразів у переносному значенні [13, с. 328]. Метафора – це вживання слова, що позначає будь-який предмет (явище, дію, ознаку) для образної характеристики іншого об’єкта, що є чимось схо-жим із першим предметом. Образне визначення через інший об’єкт здійснюється шляхом пере-носу властивостей із здійсненням замаскваного порівняння [14]. У порівнянні виокремлюють три елементи: предмет (те, що порівнюється), образ (те, з чим порівнюється) й ознаку (на основі чого одне порівнюється з іншим) [15]. Метафора допо-магає створити образ (в розгорнутому вигляді або</w:t>
      </w:r>
    </w:p>
    <w:p w:rsidR="00E178B6" w:rsidRDefault="00E178B6" w:rsidP="00E178B6">
      <w:pPr>
        <w:spacing w:line="10" w:lineRule="exact"/>
        <w:rPr>
          <w:rFonts w:ascii="Times New Roman" w:eastAsia="Times New Roman" w:hAnsi="Times New Roman"/>
        </w:rPr>
      </w:pPr>
    </w:p>
    <w:p w:rsidR="00E178B6" w:rsidRDefault="00E178B6" w:rsidP="00E178B6">
      <w:pPr>
        <w:numPr>
          <w:ilvl w:val="0"/>
          <w:numId w:val="3"/>
        </w:numPr>
        <w:tabs>
          <w:tab w:val="left" w:pos="162"/>
        </w:tabs>
        <w:spacing w:line="281" w:lineRule="auto"/>
        <w:ind w:firstLine="4"/>
        <w:jc w:val="both"/>
        <w:rPr>
          <w:rFonts w:ascii="Times New Roman" w:eastAsia="Times New Roman" w:hAnsi="Times New Roman"/>
          <w:sz w:val="21"/>
        </w:rPr>
      </w:pPr>
      <w:r>
        <w:rPr>
          <w:rFonts w:ascii="Times New Roman" w:eastAsia="Times New Roman" w:hAnsi="Times New Roman"/>
          <w:sz w:val="21"/>
        </w:rPr>
        <w:t>вигляді одного слова), сприяє емоційному наси-ченню і виникненню змісту, що потрібен авто-рові. Цей зміст і є об’єктом, що дається в аспекті</w:t>
      </w:r>
    </w:p>
    <w:p w:rsidR="00E178B6" w:rsidRDefault="00E178B6" w:rsidP="00E178B6">
      <w:pPr>
        <w:tabs>
          <w:tab w:val="left" w:pos="162"/>
        </w:tabs>
        <w:spacing w:line="281" w:lineRule="auto"/>
        <w:ind w:firstLine="4"/>
        <w:jc w:val="both"/>
        <w:rPr>
          <w:rFonts w:ascii="Times New Roman" w:eastAsia="Times New Roman" w:hAnsi="Times New Roman"/>
          <w:sz w:val="21"/>
        </w:rPr>
        <w:sectPr w:rsidR="00E178B6">
          <w:type w:val="continuous"/>
          <w:pgSz w:w="11900" w:h="16838"/>
          <w:pgMar w:top="781" w:right="1126" w:bottom="299" w:left="1140" w:header="0" w:footer="0" w:gutter="0"/>
          <w:cols w:num="2" w:space="0" w:equalWidth="0">
            <w:col w:w="4640" w:space="340"/>
            <w:col w:w="4660"/>
          </w:cols>
          <w:docGrid w:linePitch="360"/>
        </w:sectPr>
      </w:pPr>
    </w:p>
    <w:p w:rsidR="00E178B6" w:rsidRDefault="00E178B6" w:rsidP="00E178B6">
      <w:pPr>
        <w:spacing w:line="384" w:lineRule="exact"/>
        <w:rPr>
          <w:rFonts w:ascii="Times New Roman" w:eastAsia="Times New Roman" w:hAnsi="Times New Roman"/>
        </w:rPr>
      </w:pPr>
    </w:p>
    <w:p w:rsidR="00E178B6" w:rsidRDefault="00E178B6" w:rsidP="00E178B6">
      <w:pPr>
        <w:spacing w:line="0" w:lineRule="atLeast"/>
        <w:ind w:right="20"/>
        <w:jc w:val="center"/>
        <w:rPr>
          <w:rFonts w:ascii="Arial" w:eastAsia="Arial" w:hAnsi="Arial"/>
          <w:sz w:val="25"/>
        </w:rPr>
      </w:pPr>
      <w:r>
        <w:rPr>
          <w:rFonts w:ascii="Arial" w:eastAsia="Arial" w:hAnsi="Arial"/>
          <w:sz w:val="25"/>
        </w:rPr>
        <w:t>135</w:t>
      </w:r>
    </w:p>
    <w:p w:rsidR="00E178B6" w:rsidRDefault="00E178B6" w:rsidP="00E178B6">
      <w:pPr>
        <w:spacing w:line="0" w:lineRule="atLeast"/>
        <w:ind w:right="20"/>
        <w:jc w:val="center"/>
        <w:rPr>
          <w:rFonts w:ascii="Arial" w:eastAsia="Arial" w:hAnsi="Arial"/>
          <w:sz w:val="25"/>
        </w:rPr>
        <w:sectPr w:rsidR="00E178B6">
          <w:type w:val="continuous"/>
          <w:pgSz w:w="11900" w:h="16838"/>
          <w:pgMar w:top="781" w:right="1126" w:bottom="299" w:left="1140" w:header="0" w:footer="0" w:gutter="0"/>
          <w:cols w:space="0" w:equalWidth="0">
            <w:col w:w="9640"/>
          </w:cols>
          <w:docGrid w:linePitch="360"/>
        </w:sectPr>
      </w:pPr>
    </w:p>
    <w:p w:rsidR="00E178B6" w:rsidRDefault="00E178B6" w:rsidP="00E178B6">
      <w:pPr>
        <w:spacing w:line="0" w:lineRule="atLeast"/>
        <w:rPr>
          <w:rFonts w:ascii="Times New Roman" w:eastAsia="Times New Roman" w:hAnsi="Times New Roman"/>
          <w:sz w:val="22"/>
        </w:rPr>
      </w:pPr>
      <w:bookmarkStart w:id="1" w:name="page136"/>
      <w:bookmarkEnd w:id="1"/>
      <w:r>
        <w:rPr>
          <w:rFonts w:ascii="Times New Roman" w:eastAsia="Times New Roman" w:hAnsi="Times New Roman"/>
          <w:sz w:val="22"/>
        </w:rPr>
        <w:lastRenderedPageBreak/>
        <w:t>Випуск 8. Том 2</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28" style="position:absolute;z-index:-251654144" from=".4pt,3.7pt" to="482.55pt,3.7pt" o:userdrawn="t" strokeweight=".17672mm"/>
        </w:pict>
      </w:r>
      <w:r>
        <w:rPr>
          <w:rFonts w:ascii="Times New Roman" w:eastAsia="Times New Roman" w:hAnsi="Times New Roman"/>
          <w:sz w:val="22"/>
        </w:rPr>
        <w:pict>
          <v:line id="_x0000_s1029" style="position:absolute;z-index:-251653120" from=".4pt,6.2pt" to="482.55pt,6.2pt" o:userdrawn="t" strokeweight=".17672mm"/>
        </w:pict>
      </w:r>
    </w:p>
    <w:p w:rsidR="00E178B6" w:rsidRDefault="00E178B6" w:rsidP="00E178B6">
      <w:pPr>
        <w:spacing w:line="23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його переживання суб’єктом шляхом об’єднання</w:t>
      </w:r>
      <w:r>
        <w:rPr>
          <w:rFonts w:ascii="Times New Roman" w:eastAsia="Times New Roman" w:hAnsi="Times New Roman"/>
          <w:sz w:val="22"/>
        </w:rPr>
        <w:tab/>
        <w:t>разів. Мається на увазі спосіб життя, що веде</w:t>
      </w:r>
    </w:p>
    <w:p w:rsidR="00E178B6" w:rsidRDefault="00E178B6" w:rsidP="00E178B6">
      <w:pPr>
        <w:spacing w:line="6"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2"/>
        </w:rPr>
      </w:pPr>
      <w:r>
        <w:rPr>
          <w:rFonts w:ascii="Times New Roman" w:eastAsia="Times New Roman" w:hAnsi="Times New Roman"/>
          <w:sz w:val="22"/>
        </w:rPr>
        <w:t>логічної та емоційної сфер [14].</w:t>
      </w:r>
      <w:r>
        <w:rPr>
          <w:rFonts w:ascii="Times New Roman" w:eastAsia="Times New Roman" w:hAnsi="Times New Roman"/>
        </w:rPr>
        <w:tab/>
      </w:r>
      <w:r>
        <w:rPr>
          <w:rFonts w:ascii="Times New Roman" w:eastAsia="Times New Roman" w:hAnsi="Times New Roman"/>
          <w:sz w:val="22"/>
        </w:rPr>
        <w:t xml:space="preserve">Ніколас: заманює дівчат до ліжка й кидає їх. </w:t>
      </w:r>
      <w:r>
        <w:rPr>
          <w:rFonts w:ascii="Times New Roman" w:eastAsia="Times New Roman" w:hAnsi="Times New Roman"/>
          <w:i/>
          <w:sz w:val="22"/>
        </w:rPr>
        <w:t>Sum</w:t>
      </w:r>
    </w:p>
    <w:p w:rsidR="00E178B6" w:rsidRDefault="00E178B6" w:rsidP="00E178B6">
      <w:pPr>
        <w:spacing w:line="7" w:lineRule="exact"/>
        <w:rPr>
          <w:rFonts w:ascii="Times New Roman" w:eastAsia="Times New Roman" w:hAnsi="Times New Roman"/>
        </w:rPr>
      </w:pPr>
    </w:p>
    <w:p w:rsidR="00E178B6" w:rsidRDefault="00E178B6" w:rsidP="00E178B6">
      <w:pPr>
        <w:numPr>
          <w:ilvl w:val="0"/>
          <w:numId w:val="4"/>
        </w:numPr>
        <w:tabs>
          <w:tab w:val="left" w:pos="615"/>
        </w:tabs>
        <w:spacing w:line="247" w:lineRule="auto"/>
        <w:ind w:left="20" w:firstLine="277"/>
        <w:jc w:val="both"/>
        <w:rPr>
          <w:rFonts w:ascii="Times New Roman" w:eastAsia="Times New Roman" w:hAnsi="Times New Roman"/>
          <w:sz w:val="22"/>
        </w:rPr>
      </w:pPr>
      <w:r>
        <w:rPr>
          <w:rFonts w:ascii="Times New Roman" w:eastAsia="Times New Roman" w:hAnsi="Times New Roman"/>
          <w:sz w:val="22"/>
        </w:rPr>
        <w:t xml:space="preserve">самій назві роману Дж. Фаулза «Маг» </w:t>
      </w:r>
      <w:r>
        <w:rPr>
          <w:rFonts w:ascii="Times New Roman" w:eastAsia="Times New Roman" w:hAnsi="Times New Roman"/>
          <w:i/>
          <w:sz w:val="22"/>
        </w:rPr>
        <w:t>of countless wrong turnings</w:t>
      </w:r>
      <w:r>
        <w:rPr>
          <w:rFonts w:ascii="Times New Roman" w:eastAsia="Times New Roman" w:hAnsi="Times New Roman"/>
          <w:sz w:val="22"/>
        </w:rPr>
        <w:t xml:space="preserve"> відноситься до великої криється метафора “The Magus” (маг, волхв). кількості статевих актів з різними жінками. Пані</w:t>
      </w:r>
    </w:p>
    <w:p w:rsidR="00E178B6" w:rsidRDefault="00E178B6" w:rsidP="00E178B6">
      <w:pPr>
        <w:spacing w:line="1"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Волхви – це люди, які вміють угадувати волю</w:t>
      </w:r>
      <w:r>
        <w:rPr>
          <w:rFonts w:ascii="Times New Roman" w:eastAsia="Times New Roman" w:hAnsi="Times New Roman"/>
          <w:sz w:val="22"/>
        </w:rPr>
        <w:tab/>
        <w:t>доктор Маркус із міста Единбурга у представле-</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богів [2]. Основні фабульні події підпорядковані</w:t>
      </w:r>
      <w:r>
        <w:rPr>
          <w:rFonts w:ascii="Times New Roman" w:eastAsia="Times New Roman" w:hAnsi="Times New Roman"/>
          <w:sz w:val="22"/>
        </w:rPr>
        <w:tab/>
        <w:t>ному нею звіті на «суді» зазначає, що Ніколас як</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назві – заголовку роману, «згорнутому тексту»</w:t>
      </w:r>
      <w:r>
        <w:rPr>
          <w:rFonts w:ascii="Times New Roman" w:eastAsia="Times New Roman" w:hAnsi="Times New Roman"/>
          <w:sz w:val="22"/>
        </w:rPr>
        <w:tab/>
        <w:t>об’єкт «емоціонально й сексуально паразитував</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(Н.О. Фатєєва). Кончіс виступає у ролі волхва,</w:t>
      </w:r>
      <w:r>
        <w:rPr>
          <w:rFonts w:ascii="Times New Roman" w:eastAsia="Times New Roman" w:hAnsi="Times New Roman"/>
        </w:rPr>
        <w:tab/>
      </w:r>
      <w:r>
        <w:rPr>
          <w:rFonts w:ascii="Times New Roman" w:eastAsia="Times New Roman" w:hAnsi="Times New Roman"/>
          <w:sz w:val="22"/>
        </w:rPr>
        <w:t>на численних молодих жінках... В будь-якому</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який створює спеціальні умови у житті Ніколаса</w:t>
      </w:r>
      <w:r>
        <w:rPr>
          <w:rFonts w:ascii="Times New Roman" w:eastAsia="Times New Roman" w:hAnsi="Times New Roman"/>
          <w:sz w:val="22"/>
        </w:rPr>
        <w:tab/>
        <w:t>оточенні він шукає фактори, завдяки яким можна</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й встановлює правила гри з метою повернути</w:t>
      </w:r>
      <w:r>
        <w:rPr>
          <w:rFonts w:ascii="Times New Roman" w:eastAsia="Times New Roman" w:hAnsi="Times New Roman"/>
          <w:sz w:val="22"/>
        </w:rPr>
        <w:tab/>
        <w:t>відчути  себе  самотнім,  виправдати  своє  ухи-</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героя-егоїста до істинної його сутності. Ця мета-</w:t>
      </w:r>
      <w:r>
        <w:rPr>
          <w:rFonts w:ascii="Times New Roman" w:eastAsia="Times New Roman" w:hAnsi="Times New Roman"/>
          <w:sz w:val="22"/>
        </w:rPr>
        <w:tab/>
        <w:t>лення від важливих соціальних зв’язків та від-</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фора надає роману філософську спрямованість</w:t>
      </w:r>
      <w:r>
        <w:rPr>
          <w:rFonts w:ascii="Times New Roman" w:eastAsia="Times New Roman" w:hAnsi="Times New Roman"/>
          <w:sz w:val="22"/>
        </w:rPr>
        <w:tab/>
        <w:t>повідальності, а також свою регресію до інфан-</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та виконує концептуальну й смислоутворюючу</w:t>
      </w:r>
      <w:r>
        <w:rPr>
          <w:rFonts w:ascii="Times New Roman" w:eastAsia="Times New Roman" w:hAnsi="Times New Roman"/>
          <w:sz w:val="22"/>
        </w:rPr>
        <w:tab/>
        <w:t>тильного стану розчарування від незадоволених</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функції.</w:t>
      </w:r>
      <w:r>
        <w:rPr>
          <w:rFonts w:ascii="Times New Roman" w:eastAsia="Times New Roman" w:hAnsi="Times New Roman"/>
        </w:rPr>
        <w:tab/>
      </w:r>
      <w:r>
        <w:rPr>
          <w:rFonts w:ascii="Times New Roman" w:eastAsia="Times New Roman" w:hAnsi="Times New Roman"/>
          <w:sz w:val="22"/>
        </w:rPr>
        <w:t>еротичних вимог. Нині ця аутистська регресія</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300"/>
        <w:rPr>
          <w:rFonts w:ascii="Times New Roman" w:eastAsia="Times New Roman" w:hAnsi="Times New Roman"/>
          <w:sz w:val="22"/>
        </w:rPr>
      </w:pPr>
      <w:r>
        <w:rPr>
          <w:rFonts w:ascii="Times New Roman" w:eastAsia="Times New Roman" w:hAnsi="Times New Roman"/>
          <w:sz w:val="22"/>
        </w:rPr>
        <w:t>Однією з функцій метафор є оцінно-характе-</w:t>
      </w:r>
      <w:r>
        <w:rPr>
          <w:rFonts w:ascii="Times New Roman" w:eastAsia="Times New Roman" w:hAnsi="Times New Roman"/>
          <w:sz w:val="22"/>
        </w:rPr>
        <w:tab/>
        <w:t>набрала форми інтрижок з молодими жінками»</w:t>
      </w:r>
    </w:p>
    <w:p w:rsidR="00E178B6" w:rsidRDefault="00E178B6" w:rsidP="00E178B6">
      <w:pPr>
        <w:spacing w:line="6"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ризуюча. Дж. Фаулз використовує метафори для:</w:t>
      </w:r>
      <w:r>
        <w:rPr>
          <w:rFonts w:ascii="Times New Roman" w:eastAsia="Times New Roman" w:hAnsi="Times New Roman"/>
        </w:rPr>
        <w:tab/>
      </w:r>
      <w:r>
        <w:rPr>
          <w:rFonts w:ascii="Times New Roman" w:eastAsia="Times New Roman" w:hAnsi="Times New Roman"/>
          <w:sz w:val="22"/>
        </w:rPr>
        <w:t xml:space="preserve">[19]. </w:t>
      </w:r>
      <w:r>
        <w:rPr>
          <w:rFonts w:ascii="Times New Roman" w:eastAsia="Times New Roman" w:hAnsi="Times New Roman"/>
          <w:i/>
          <w:sz w:val="22"/>
        </w:rPr>
        <w:t>Net</w:t>
      </w:r>
      <w:r>
        <w:rPr>
          <w:rFonts w:ascii="Times New Roman" w:eastAsia="Times New Roman" w:hAnsi="Times New Roman"/>
          <w:sz w:val="22"/>
        </w:rPr>
        <w:t xml:space="preserve"> (сітка, западня, павутина) вказує на те,</w:t>
      </w:r>
    </w:p>
    <w:p w:rsidR="00E178B6" w:rsidRDefault="00E178B6" w:rsidP="00E178B6">
      <w:pPr>
        <w:spacing w:line="5" w:lineRule="exact"/>
        <w:rPr>
          <w:rFonts w:ascii="Times New Roman" w:eastAsia="Times New Roman" w:hAnsi="Times New Roman"/>
        </w:rPr>
      </w:pPr>
    </w:p>
    <w:p w:rsidR="00E178B6" w:rsidRDefault="00E178B6" w:rsidP="00E178B6">
      <w:pPr>
        <w:spacing w:line="0" w:lineRule="atLeast"/>
        <w:ind w:left="300"/>
        <w:rPr>
          <w:rFonts w:ascii="Times New Roman" w:eastAsia="Times New Roman" w:hAnsi="Times New Roman"/>
          <w:sz w:val="22"/>
        </w:rPr>
      </w:pPr>
      <w:r>
        <w:rPr>
          <w:rFonts w:ascii="Times New Roman" w:eastAsia="Times New Roman" w:hAnsi="Times New Roman"/>
          <w:sz w:val="22"/>
        </w:rPr>
        <w:t xml:space="preserve">– опису зовнішності й характеру героїв: </w:t>
      </w:r>
      <w:r>
        <w:rPr>
          <w:rFonts w:ascii="Times New Roman" w:eastAsia="Times New Roman" w:hAnsi="Times New Roman"/>
          <w:i/>
          <w:sz w:val="22"/>
        </w:rPr>
        <w:t>(1)</w:t>
      </w:r>
      <w:r>
        <w:rPr>
          <w:rFonts w:ascii="Times New Roman" w:eastAsia="Times New Roman" w:hAnsi="Times New Roman"/>
          <w:sz w:val="22"/>
        </w:rPr>
        <w:t xml:space="preserve">   що герой заплутався у своєму житті. Насправді,</w:t>
      </w:r>
    </w:p>
    <w:p w:rsidR="00E178B6" w:rsidRDefault="00E178B6" w:rsidP="00E178B6">
      <w:pPr>
        <w:spacing w:line="6"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The most striking thing about him was the intensity</w:t>
      </w:r>
      <w:r>
        <w:rPr>
          <w:rFonts w:ascii="Times New Roman" w:eastAsia="Times New Roman" w:hAnsi="Times New Roman"/>
        </w:rPr>
        <w:tab/>
      </w:r>
      <w:r>
        <w:rPr>
          <w:rFonts w:ascii="Times New Roman" w:eastAsia="Times New Roman" w:hAnsi="Times New Roman"/>
          <w:sz w:val="22"/>
        </w:rPr>
        <w:t>за пошуком нових жінок для інтрижок криється</w:t>
      </w:r>
    </w:p>
    <w:p w:rsidR="00E178B6" w:rsidRDefault="00E178B6" w:rsidP="00E178B6">
      <w:pPr>
        <w:spacing w:line="4"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 xml:space="preserve">of his eyes; very dark brown, staring, with </w:t>
      </w:r>
      <w:r>
        <w:rPr>
          <w:rFonts w:ascii="Times New Roman" w:eastAsia="Times New Roman" w:hAnsi="Times New Roman"/>
          <w:b/>
          <w:i/>
          <w:sz w:val="22"/>
        </w:rPr>
        <w:t>a simian</w:t>
      </w:r>
      <w:r>
        <w:rPr>
          <w:rFonts w:ascii="Times New Roman" w:eastAsia="Times New Roman" w:hAnsi="Times New Roman"/>
        </w:rPr>
        <w:tab/>
      </w:r>
      <w:r>
        <w:rPr>
          <w:rFonts w:ascii="Times New Roman" w:eastAsia="Times New Roman" w:hAnsi="Times New Roman"/>
          <w:sz w:val="22"/>
        </w:rPr>
        <w:t>той факт, що «піддослідний досі не в змозі адек-</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b/>
          <w:i/>
          <w:sz w:val="22"/>
        </w:rPr>
        <w:t xml:space="preserve">penetration </w:t>
      </w:r>
      <w:r>
        <w:rPr>
          <w:rFonts w:ascii="Times New Roman" w:eastAsia="Times New Roman" w:hAnsi="Times New Roman"/>
          <w:i/>
          <w:sz w:val="22"/>
        </w:rPr>
        <w:t>emphasized by the remarkably clear</w:t>
      </w:r>
      <w:r>
        <w:rPr>
          <w:rFonts w:ascii="Times New Roman" w:eastAsia="Times New Roman" w:hAnsi="Times New Roman"/>
        </w:rPr>
        <w:tab/>
      </w:r>
      <w:r>
        <w:rPr>
          <w:rFonts w:ascii="Times New Roman" w:eastAsia="Times New Roman" w:hAnsi="Times New Roman"/>
          <w:sz w:val="21"/>
        </w:rPr>
        <w:t>ватно сприймати давню втрату оральної насолоди</w:t>
      </w:r>
    </w:p>
    <w:p w:rsidR="00E178B6" w:rsidRDefault="00E178B6" w:rsidP="00E178B6">
      <w:pPr>
        <w:spacing w:line="9"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whites; eyes that seemed not quite human [18].</w:t>
      </w:r>
      <w:r>
        <w:rPr>
          <w:rFonts w:ascii="Times New Roman" w:eastAsia="Times New Roman" w:hAnsi="Times New Roman"/>
        </w:rPr>
        <w:tab/>
      </w:r>
      <w:r>
        <w:rPr>
          <w:rFonts w:ascii="Times New Roman" w:eastAsia="Times New Roman" w:hAnsi="Times New Roman"/>
          <w:sz w:val="22"/>
        </w:rPr>
        <w:t>та материнської опіки, і ця обставина зумовила</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 xml:space="preserve">Ця атрибутивна метафора </w:t>
      </w:r>
      <w:r>
        <w:rPr>
          <w:rFonts w:ascii="Times New Roman" w:eastAsia="Times New Roman" w:hAnsi="Times New Roman"/>
          <w:i/>
          <w:sz w:val="22"/>
        </w:rPr>
        <w:t>a simian penetration</w:t>
      </w:r>
      <w:r>
        <w:rPr>
          <w:rFonts w:ascii="Times New Roman" w:eastAsia="Times New Roman" w:hAnsi="Times New Roman"/>
          <w:sz w:val="22"/>
        </w:rPr>
        <w:tab/>
        <w:t>його автоеротичне ставлення до емоційних про-</w:t>
      </w:r>
    </w:p>
    <w:p w:rsidR="00E178B6" w:rsidRDefault="00E178B6" w:rsidP="00E178B6">
      <w:pPr>
        <w:spacing w:line="11"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надає людині ознак тварини, тому й утворює</w:t>
      </w:r>
      <w:r>
        <w:rPr>
          <w:rFonts w:ascii="Times New Roman" w:eastAsia="Times New Roman" w:hAnsi="Times New Roman"/>
          <w:sz w:val="22"/>
        </w:rPr>
        <w:tab/>
        <w:t>блем і до життя взагалі» [19]. Інші сфери життя</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зооморфізм [23, с. 145–146]. Перенесення ознак</w:t>
      </w:r>
      <w:r>
        <w:rPr>
          <w:rFonts w:ascii="Times New Roman" w:eastAsia="Times New Roman" w:hAnsi="Times New Roman"/>
          <w:sz w:val="22"/>
        </w:rPr>
        <w:tab/>
        <w:t>Ніколаса теж не можна назвати вдалими: він не</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sz w:val="22"/>
        </w:rPr>
        <w:t>тварини на людину несе оціночну конотацію й</w:t>
      </w:r>
      <w:r>
        <w:rPr>
          <w:rFonts w:ascii="Times New Roman" w:eastAsia="Times New Roman" w:hAnsi="Times New Roman"/>
        </w:rPr>
        <w:tab/>
      </w:r>
      <w:r>
        <w:rPr>
          <w:rFonts w:ascii="Times New Roman" w:eastAsia="Times New Roman" w:hAnsi="Times New Roman"/>
          <w:sz w:val="21"/>
        </w:rPr>
        <w:t>вміє встановлювати стосунки з учнями, колегами;</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використовується з метою надати персонажам</w:t>
      </w:r>
      <w:r>
        <w:rPr>
          <w:rFonts w:ascii="Times New Roman" w:eastAsia="Times New Roman" w:hAnsi="Times New Roman"/>
          <w:sz w:val="22"/>
        </w:rPr>
        <w:tab/>
        <w:t>писати вірші, «об’єкт не може знайти правильної</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характеристики;</w:t>
      </w:r>
      <w:r>
        <w:rPr>
          <w:rFonts w:ascii="Times New Roman" w:eastAsia="Times New Roman" w:hAnsi="Times New Roman"/>
        </w:rPr>
        <w:tab/>
      </w:r>
      <w:r>
        <w:rPr>
          <w:rFonts w:ascii="Times New Roman" w:eastAsia="Times New Roman" w:hAnsi="Times New Roman"/>
          <w:sz w:val="22"/>
        </w:rPr>
        <w:t>дороги в житті» [19].</w:t>
      </w:r>
    </w:p>
    <w:p w:rsidR="00E178B6" w:rsidRDefault="00E178B6" w:rsidP="00E178B6">
      <w:pPr>
        <w:spacing w:line="4" w:lineRule="exact"/>
        <w:rPr>
          <w:rFonts w:ascii="Times New Roman" w:eastAsia="Times New Roman" w:hAnsi="Times New Roman"/>
        </w:rPr>
      </w:pPr>
    </w:p>
    <w:p w:rsidR="00E178B6" w:rsidRDefault="00E178B6" w:rsidP="00E178B6">
      <w:pPr>
        <w:tabs>
          <w:tab w:val="left" w:pos="5260"/>
        </w:tabs>
        <w:spacing w:line="0" w:lineRule="atLeast"/>
        <w:ind w:left="300"/>
        <w:rPr>
          <w:rFonts w:ascii="Times New Roman" w:eastAsia="Times New Roman" w:hAnsi="Times New Roman"/>
          <w:i/>
          <w:sz w:val="22"/>
        </w:rPr>
      </w:pPr>
      <w:r>
        <w:rPr>
          <w:rFonts w:ascii="Times New Roman" w:eastAsia="Times New Roman" w:hAnsi="Times New Roman"/>
          <w:sz w:val="22"/>
        </w:rPr>
        <w:t>– оцінки героями себе й один одного: (2)...</w:t>
      </w:r>
      <w:r>
        <w:rPr>
          <w:rFonts w:ascii="Times New Roman" w:eastAsia="Times New Roman" w:hAnsi="Times New Roman"/>
          <w:i/>
          <w:sz w:val="22"/>
        </w:rPr>
        <w:t>what</w:t>
      </w:r>
      <w:r>
        <w:rPr>
          <w:rFonts w:ascii="Times New Roman" w:eastAsia="Times New Roman" w:hAnsi="Times New Roman"/>
        </w:rPr>
        <w:tab/>
      </w:r>
      <w:r>
        <w:rPr>
          <w:rFonts w:ascii="Times New Roman" w:eastAsia="Times New Roman" w:hAnsi="Times New Roman"/>
          <w:sz w:val="22"/>
        </w:rPr>
        <w:t xml:space="preserve">У метафорі </w:t>
      </w:r>
      <w:r>
        <w:rPr>
          <w:rFonts w:ascii="Times New Roman" w:eastAsia="Times New Roman" w:hAnsi="Times New Roman"/>
          <w:b/>
          <w:i/>
          <w:sz w:val="22"/>
        </w:rPr>
        <w:t>The island women were</w:t>
      </w:r>
      <w:r>
        <w:rPr>
          <w:rFonts w:ascii="Times New Roman" w:eastAsia="Times New Roman" w:hAnsi="Times New Roman"/>
          <w:sz w:val="22"/>
        </w:rPr>
        <w:t xml:space="preserve"> </w:t>
      </w:r>
      <w:r>
        <w:rPr>
          <w:rFonts w:ascii="Times New Roman" w:eastAsia="Times New Roman" w:hAnsi="Times New Roman"/>
          <w:i/>
          <w:sz w:val="22"/>
        </w:rPr>
        <w:t>of Albanian</w:t>
      </w:r>
    </w:p>
    <w:p w:rsidR="00E178B6" w:rsidRDefault="00E178B6" w:rsidP="00E178B6">
      <w:pPr>
        <w:spacing w:line="5"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b/>
          <w:i/>
          <w:sz w:val="21"/>
        </w:rPr>
      </w:pPr>
      <w:r>
        <w:rPr>
          <w:rFonts w:ascii="Times New Roman" w:eastAsia="Times New Roman" w:hAnsi="Times New Roman"/>
          <w:i/>
          <w:sz w:val="22"/>
        </w:rPr>
        <w:t xml:space="preserve">had she called herself? </w:t>
      </w:r>
      <w:r>
        <w:rPr>
          <w:rFonts w:ascii="Times New Roman" w:eastAsia="Times New Roman" w:hAnsi="Times New Roman"/>
          <w:b/>
          <w:i/>
          <w:sz w:val="22"/>
        </w:rPr>
        <w:t>Coarse salt; the candor of</w:t>
      </w:r>
      <w:r>
        <w:rPr>
          <w:rFonts w:ascii="Times New Roman" w:eastAsia="Times New Roman" w:hAnsi="Times New Roman"/>
        </w:rPr>
        <w:tab/>
      </w:r>
      <w:r>
        <w:rPr>
          <w:rFonts w:ascii="Times New Roman" w:eastAsia="Times New Roman" w:hAnsi="Times New Roman"/>
          <w:i/>
          <w:sz w:val="21"/>
        </w:rPr>
        <w:t xml:space="preserve">stock, dour and sallow-faced, and about </w:t>
      </w:r>
      <w:r>
        <w:rPr>
          <w:rFonts w:ascii="Times New Roman" w:eastAsia="Times New Roman" w:hAnsi="Times New Roman"/>
          <w:b/>
          <w:i/>
          <w:sz w:val="21"/>
        </w:rPr>
        <w:t>as seducible</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b/>
          <w:i/>
          <w:sz w:val="22"/>
        </w:rPr>
        <w:t xml:space="preserve">salt </w:t>
      </w:r>
      <w:r>
        <w:rPr>
          <w:rFonts w:ascii="Times New Roman" w:eastAsia="Times New Roman" w:hAnsi="Times New Roman"/>
          <w:b/>
          <w:sz w:val="22"/>
        </w:rPr>
        <w:t>[18] –</w:t>
      </w:r>
      <w:r>
        <w:rPr>
          <w:rFonts w:ascii="Times New Roman" w:eastAsia="Times New Roman" w:hAnsi="Times New Roman"/>
          <w:b/>
          <w:i/>
          <w:sz w:val="22"/>
        </w:rPr>
        <w:t xml:space="preserve"> </w:t>
      </w:r>
      <w:r>
        <w:rPr>
          <w:rFonts w:ascii="Times New Roman" w:eastAsia="Times New Roman" w:hAnsi="Times New Roman"/>
          <w:sz w:val="22"/>
        </w:rPr>
        <w:t>так Алісон називала себе; (3)</w:t>
      </w:r>
      <w:r>
        <w:rPr>
          <w:rFonts w:ascii="Times New Roman" w:eastAsia="Times New Roman" w:hAnsi="Times New Roman"/>
          <w:b/>
          <w:i/>
          <w:sz w:val="22"/>
        </w:rPr>
        <w:t xml:space="preserve"> What was</w:t>
      </w:r>
      <w:r>
        <w:rPr>
          <w:rFonts w:ascii="Times New Roman" w:eastAsia="Times New Roman" w:hAnsi="Times New Roman"/>
          <w:b/>
          <w:i/>
          <w:sz w:val="22"/>
        </w:rPr>
        <w:tab/>
        <w:t xml:space="preserve">as  a  Free  Church  congregation  </w:t>
      </w:r>
      <w:r>
        <w:rPr>
          <w:rFonts w:ascii="Times New Roman" w:eastAsia="Times New Roman" w:hAnsi="Times New Roman"/>
          <w:i/>
          <w:sz w:val="22"/>
        </w:rPr>
        <w:t>[18].</w:t>
      </w:r>
      <w:r>
        <w:rPr>
          <w:rFonts w:ascii="Times New Roman" w:eastAsia="Times New Roman" w:hAnsi="Times New Roman"/>
          <w:b/>
          <w:i/>
          <w:sz w:val="22"/>
        </w:rPr>
        <w:t xml:space="preserve">  </w:t>
      </w:r>
      <w:r>
        <w:rPr>
          <w:rFonts w:ascii="Times New Roman" w:eastAsia="Times New Roman" w:hAnsi="Times New Roman"/>
          <w:sz w:val="22"/>
        </w:rPr>
        <w:t>слово</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b/>
          <w:i/>
          <w:sz w:val="22"/>
        </w:rPr>
        <w:t xml:space="preserve">I? </w:t>
      </w:r>
      <w:r>
        <w:rPr>
          <w:rFonts w:ascii="Times New Roman" w:eastAsia="Times New Roman" w:hAnsi="Times New Roman"/>
          <w:i/>
          <w:sz w:val="22"/>
        </w:rPr>
        <w:t>Exactly what Conchis had had me told:</w:t>
      </w:r>
      <w:r>
        <w:rPr>
          <w:rFonts w:ascii="Times New Roman" w:eastAsia="Times New Roman" w:hAnsi="Times New Roman"/>
          <w:b/>
          <w:i/>
          <w:sz w:val="22"/>
        </w:rPr>
        <w:t xml:space="preserve"> nothing</w:t>
      </w:r>
      <w:r>
        <w:rPr>
          <w:rFonts w:ascii="Times New Roman" w:eastAsia="Times New Roman" w:hAnsi="Times New Roman"/>
        </w:rPr>
        <w:tab/>
      </w:r>
      <w:r>
        <w:rPr>
          <w:rFonts w:ascii="Times New Roman" w:eastAsia="Times New Roman" w:hAnsi="Times New Roman"/>
          <w:i/>
          <w:sz w:val="22"/>
        </w:rPr>
        <w:t xml:space="preserve">”seducible” </w:t>
      </w:r>
      <w:r>
        <w:rPr>
          <w:rFonts w:ascii="Times New Roman" w:eastAsia="Times New Roman" w:hAnsi="Times New Roman"/>
          <w:sz w:val="22"/>
        </w:rPr>
        <w:t>означає бути ласим на щось спокус-</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b/>
          <w:i/>
          <w:sz w:val="22"/>
        </w:rPr>
        <w:t>but the net sum of countless wrong turnings</w:t>
      </w:r>
      <w:r>
        <w:rPr>
          <w:rFonts w:ascii="Times New Roman" w:eastAsia="Times New Roman" w:hAnsi="Times New Roman"/>
        </w:rPr>
        <w:tab/>
      </w:r>
      <w:r>
        <w:rPr>
          <w:rFonts w:ascii="Times New Roman" w:eastAsia="Times New Roman" w:hAnsi="Times New Roman"/>
          <w:sz w:val="22"/>
        </w:rPr>
        <w:t xml:space="preserve">ливе [2]; предмет – </w:t>
      </w:r>
      <w:r>
        <w:rPr>
          <w:rFonts w:ascii="Times New Roman" w:eastAsia="Times New Roman" w:hAnsi="Times New Roman"/>
          <w:i/>
          <w:sz w:val="22"/>
        </w:rPr>
        <w:t>жінки острову,</w:t>
      </w:r>
      <w:r>
        <w:rPr>
          <w:rFonts w:ascii="Times New Roman" w:eastAsia="Times New Roman" w:hAnsi="Times New Roman"/>
          <w:sz w:val="22"/>
        </w:rPr>
        <w:t xml:space="preserve"> які порівню-</w:t>
      </w:r>
    </w:p>
    <w:p w:rsidR="00E178B6" w:rsidRDefault="00E178B6" w:rsidP="00E178B6">
      <w:pPr>
        <w:spacing w:line="11" w:lineRule="exact"/>
        <w:rPr>
          <w:rFonts w:ascii="Times New Roman" w:eastAsia="Times New Roman" w:hAnsi="Times New Roman"/>
        </w:rPr>
      </w:pPr>
    </w:p>
    <w:p w:rsidR="00E178B6" w:rsidRDefault="00E178B6" w:rsidP="00E178B6">
      <w:pPr>
        <w:numPr>
          <w:ilvl w:val="0"/>
          <w:numId w:val="5"/>
        </w:numPr>
        <w:tabs>
          <w:tab w:val="left" w:pos="460"/>
        </w:tabs>
        <w:spacing w:line="0" w:lineRule="atLeast"/>
        <w:ind w:left="460" w:hanging="446"/>
        <w:rPr>
          <w:rFonts w:ascii="Times New Roman" w:eastAsia="Times New Roman" w:hAnsi="Times New Roman"/>
          <w:b/>
          <w:i/>
          <w:sz w:val="22"/>
        </w:rPr>
      </w:pPr>
      <w:r>
        <w:rPr>
          <w:rFonts w:ascii="Times New Roman" w:eastAsia="Times New Roman" w:hAnsi="Times New Roman"/>
          <w:sz w:val="22"/>
        </w:rPr>
        <w:t xml:space="preserve">– так Кончіс влучно характеризує Ніколоса,   ються з </w:t>
      </w:r>
      <w:r>
        <w:rPr>
          <w:rFonts w:ascii="Times New Roman" w:eastAsia="Times New Roman" w:hAnsi="Times New Roman"/>
          <w:i/>
          <w:sz w:val="22"/>
        </w:rPr>
        <w:t>образом незалежної церкви</w:t>
      </w:r>
      <w:r>
        <w:rPr>
          <w:rFonts w:ascii="Times New Roman" w:eastAsia="Times New Roman" w:hAnsi="Times New Roman"/>
          <w:sz w:val="22"/>
        </w:rPr>
        <w:t xml:space="preserve"> (церкви, що</w:t>
      </w:r>
    </w:p>
    <w:p w:rsidR="00E178B6" w:rsidRDefault="00E178B6" w:rsidP="00E178B6">
      <w:pPr>
        <w:spacing w:line="8"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над яким він і його команда проводять експери-</w:t>
      </w:r>
      <w:r>
        <w:rPr>
          <w:rFonts w:ascii="Times New Roman" w:eastAsia="Times New Roman" w:hAnsi="Times New Roman"/>
          <w:sz w:val="22"/>
        </w:rPr>
        <w:tab/>
        <w:t>не неналежать до англіканської й католицької</w:t>
      </w:r>
    </w:p>
    <w:p w:rsidR="00E178B6" w:rsidRDefault="00E178B6" w:rsidP="00E178B6">
      <w:pPr>
        <w:spacing w:line="2"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2"/>
        </w:rPr>
      </w:pPr>
      <w:r>
        <w:rPr>
          <w:rFonts w:ascii="Times New Roman" w:eastAsia="Times New Roman" w:hAnsi="Times New Roman"/>
          <w:sz w:val="22"/>
        </w:rPr>
        <w:t xml:space="preserve">мент; (4) </w:t>
      </w:r>
      <w:r>
        <w:rPr>
          <w:rFonts w:ascii="Times New Roman" w:eastAsia="Times New Roman" w:hAnsi="Times New Roman"/>
          <w:b/>
          <w:i/>
          <w:sz w:val="22"/>
        </w:rPr>
        <w:t>The island women were</w:t>
      </w:r>
      <w:r>
        <w:rPr>
          <w:rFonts w:ascii="Times New Roman" w:eastAsia="Times New Roman" w:hAnsi="Times New Roman"/>
          <w:sz w:val="22"/>
        </w:rPr>
        <w:t xml:space="preserve"> </w:t>
      </w:r>
      <w:r>
        <w:rPr>
          <w:rFonts w:ascii="Times New Roman" w:eastAsia="Times New Roman" w:hAnsi="Times New Roman"/>
          <w:i/>
          <w:sz w:val="22"/>
        </w:rPr>
        <w:t>of Albanian stock,</w:t>
      </w:r>
      <w:r>
        <w:rPr>
          <w:rFonts w:ascii="Times New Roman" w:eastAsia="Times New Roman" w:hAnsi="Times New Roman"/>
          <w:sz w:val="22"/>
        </w:rPr>
        <w:tab/>
        <w:t xml:space="preserve">конфесій) на основі спільної ознаки </w:t>
      </w:r>
      <w:r>
        <w:rPr>
          <w:rFonts w:ascii="Times New Roman" w:eastAsia="Times New Roman" w:hAnsi="Times New Roman"/>
          <w:i/>
          <w:sz w:val="22"/>
        </w:rPr>
        <w:t>–</w:t>
      </w:r>
      <w:r>
        <w:rPr>
          <w:rFonts w:ascii="Times New Roman" w:eastAsia="Times New Roman" w:hAnsi="Times New Roman"/>
          <w:sz w:val="22"/>
        </w:rPr>
        <w:t xml:space="preserve"> </w:t>
      </w:r>
      <w:r>
        <w:rPr>
          <w:rFonts w:ascii="Times New Roman" w:eastAsia="Times New Roman" w:hAnsi="Times New Roman"/>
          <w:i/>
          <w:sz w:val="22"/>
        </w:rPr>
        <w:t>виявленні</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2"/>
        </w:rPr>
      </w:pPr>
      <w:r>
        <w:rPr>
          <w:rFonts w:ascii="Times New Roman" w:eastAsia="Times New Roman" w:hAnsi="Times New Roman"/>
          <w:i/>
          <w:sz w:val="22"/>
        </w:rPr>
        <w:t xml:space="preserve">dour and sallow-faced, and about </w:t>
      </w:r>
      <w:r>
        <w:rPr>
          <w:rFonts w:ascii="Times New Roman" w:eastAsia="Times New Roman" w:hAnsi="Times New Roman"/>
          <w:b/>
          <w:i/>
          <w:sz w:val="22"/>
        </w:rPr>
        <w:t>as seducible as</w:t>
      </w:r>
      <w:r>
        <w:rPr>
          <w:rFonts w:ascii="Times New Roman" w:eastAsia="Times New Roman" w:hAnsi="Times New Roman"/>
        </w:rPr>
        <w:tab/>
      </w:r>
      <w:r>
        <w:rPr>
          <w:rFonts w:ascii="Times New Roman" w:eastAsia="Times New Roman" w:hAnsi="Times New Roman"/>
          <w:i/>
          <w:sz w:val="22"/>
        </w:rPr>
        <w:t>прагнення заволодіти чим-небудь; спокуситися</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b/>
          <w:i/>
          <w:sz w:val="22"/>
        </w:rPr>
        <w:t xml:space="preserve">a Free Church congregation </w:t>
      </w:r>
      <w:r>
        <w:rPr>
          <w:rFonts w:ascii="Times New Roman" w:eastAsia="Times New Roman" w:hAnsi="Times New Roman"/>
          <w:i/>
          <w:sz w:val="22"/>
        </w:rPr>
        <w:t>[18] –</w:t>
      </w:r>
      <w:r>
        <w:rPr>
          <w:rFonts w:ascii="Times New Roman" w:eastAsia="Times New Roman" w:hAnsi="Times New Roman"/>
          <w:b/>
          <w:i/>
          <w:sz w:val="22"/>
        </w:rPr>
        <w:t xml:space="preserve"> </w:t>
      </w:r>
      <w:r>
        <w:rPr>
          <w:rFonts w:ascii="Times New Roman" w:eastAsia="Times New Roman" w:hAnsi="Times New Roman"/>
          <w:sz w:val="22"/>
        </w:rPr>
        <w:t>так Ніколас</w:t>
      </w:r>
      <w:r>
        <w:rPr>
          <w:rFonts w:ascii="Times New Roman" w:eastAsia="Times New Roman" w:hAnsi="Times New Roman"/>
        </w:rPr>
        <w:tab/>
      </w:r>
      <w:r>
        <w:rPr>
          <w:rFonts w:ascii="Times New Roman" w:eastAsia="Times New Roman" w:hAnsi="Times New Roman"/>
          <w:sz w:val="22"/>
        </w:rPr>
        <w:t xml:space="preserve">[2]. Серед тлумачень слова </w:t>
      </w:r>
      <w:r>
        <w:rPr>
          <w:rFonts w:ascii="Times New Roman" w:eastAsia="Times New Roman" w:hAnsi="Times New Roman"/>
          <w:i/>
          <w:sz w:val="22"/>
        </w:rPr>
        <w:t>“dour”</w:t>
      </w:r>
      <w:r>
        <w:rPr>
          <w:rFonts w:ascii="Times New Roman" w:eastAsia="Times New Roman" w:hAnsi="Times New Roman"/>
          <w:sz w:val="22"/>
        </w:rPr>
        <w:t xml:space="preserve"> (суворий) є</w:t>
      </w:r>
    </w:p>
    <w:p w:rsidR="00E178B6" w:rsidRDefault="00E178B6" w:rsidP="00E178B6">
      <w:pPr>
        <w:spacing w:line="13"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sz w:val="22"/>
        </w:rPr>
        <w:t>характеризує грецьких жінок;</w:t>
      </w:r>
      <w:r>
        <w:rPr>
          <w:rFonts w:ascii="Times New Roman" w:eastAsia="Times New Roman" w:hAnsi="Times New Roman"/>
        </w:rPr>
        <w:tab/>
      </w:r>
      <w:r>
        <w:rPr>
          <w:rFonts w:ascii="Times New Roman" w:eastAsia="Times New Roman" w:hAnsi="Times New Roman"/>
          <w:sz w:val="21"/>
        </w:rPr>
        <w:t>такі: надзвичайно вимогливий до себе і до інших;</w:t>
      </w:r>
    </w:p>
    <w:p w:rsidR="00E178B6" w:rsidRDefault="00E178B6" w:rsidP="00E178B6">
      <w:pPr>
        <w:spacing w:line="4" w:lineRule="exact"/>
        <w:rPr>
          <w:rFonts w:ascii="Times New Roman" w:eastAsia="Times New Roman" w:hAnsi="Times New Roman"/>
        </w:rPr>
      </w:pPr>
    </w:p>
    <w:p w:rsidR="00E178B6" w:rsidRDefault="00E178B6" w:rsidP="00E178B6">
      <w:pPr>
        <w:spacing w:line="0" w:lineRule="atLeast"/>
        <w:ind w:left="300"/>
        <w:rPr>
          <w:rFonts w:ascii="Times New Roman" w:eastAsia="Times New Roman" w:hAnsi="Times New Roman"/>
          <w:sz w:val="22"/>
        </w:rPr>
      </w:pPr>
      <w:r>
        <w:rPr>
          <w:rFonts w:ascii="Times New Roman" w:eastAsia="Times New Roman" w:hAnsi="Times New Roman"/>
          <w:sz w:val="22"/>
        </w:rPr>
        <w:t xml:space="preserve">– оцінки подій, вчинків: </w:t>
      </w:r>
      <w:r>
        <w:rPr>
          <w:rFonts w:ascii="Times New Roman" w:eastAsia="Times New Roman" w:hAnsi="Times New Roman"/>
          <w:i/>
          <w:sz w:val="22"/>
        </w:rPr>
        <w:t>(5) All I heard the</w:t>
      </w:r>
      <w:r>
        <w:rPr>
          <w:rFonts w:ascii="Times New Roman" w:eastAsia="Times New Roman" w:hAnsi="Times New Roman"/>
          <w:sz w:val="22"/>
        </w:rPr>
        <w:t xml:space="preserve">   який не припускає відхилень від прийнятих норм,</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i/>
          <w:sz w:val="22"/>
        </w:rPr>
        <w:t>whole evening was the tinkle of broken ice needles as</w:t>
      </w:r>
      <w:r>
        <w:rPr>
          <w:rFonts w:ascii="Times New Roman" w:eastAsia="Times New Roman" w:hAnsi="Times New Roman"/>
        </w:rPr>
        <w:tab/>
      </w:r>
      <w:r>
        <w:rPr>
          <w:rFonts w:ascii="Times New Roman" w:eastAsia="Times New Roman" w:hAnsi="Times New Roman"/>
          <w:sz w:val="21"/>
        </w:rPr>
        <w:t>правил [2].</w:t>
      </w:r>
    </w:p>
    <w:p w:rsidR="00E178B6" w:rsidRDefault="00E178B6" w:rsidP="00E178B6">
      <w:pPr>
        <w:spacing w:line="5" w:lineRule="exact"/>
        <w:rPr>
          <w:rFonts w:ascii="Times New Roman" w:eastAsia="Times New Roman" w:hAnsi="Times New Roman"/>
        </w:rPr>
      </w:pPr>
    </w:p>
    <w:p w:rsidR="00E178B6" w:rsidRDefault="00E178B6" w:rsidP="00E178B6">
      <w:pPr>
        <w:tabs>
          <w:tab w:val="left" w:pos="5260"/>
        </w:tabs>
        <w:spacing w:line="0" w:lineRule="atLeast"/>
        <w:ind w:left="20"/>
        <w:rPr>
          <w:rFonts w:ascii="Times New Roman" w:eastAsia="Times New Roman" w:hAnsi="Times New Roman"/>
          <w:i/>
          <w:sz w:val="22"/>
        </w:rPr>
      </w:pPr>
      <w:r>
        <w:rPr>
          <w:rFonts w:ascii="Times New Roman" w:eastAsia="Times New Roman" w:hAnsi="Times New Roman"/>
          <w:i/>
          <w:sz w:val="22"/>
        </w:rPr>
        <w:t xml:space="preserve">people tried timidly and vainly to reach through </w:t>
      </w:r>
      <w:r>
        <w:rPr>
          <w:rFonts w:ascii="Times New Roman" w:eastAsia="Times New Roman" w:hAnsi="Times New Roman"/>
          <w:b/>
          <w:i/>
          <w:sz w:val="22"/>
        </w:rPr>
        <w:t>the</w:t>
      </w:r>
      <w:r>
        <w:rPr>
          <w:rFonts w:ascii="Times New Roman" w:eastAsia="Times New Roman" w:hAnsi="Times New Roman"/>
        </w:rPr>
        <w:tab/>
      </w:r>
      <w:r>
        <w:rPr>
          <w:rFonts w:ascii="Times New Roman" w:eastAsia="Times New Roman" w:hAnsi="Times New Roman"/>
          <w:i/>
          <w:sz w:val="22"/>
        </w:rPr>
        <w:t>All I heard the whole evening was the tinkle of</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1"/>
        </w:rPr>
      </w:pPr>
      <w:r>
        <w:rPr>
          <w:rFonts w:ascii="Times New Roman" w:eastAsia="Times New Roman" w:hAnsi="Times New Roman"/>
          <w:b/>
          <w:i/>
          <w:sz w:val="22"/>
        </w:rPr>
        <w:t xml:space="preserve">stale fence of words, </w:t>
      </w:r>
      <w:r>
        <w:rPr>
          <w:rFonts w:ascii="Times New Roman" w:eastAsia="Times New Roman" w:hAnsi="Times New Roman"/>
          <w:i/>
          <w:sz w:val="22"/>
        </w:rPr>
        <w:t>tinkle, tinkle, and then withdrew</w:t>
      </w:r>
      <w:r>
        <w:rPr>
          <w:rFonts w:ascii="Times New Roman" w:eastAsia="Times New Roman" w:hAnsi="Times New Roman"/>
        </w:rPr>
        <w:tab/>
      </w:r>
      <w:r>
        <w:rPr>
          <w:rFonts w:ascii="Times New Roman" w:eastAsia="Times New Roman" w:hAnsi="Times New Roman"/>
          <w:i/>
          <w:sz w:val="21"/>
        </w:rPr>
        <w:t>broken ice needles as people tried timidly and vainly to</w:t>
      </w:r>
    </w:p>
    <w:p w:rsidR="00E178B6" w:rsidRDefault="00E178B6" w:rsidP="00E178B6">
      <w:pPr>
        <w:spacing w:line="9"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1"/>
        </w:rPr>
      </w:pPr>
      <w:r>
        <w:rPr>
          <w:rFonts w:ascii="Times New Roman" w:eastAsia="Times New Roman" w:hAnsi="Times New Roman"/>
          <w:i/>
          <w:sz w:val="21"/>
        </w:rPr>
        <w:t>[18].</w:t>
      </w:r>
      <w:r>
        <w:rPr>
          <w:rFonts w:ascii="Times New Roman" w:eastAsia="Times New Roman" w:hAnsi="Times New Roman"/>
        </w:rPr>
        <w:tab/>
      </w:r>
      <w:r>
        <w:rPr>
          <w:rFonts w:ascii="Times New Roman" w:eastAsia="Times New Roman" w:hAnsi="Times New Roman"/>
          <w:i/>
          <w:sz w:val="21"/>
        </w:rPr>
        <w:t xml:space="preserve">reach through </w:t>
      </w:r>
      <w:r>
        <w:rPr>
          <w:rFonts w:ascii="Times New Roman" w:eastAsia="Times New Roman" w:hAnsi="Times New Roman"/>
          <w:b/>
          <w:i/>
          <w:sz w:val="21"/>
        </w:rPr>
        <w:t>the stale fence of words,</w:t>
      </w:r>
      <w:r>
        <w:rPr>
          <w:rFonts w:ascii="Times New Roman" w:eastAsia="Times New Roman" w:hAnsi="Times New Roman"/>
          <w:i/>
          <w:sz w:val="21"/>
        </w:rPr>
        <w:t xml:space="preserve"> tinkle, tinkle,</w:t>
      </w:r>
    </w:p>
    <w:p w:rsidR="00E178B6" w:rsidRDefault="00E178B6" w:rsidP="00E178B6">
      <w:pPr>
        <w:spacing w:line="17" w:lineRule="exact"/>
        <w:rPr>
          <w:rFonts w:ascii="Times New Roman" w:eastAsia="Times New Roman" w:hAnsi="Times New Roman"/>
        </w:rPr>
      </w:pPr>
    </w:p>
    <w:p w:rsidR="00E178B6" w:rsidRDefault="00E178B6" w:rsidP="00E178B6">
      <w:pPr>
        <w:tabs>
          <w:tab w:val="left" w:pos="4980"/>
        </w:tabs>
        <w:spacing w:line="0" w:lineRule="atLeast"/>
        <w:ind w:left="300"/>
        <w:rPr>
          <w:rFonts w:ascii="Times New Roman" w:eastAsia="Times New Roman" w:hAnsi="Times New Roman"/>
          <w:sz w:val="21"/>
        </w:rPr>
      </w:pPr>
      <w:r>
        <w:rPr>
          <w:rFonts w:ascii="Times New Roman" w:eastAsia="Times New Roman" w:hAnsi="Times New Roman"/>
          <w:sz w:val="22"/>
        </w:rPr>
        <w:t xml:space="preserve">Розглянемо детальніше матафору </w:t>
      </w:r>
      <w:r>
        <w:rPr>
          <w:rFonts w:ascii="Times New Roman" w:eastAsia="Times New Roman" w:hAnsi="Times New Roman"/>
          <w:b/>
          <w:i/>
          <w:sz w:val="22"/>
        </w:rPr>
        <w:t>nothing but</w:t>
      </w:r>
      <w:r>
        <w:rPr>
          <w:rFonts w:ascii="Times New Roman" w:eastAsia="Times New Roman" w:hAnsi="Times New Roman"/>
        </w:rPr>
        <w:tab/>
      </w:r>
      <w:r>
        <w:rPr>
          <w:rFonts w:ascii="Times New Roman" w:eastAsia="Times New Roman" w:hAnsi="Times New Roman"/>
          <w:i/>
          <w:sz w:val="21"/>
        </w:rPr>
        <w:t xml:space="preserve">and then withdrew [18]. </w:t>
      </w:r>
      <w:r>
        <w:rPr>
          <w:rFonts w:ascii="Times New Roman" w:eastAsia="Times New Roman" w:hAnsi="Times New Roman"/>
          <w:sz w:val="21"/>
        </w:rPr>
        <w:t>Автором вживається мета-</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1"/>
        </w:rPr>
      </w:pPr>
      <w:r>
        <w:rPr>
          <w:rFonts w:ascii="Times New Roman" w:eastAsia="Times New Roman" w:hAnsi="Times New Roman"/>
          <w:b/>
          <w:i/>
          <w:sz w:val="22"/>
        </w:rPr>
        <w:t>the net sum of countless wrong turnings</w:t>
      </w:r>
      <w:r>
        <w:rPr>
          <w:rFonts w:ascii="Times New Roman" w:eastAsia="Times New Roman" w:hAnsi="Times New Roman"/>
          <w:sz w:val="22"/>
        </w:rPr>
        <w:t>,</w:t>
      </w:r>
      <w:r>
        <w:rPr>
          <w:rFonts w:ascii="Times New Roman" w:eastAsia="Times New Roman" w:hAnsi="Times New Roman"/>
          <w:b/>
          <w:i/>
          <w:sz w:val="22"/>
        </w:rPr>
        <w:t xml:space="preserve"> </w:t>
      </w:r>
      <w:r>
        <w:rPr>
          <w:rFonts w:ascii="Times New Roman" w:eastAsia="Times New Roman" w:hAnsi="Times New Roman"/>
          <w:sz w:val="22"/>
        </w:rPr>
        <w:t>що несе</w:t>
      </w:r>
      <w:r>
        <w:rPr>
          <w:rFonts w:ascii="Times New Roman" w:eastAsia="Times New Roman" w:hAnsi="Times New Roman"/>
        </w:rPr>
        <w:tab/>
      </w:r>
      <w:r>
        <w:rPr>
          <w:rFonts w:ascii="Times New Roman" w:eastAsia="Times New Roman" w:hAnsi="Times New Roman"/>
          <w:sz w:val="21"/>
        </w:rPr>
        <w:t xml:space="preserve">фора </w:t>
      </w:r>
      <w:r>
        <w:rPr>
          <w:rFonts w:ascii="Times New Roman" w:eastAsia="Times New Roman" w:hAnsi="Times New Roman"/>
          <w:i/>
          <w:sz w:val="21"/>
        </w:rPr>
        <w:t>the stale fence of words –</w:t>
      </w:r>
      <w:r>
        <w:rPr>
          <w:rFonts w:ascii="Times New Roman" w:eastAsia="Times New Roman" w:hAnsi="Times New Roman"/>
          <w:sz w:val="21"/>
        </w:rPr>
        <w:t xml:space="preserve"> </w:t>
      </w:r>
      <w:r>
        <w:rPr>
          <w:rFonts w:ascii="Times New Roman" w:eastAsia="Times New Roman" w:hAnsi="Times New Roman"/>
          <w:i/>
          <w:sz w:val="21"/>
        </w:rPr>
        <w:t>тин банальних словес</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негативну оцінку</w:t>
      </w:r>
      <w:r>
        <w:rPr>
          <w:rFonts w:ascii="Times New Roman" w:eastAsia="Times New Roman" w:hAnsi="Times New Roman"/>
          <w:b/>
          <w:i/>
          <w:sz w:val="22"/>
        </w:rPr>
        <w:t>.</w:t>
      </w:r>
      <w:r>
        <w:rPr>
          <w:rFonts w:ascii="Times New Roman" w:eastAsia="Times New Roman" w:hAnsi="Times New Roman"/>
          <w:sz w:val="22"/>
        </w:rPr>
        <w:t xml:space="preserve"> </w:t>
      </w:r>
      <w:r>
        <w:rPr>
          <w:rFonts w:ascii="Times New Roman" w:eastAsia="Times New Roman" w:hAnsi="Times New Roman"/>
          <w:i/>
          <w:sz w:val="22"/>
        </w:rPr>
        <w:t>Turning</w:t>
      </w:r>
      <w:r>
        <w:rPr>
          <w:rFonts w:ascii="Times New Roman" w:eastAsia="Times New Roman" w:hAnsi="Times New Roman"/>
          <w:sz w:val="22"/>
        </w:rPr>
        <w:t xml:space="preserve"> (поворот) </w:t>
      </w:r>
      <w:r>
        <w:rPr>
          <w:rFonts w:ascii="Times New Roman" w:eastAsia="Times New Roman" w:hAnsi="Times New Roman"/>
          <w:b/>
          <w:sz w:val="22"/>
        </w:rPr>
        <w:t>–</w:t>
      </w:r>
      <w:r>
        <w:rPr>
          <w:rFonts w:ascii="Times New Roman" w:eastAsia="Times New Roman" w:hAnsi="Times New Roman"/>
          <w:sz w:val="22"/>
        </w:rPr>
        <w:t xml:space="preserve"> місце, де</w:t>
      </w:r>
      <w:r>
        <w:rPr>
          <w:rFonts w:ascii="Times New Roman" w:eastAsia="Times New Roman" w:hAnsi="Times New Roman"/>
          <w:sz w:val="22"/>
        </w:rPr>
        <w:tab/>
        <w:t>для зображення атмосфери нещирості</w:t>
      </w:r>
      <w:r>
        <w:rPr>
          <w:rFonts w:ascii="Times New Roman" w:eastAsia="Times New Roman" w:hAnsi="Times New Roman"/>
          <w:b/>
          <w:i/>
          <w:sz w:val="22"/>
        </w:rPr>
        <w:t>.</w:t>
      </w:r>
      <w:r>
        <w:rPr>
          <w:rFonts w:ascii="Times New Roman" w:eastAsia="Times New Roman" w:hAnsi="Times New Roman"/>
          <w:sz w:val="22"/>
        </w:rPr>
        <w:t xml:space="preserve"> Банальні</w:t>
      </w:r>
    </w:p>
    <w:p w:rsidR="00E178B6" w:rsidRDefault="00E178B6" w:rsidP="00E178B6">
      <w:pPr>
        <w:spacing w:line="13"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що-небудь (дорога, вулиця і т. ін.) повертає, від-</w:t>
      </w:r>
      <w:r>
        <w:rPr>
          <w:rFonts w:ascii="Times New Roman" w:eastAsia="Times New Roman" w:hAnsi="Times New Roman"/>
          <w:sz w:val="22"/>
        </w:rPr>
        <w:tab/>
        <w:t>слова – це ті слова, що втратили свою виразність</w:t>
      </w:r>
    </w:p>
    <w:p w:rsidR="00E178B6" w:rsidRDefault="00E178B6" w:rsidP="00E178B6">
      <w:pPr>
        <w:spacing w:line="4"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1"/>
        </w:rPr>
      </w:pPr>
      <w:r>
        <w:rPr>
          <w:rFonts w:ascii="Times New Roman" w:eastAsia="Times New Roman" w:hAnsi="Times New Roman"/>
          <w:sz w:val="22"/>
        </w:rPr>
        <w:t xml:space="preserve">хиляється вбік [2]. </w:t>
      </w:r>
      <w:r>
        <w:rPr>
          <w:rFonts w:ascii="Times New Roman" w:eastAsia="Times New Roman" w:hAnsi="Times New Roman"/>
          <w:i/>
          <w:sz w:val="22"/>
        </w:rPr>
        <w:t>Wrong turnings</w:t>
      </w:r>
      <w:r>
        <w:rPr>
          <w:rFonts w:ascii="Times New Roman" w:eastAsia="Times New Roman" w:hAnsi="Times New Roman"/>
          <w:sz w:val="22"/>
        </w:rPr>
        <w:t xml:space="preserve"> (неправильні,</w:t>
      </w:r>
      <w:r>
        <w:rPr>
          <w:rFonts w:ascii="Times New Roman" w:eastAsia="Times New Roman" w:hAnsi="Times New Roman"/>
        </w:rPr>
        <w:tab/>
      </w:r>
      <w:r>
        <w:rPr>
          <w:rFonts w:ascii="Times New Roman" w:eastAsia="Times New Roman" w:hAnsi="Times New Roman"/>
          <w:sz w:val="21"/>
        </w:rPr>
        <w:t xml:space="preserve">через часте повторення [2]. </w:t>
      </w:r>
      <w:r>
        <w:rPr>
          <w:rFonts w:ascii="Times New Roman" w:eastAsia="Times New Roman" w:hAnsi="Times New Roman"/>
          <w:i/>
          <w:sz w:val="21"/>
        </w:rPr>
        <w:t>The stale fence of words</w:t>
      </w:r>
    </w:p>
    <w:p w:rsidR="00E178B6" w:rsidRDefault="00E178B6" w:rsidP="00E178B6">
      <w:pPr>
        <w:spacing w:line="9"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i/>
          <w:sz w:val="21"/>
        </w:rPr>
      </w:pPr>
      <w:r>
        <w:rPr>
          <w:rFonts w:ascii="Times New Roman" w:eastAsia="Times New Roman" w:hAnsi="Times New Roman"/>
          <w:sz w:val="22"/>
        </w:rPr>
        <w:t>хибні повороти) трактується у контексті метафори</w:t>
      </w:r>
      <w:r>
        <w:rPr>
          <w:rFonts w:ascii="Times New Roman" w:eastAsia="Times New Roman" w:hAnsi="Times New Roman"/>
        </w:rPr>
        <w:tab/>
      </w:r>
      <w:r>
        <w:rPr>
          <w:rFonts w:ascii="Times New Roman" w:eastAsia="Times New Roman" w:hAnsi="Times New Roman"/>
          <w:sz w:val="21"/>
        </w:rPr>
        <w:t xml:space="preserve">(тин банальних слів) об’єднується з </w:t>
      </w:r>
      <w:r>
        <w:rPr>
          <w:rFonts w:ascii="Times New Roman" w:eastAsia="Times New Roman" w:hAnsi="Times New Roman"/>
          <w:i/>
          <w:sz w:val="21"/>
        </w:rPr>
        <w:t>tinkle of broken</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так, що герой відхиляється від правильного курсу</w:t>
      </w:r>
      <w:r>
        <w:rPr>
          <w:rFonts w:ascii="Times New Roman" w:eastAsia="Times New Roman" w:hAnsi="Times New Roman"/>
        </w:rPr>
        <w:tab/>
      </w:r>
      <w:r>
        <w:rPr>
          <w:rFonts w:ascii="Times New Roman" w:eastAsia="Times New Roman" w:hAnsi="Times New Roman"/>
          <w:i/>
          <w:sz w:val="22"/>
        </w:rPr>
        <w:t xml:space="preserve">ice needles </w:t>
      </w:r>
      <w:r>
        <w:rPr>
          <w:rFonts w:ascii="Times New Roman" w:eastAsia="Times New Roman" w:hAnsi="Times New Roman"/>
          <w:sz w:val="22"/>
        </w:rPr>
        <w:t>(дзвіном розбитих крижаних голок)</w:t>
      </w:r>
      <w:r>
        <w:rPr>
          <w:rFonts w:ascii="Times New Roman" w:eastAsia="Times New Roman" w:hAnsi="Times New Roman"/>
          <w:i/>
          <w:sz w:val="22"/>
        </w:rPr>
        <w:t xml:space="preserve"> </w:t>
      </w:r>
      <w:r>
        <w:rPr>
          <w:rFonts w:ascii="Times New Roman" w:eastAsia="Times New Roman" w:hAnsi="Times New Roman"/>
          <w:sz w:val="22"/>
        </w:rPr>
        <w:t>у</w:t>
      </w:r>
    </w:p>
    <w:p w:rsidR="00E178B6" w:rsidRDefault="00E178B6" w:rsidP="00E178B6">
      <w:pPr>
        <w:spacing w:line="8"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на дорозі свого життя. «Хибні» означає помил-</w:t>
      </w:r>
      <w:r>
        <w:rPr>
          <w:rFonts w:ascii="Times New Roman" w:eastAsia="Times New Roman" w:hAnsi="Times New Roman"/>
          <w:sz w:val="22"/>
        </w:rPr>
        <w:tab/>
        <w:t>метафорі за спільною ознакою холоду та колю-</w:t>
      </w:r>
    </w:p>
    <w:p w:rsidR="00E178B6" w:rsidRDefault="00E178B6" w:rsidP="00E178B6">
      <w:pPr>
        <w:spacing w:line="7"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sz w:val="22"/>
        </w:rPr>
        <w:t>кові, необачні [2], бо лише задовольняють егоїзм</w:t>
      </w:r>
      <w:r>
        <w:rPr>
          <w:rFonts w:ascii="Times New Roman" w:eastAsia="Times New Roman" w:hAnsi="Times New Roman"/>
        </w:rPr>
        <w:tab/>
      </w:r>
      <w:r>
        <w:rPr>
          <w:rFonts w:ascii="Times New Roman" w:eastAsia="Times New Roman" w:hAnsi="Times New Roman"/>
          <w:sz w:val="21"/>
        </w:rPr>
        <w:t>чості. Ця метафора вживається для характеристики</w:t>
      </w:r>
    </w:p>
    <w:p w:rsidR="00E178B6" w:rsidRDefault="00E178B6" w:rsidP="00E178B6">
      <w:pPr>
        <w:spacing w:line="4"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1"/>
        </w:rPr>
      </w:pPr>
      <w:r>
        <w:rPr>
          <w:rFonts w:ascii="Times New Roman" w:eastAsia="Times New Roman" w:hAnsi="Times New Roman"/>
          <w:sz w:val="22"/>
        </w:rPr>
        <w:t xml:space="preserve">героя-спокусника. </w:t>
      </w:r>
      <w:r>
        <w:rPr>
          <w:rFonts w:ascii="Times New Roman" w:eastAsia="Times New Roman" w:hAnsi="Times New Roman"/>
          <w:i/>
          <w:sz w:val="22"/>
        </w:rPr>
        <w:t>Sum of countless</w:t>
      </w:r>
      <w:r>
        <w:rPr>
          <w:rFonts w:ascii="Times New Roman" w:eastAsia="Times New Roman" w:hAnsi="Times New Roman"/>
          <w:sz w:val="22"/>
        </w:rPr>
        <w:t xml:space="preserve"> (сума незлі-</w:t>
      </w:r>
      <w:r>
        <w:rPr>
          <w:rFonts w:ascii="Times New Roman" w:eastAsia="Times New Roman" w:hAnsi="Times New Roman"/>
        </w:rPr>
        <w:tab/>
      </w:r>
      <w:r>
        <w:rPr>
          <w:rFonts w:ascii="Times New Roman" w:eastAsia="Times New Roman" w:hAnsi="Times New Roman"/>
          <w:sz w:val="21"/>
        </w:rPr>
        <w:t xml:space="preserve">людей </w:t>
      </w:r>
      <w:r>
        <w:rPr>
          <w:rFonts w:ascii="Times New Roman" w:eastAsia="Times New Roman" w:hAnsi="Times New Roman"/>
          <w:b/>
          <w:i/>
          <w:sz w:val="21"/>
        </w:rPr>
        <w:t>–</w:t>
      </w:r>
      <w:r>
        <w:rPr>
          <w:rFonts w:ascii="Times New Roman" w:eastAsia="Times New Roman" w:hAnsi="Times New Roman"/>
          <w:sz w:val="21"/>
        </w:rPr>
        <w:t xml:space="preserve"> співробітників Британської ради, з якими</w:t>
      </w:r>
    </w:p>
    <w:p w:rsidR="00E178B6" w:rsidRDefault="00E178B6" w:rsidP="00E178B6">
      <w:pPr>
        <w:spacing w:line="11"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sz w:val="22"/>
        </w:rPr>
        <w:t>ченних) вказує на те, що це повторюється багато</w:t>
      </w:r>
      <w:r>
        <w:rPr>
          <w:rFonts w:ascii="Times New Roman" w:eastAsia="Times New Roman" w:hAnsi="Times New Roman"/>
          <w:sz w:val="22"/>
        </w:rPr>
        <w:tab/>
        <w:t>вечеряє Ніколас у нещирій обстановці після його</w:t>
      </w:r>
    </w:p>
    <w:p w:rsidR="00E178B6" w:rsidRDefault="00E178B6" w:rsidP="00E178B6">
      <w:pPr>
        <w:tabs>
          <w:tab w:val="left" w:pos="4980"/>
        </w:tabs>
        <w:spacing w:line="0" w:lineRule="atLeast"/>
        <w:ind w:left="20"/>
        <w:rPr>
          <w:rFonts w:ascii="Times New Roman" w:eastAsia="Times New Roman" w:hAnsi="Times New Roman"/>
          <w:sz w:val="22"/>
        </w:rPr>
        <w:sectPr w:rsidR="00E178B6">
          <w:pgSz w:w="11900" w:h="16838"/>
          <w:pgMar w:top="781" w:right="1126" w:bottom="299" w:left="1120" w:header="0" w:footer="0" w:gutter="0"/>
          <w:cols w:space="0" w:equalWidth="0">
            <w:col w:w="9660"/>
          </w:cols>
          <w:docGrid w:linePitch="360"/>
        </w:sectPr>
      </w:pPr>
    </w:p>
    <w:p w:rsidR="00E178B6" w:rsidRDefault="00E178B6" w:rsidP="00E178B6">
      <w:pPr>
        <w:spacing w:line="360" w:lineRule="exact"/>
        <w:rPr>
          <w:rFonts w:ascii="Times New Roman" w:eastAsia="Times New Roman" w:hAnsi="Times New Roman"/>
        </w:rPr>
      </w:pPr>
    </w:p>
    <w:p w:rsidR="00E178B6" w:rsidRDefault="00E178B6" w:rsidP="00E178B6">
      <w:pPr>
        <w:spacing w:line="0" w:lineRule="atLeast"/>
        <w:jc w:val="center"/>
        <w:rPr>
          <w:rFonts w:ascii="Arial" w:eastAsia="Arial" w:hAnsi="Arial"/>
          <w:sz w:val="25"/>
        </w:rPr>
      </w:pPr>
      <w:r>
        <w:rPr>
          <w:rFonts w:ascii="Arial" w:eastAsia="Arial" w:hAnsi="Arial"/>
          <w:sz w:val="25"/>
        </w:rPr>
        <w:t>136</w:t>
      </w:r>
    </w:p>
    <w:p w:rsidR="00E178B6" w:rsidRDefault="00E178B6" w:rsidP="00E178B6">
      <w:pPr>
        <w:spacing w:line="0" w:lineRule="atLeast"/>
        <w:jc w:val="center"/>
        <w:rPr>
          <w:rFonts w:ascii="Arial" w:eastAsia="Arial" w:hAnsi="Arial"/>
          <w:sz w:val="25"/>
        </w:rPr>
        <w:sectPr w:rsidR="00E178B6">
          <w:type w:val="continuous"/>
          <w:pgSz w:w="11900" w:h="16838"/>
          <w:pgMar w:top="781" w:right="1126" w:bottom="299" w:left="1120" w:header="0" w:footer="0" w:gutter="0"/>
          <w:cols w:space="0" w:equalWidth="0">
            <w:col w:w="9660"/>
          </w:cols>
          <w:docGrid w:linePitch="360"/>
        </w:sectPr>
      </w:pPr>
    </w:p>
    <w:p w:rsidR="00E178B6" w:rsidRDefault="00E178B6" w:rsidP="00E178B6">
      <w:pPr>
        <w:spacing w:line="0" w:lineRule="atLeast"/>
        <w:ind w:left="6706"/>
        <w:rPr>
          <w:rFonts w:ascii="Times New Roman" w:eastAsia="Times New Roman" w:hAnsi="Times New Roman"/>
          <w:sz w:val="22"/>
        </w:rPr>
      </w:pPr>
      <w:bookmarkStart w:id="2" w:name="page137"/>
      <w:bookmarkEnd w:id="2"/>
      <w:r>
        <w:rPr>
          <w:rFonts w:ascii="Times New Roman" w:eastAsia="Times New Roman" w:hAnsi="Times New Roman"/>
          <w:sz w:val="22"/>
        </w:rPr>
        <w:lastRenderedPageBreak/>
        <w:t>Закарпатські філологічні студії</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30" style="position:absolute;z-index:-251652096" from="0,3.7pt" to="481.85pt,3.7pt" o:userdrawn="t" strokeweight=".17672mm"/>
        </w:pict>
      </w:r>
      <w:r>
        <w:rPr>
          <w:rFonts w:ascii="Times New Roman" w:eastAsia="Times New Roman" w:hAnsi="Times New Roman"/>
          <w:sz w:val="22"/>
        </w:rPr>
        <w:pict>
          <v:line id="_x0000_s1031" style="position:absolute;z-index:-251651072" from="0,6.2pt" to="481.85pt,6.2pt" o:userdrawn="t" strokeweight=".17672mm"/>
        </w:pict>
      </w:r>
    </w:p>
    <w:p w:rsidR="00E178B6" w:rsidRDefault="00E178B6" w:rsidP="00E178B6">
      <w:pPr>
        <w:spacing w:line="20" w:lineRule="exact"/>
        <w:rPr>
          <w:rFonts w:ascii="Times New Roman" w:eastAsia="Times New Roman" w:hAnsi="Times New Roman"/>
        </w:rPr>
        <w:sectPr w:rsidR="00E178B6">
          <w:pgSz w:w="11900" w:h="16838"/>
          <w:pgMar w:top="781" w:right="1126" w:bottom="299" w:left="1134" w:header="0" w:footer="0" w:gutter="0"/>
          <w:cols w:space="0" w:equalWidth="0">
            <w:col w:w="9646"/>
          </w:cols>
          <w:docGrid w:linePitch="360"/>
        </w:sectPr>
      </w:pPr>
    </w:p>
    <w:p w:rsidR="00E178B6" w:rsidRDefault="00E178B6" w:rsidP="00E178B6">
      <w:pPr>
        <w:spacing w:line="257" w:lineRule="exact"/>
        <w:rPr>
          <w:rFonts w:ascii="Times New Roman" w:eastAsia="Times New Roman" w:hAnsi="Times New Roman"/>
        </w:rPr>
      </w:pPr>
    </w:p>
    <w:p w:rsidR="00E178B6" w:rsidRDefault="00E178B6" w:rsidP="00E178B6">
      <w:pPr>
        <w:spacing w:line="246" w:lineRule="auto"/>
        <w:ind w:left="6"/>
        <w:jc w:val="both"/>
        <w:rPr>
          <w:rFonts w:ascii="Times New Roman" w:eastAsia="Times New Roman" w:hAnsi="Times New Roman"/>
          <w:sz w:val="22"/>
        </w:rPr>
      </w:pPr>
      <w:r>
        <w:rPr>
          <w:rFonts w:ascii="Times New Roman" w:eastAsia="Times New Roman" w:hAnsi="Times New Roman"/>
          <w:sz w:val="22"/>
        </w:rPr>
        <w:t>випробувань на Грецькому острові. Ніхто з цих людей не сказав нічого з того, що хотів чи думав насправді. Ця метафора виконує зображальну й естетичну функцію.</w:t>
      </w:r>
    </w:p>
    <w:p w:rsidR="00E178B6" w:rsidRDefault="00E178B6" w:rsidP="00E178B6">
      <w:pPr>
        <w:spacing w:line="3" w:lineRule="exact"/>
        <w:rPr>
          <w:rFonts w:ascii="Times New Roman" w:eastAsia="Times New Roman" w:hAnsi="Times New Roman"/>
        </w:rPr>
      </w:pPr>
    </w:p>
    <w:p w:rsidR="00E178B6" w:rsidRDefault="00E178B6" w:rsidP="00E178B6">
      <w:pPr>
        <w:spacing w:line="246" w:lineRule="auto"/>
        <w:ind w:left="6" w:firstLine="283"/>
        <w:jc w:val="both"/>
        <w:rPr>
          <w:rFonts w:ascii="Times New Roman" w:eastAsia="Times New Roman" w:hAnsi="Times New Roman"/>
          <w:sz w:val="22"/>
        </w:rPr>
      </w:pPr>
      <w:r>
        <w:rPr>
          <w:rFonts w:ascii="Times New Roman" w:eastAsia="Times New Roman" w:hAnsi="Times New Roman"/>
          <w:sz w:val="22"/>
        </w:rPr>
        <w:t>Метафори класифікуються по допоміжному суб’екту (відповідно до тематичного співвід-ношення порівняння, що лежить в їх основі); по основному суб’екту; по мірі смислової від-даленості основного і допоміжного суб’єктів; по функції (по цілі, з якою вони використову-ються в мові) [17, с. 122-141]. В. Москвін виді-ляє номінативну та експресивну функції мета-фори. Експресивна функція, на думку вченого, реалізується в таких окремих метафорах: оцінній, зображальній, естетичній, евфемістичній і пояс-нювальній [17, с. 172].</w:t>
      </w:r>
    </w:p>
    <w:p w:rsidR="00E178B6" w:rsidRDefault="00E178B6" w:rsidP="00E178B6">
      <w:pPr>
        <w:spacing w:line="9" w:lineRule="exact"/>
        <w:rPr>
          <w:rFonts w:ascii="Times New Roman" w:eastAsia="Times New Roman" w:hAnsi="Times New Roman"/>
        </w:rPr>
      </w:pPr>
    </w:p>
    <w:p w:rsidR="00E178B6" w:rsidRDefault="00E178B6" w:rsidP="00E178B6">
      <w:pPr>
        <w:spacing w:line="257" w:lineRule="auto"/>
        <w:ind w:left="6" w:firstLine="283"/>
        <w:jc w:val="both"/>
        <w:rPr>
          <w:rFonts w:ascii="Times New Roman" w:eastAsia="Times New Roman" w:hAnsi="Times New Roman"/>
          <w:sz w:val="21"/>
        </w:rPr>
      </w:pPr>
      <w:r>
        <w:rPr>
          <w:rFonts w:ascii="Times New Roman" w:eastAsia="Times New Roman" w:hAnsi="Times New Roman"/>
          <w:sz w:val="21"/>
        </w:rPr>
        <w:t>Стилеутворююча функція метафори, під якою розуміється участь метафори в створенні стильо-вого малюнка художнього тексту, реалізується дієслівними метафорами (за граматичним вира-женням) [13, с. 332]. Дієслівні метафори – це такі, в яких другий член виражається дієсловом з переносним значенням. Однак переносність зна-чення сприймається тільки на рівні його сполучу-ваності з іменником (першим членом метафори)</w:t>
      </w:r>
    </w:p>
    <w:p w:rsidR="00E178B6" w:rsidRDefault="00E178B6" w:rsidP="00E178B6">
      <w:pPr>
        <w:spacing w:line="8" w:lineRule="exact"/>
        <w:rPr>
          <w:rFonts w:ascii="Times New Roman" w:eastAsia="Times New Roman" w:hAnsi="Times New Roman"/>
        </w:rPr>
      </w:pPr>
    </w:p>
    <w:p w:rsidR="00E178B6" w:rsidRDefault="00E178B6" w:rsidP="00E178B6">
      <w:pPr>
        <w:numPr>
          <w:ilvl w:val="0"/>
          <w:numId w:val="6"/>
        </w:numPr>
        <w:tabs>
          <w:tab w:val="left" w:pos="499"/>
        </w:tabs>
        <w:spacing w:line="258" w:lineRule="auto"/>
        <w:ind w:left="6" w:hanging="6"/>
        <w:jc w:val="both"/>
        <w:rPr>
          <w:rFonts w:ascii="Times New Roman" w:eastAsia="Times New Roman" w:hAnsi="Times New Roman"/>
          <w:sz w:val="21"/>
        </w:rPr>
      </w:pPr>
      <w:r>
        <w:rPr>
          <w:rFonts w:ascii="Times New Roman" w:eastAsia="Times New Roman" w:hAnsi="Times New Roman"/>
          <w:sz w:val="21"/>
        </w:rPr>
        <w:t xml:space="preserve">(6) </w:t>
      </w:r>
      <w:r>
        <w:rPr>
          <w:rFonts w:ascii="Times New Roman" w:eastAsia="Times New Roman" w:hAnsi="Times New Roman"/>
          <w:b/>
          <w:i/>
          <w:sz w:val="21"/>
        </w:rPr>
        <w:t>The cliffs and trees and the little boat lay</w:t>
      </w:r>
      <w:r>
        <w:rPr>
          <w:rFonts w:ascii="Times New Roman" w:eastAsia="Times New Roman" w:hAnsi="Times New Roman"/>
          <w:sz w:val="21"/>
        </w:rPr>
        <w:t xml:space="preserve"> </w:t>
      </w:r>
      <w:r>
        <w:rPr>
          <w:rFonts w:ascii="Times New Roman" w:eastAsia="Times New Roman" w:hAnsi="Times New Roman"/>
          <w:b/>
          <w:i/>
          <w:sz w:val="21"/>
        </w:rPr>
        <w:t xml:space="preserve">drenched in starlight, in a million indecipherable thoughts from other worlds </w:t>
      </w:r>
      <w:r>
        <w:rPr>
          <w:rFonts w:ascii="Times New Roman" w:eastAsia="Times New Roman" w:hAnsi="Times New Roman"/>
          <w:sz w:val="21"/>
        </w:rPr>
        <w:t>[18].</w:t>
      </w:r>
      <w:r>
        <w:rPr>
          <w:rFonts w:ascii="Times New Roman" w:eastAsia="Times New Roman" w:hAnsi="Times New Roman"/>
          <w:b/>
          <w:i/>
          <w:sz w:val="21"/>
        </w:rPr>
        <w:t xml:space="preserve"> </w:t>
      </w:r>
      <w:r>
        <w:rPr>
          <w:rFonts w:ascii="Times New Roman" w:eastAsia="Times New Roman" w:hAnsi="Times New Roman"/>
          <w:sz w:val="21"/>
        </w:rPr>
        <w:t>В цій метафорі</w:t>
      </w:r>
      <w:r>
        <w:rPr>
          <w:rFonts w:ascii="Times New Roman" w:eastAsia="Times New Roman" w:hAnsi="Times New Roman"/>
          <w:b/>
          <w:i/>
          <w:sz w:val="21"/>
        </w:rPr>
        <w:t xml:space="preserve"> </w:t>
      </w:r>
      <w:r>
        <w:rPr>
          <w:rFonts w:ascii="Times New Roman" w:eastAsia="Times New Roman" w:hAnsi="Times New Roman"/>
          <w:sz w:val="21"/>
        </w:rPr>
        <w:t>антропоморфізм формується завдяки ототож-ненню природи з вчинком людини [22, с. 109– 111], що сприяє наданню глибшої характеристики явищу та предмету [23, с. 145–146]. Автор вміщує у цій метафорі глобальний взаємозв’язок живої й неживої природи, сприйняття світу як єдиного цілого та передає це усвідомлення читачеві.</w:t>
      </w:r>
    </w:p>
    <w:p w:rsidR="00E178B6" w:rsidRDefault="00E178B6" w:rsidP="00E178B6">
      <w:pPr>
        <w:spacing w:line="9" w:lineRule="exact"/>
        <w:rPr>
          <w:rFonts w:ascii="Times New Roman" w:eastAsia="Times New Roman" w:hAnsi="Times New Roman"/>
          <w:sz w:val="21"/>
        </w:rPr>
      </w:pPr>
    </w:p>
    <w:p w:rsidR="00E178B6" w:rsidRDefault="00E178B6" w:rsidP="00E178B6">
      <w:pPr>
        <w:spacing w:line="246" w:lineRule="auto"/>
        <w:ind w:left="6" w:firstLine="283"/>
        <w:jc w:val="both"/>
        <w:rPr>
          <w:rFonts w:ascii="Times New Roman" w:eastAsia="Times New Roman" w:hAnsi="Times New Roman"/>
          <w:i/>
          <w:sz w:val="22"/>
        </w:rPr>
      </w:pPr>
      <w:r>
        <w:rPr>
          <w:rFonts w:ascii="Times New Roman" w:eastAsia="Times New Roman" w:hAnsi="Times New Roman"/>
          <w:sz w:val="22"/>
        </w:rPr>
        <w:t>Також стилеутворююча функція метафори реалізується атрибутивними метафорами, в яких метафоризатором (що виконує функцію образу порівняння) виступає означення (прикметник, дієприкметник) [24]. Автор метафорично опи-сує почуття, які переживав Ніколас під час про-ведення гіпнотичного сеансу</w:t>
      </w:r>
      <w:r>
        <w:rPr>
          <w:rFonts w:ascii="Times New Roman" w:eastAsia="Times New Roman" w:hAnsi="Times New Roman"/>
          <w:i/>
          <w:sz w:val="22"/>
        </w:rPr>
        <w:t>,</w:t>
      </w:r>
      <w:r>
        <w:rPr>
          <w:rFonts w:ascii="Times New Roman" w:eastAsia="Times New Roman" w:hAnsi="Times New Roman"/>
          <w:sz w:val="22"/>
        </w:rPr>
        <w:t xml:space="preserve"> де реальність мала універсальний, всесвітній рот</w:t>
      </w:r>
      <w:r>
        <w:rPr>
          <w:rFonts w:ascii="Times New Roman" w:eastAsia="Times New Roman" w:hAnsi="Times New Roman"/>
          <w:i/>
          <w:sz w:val="22"/>
        </w:rPr>
        <w:t>,</w:t>
      </w:r>
      <w:r>
        <w:rPr>
          <w:rFonts w:ascii="Times New Roman" w:eastAsia="Times New Roman" w:hAnsi="Times New Roman"/>
          <w:sz w:val="22"/>
        </w:rPr>
        <w:t xml:space="preserve"> який говорив</w:t>
      </w:r>
      <w:r>
        <w:rPr>
          <w:rFonts w:ascii="Times New Roman" w:eastAsia="Times New Roman" w:hAnsi="Times New Roman"/>
          <w:i/>
          <w:sz w:val="22"/>
        </w:rPr>
        <w:t>:</w:t>
      </w:r>
      <w:r>
        <w:rPr>
          <w:rFonts w:ascii="Times New Roman" w:eastAsia="Times New Roman" w:hAnsi="Times New Roman"/>
          <w:sz w:val="22"/>
        </w:rPr>
        <w:t xml:space="preserve"> (7) </w:t>
      </w:r>
      <w:r>
        <w:rPr>
          <w:rFonts w:ascii="Times New Roman" w:eastAsia="Times New Roman" w:hAnsi="Times New Roman"/>
          <w:i/>
          <w:sz w:val="22"/>
        </w:rPr>
        <w:t xml:space="preserve">I had the sense that this was </w:t>
      </w:r>
      <w:r>
        <w:rPr>
          <w:rFonts w:ascii="Times New Roman" w:eastAsia="Times New Roman" w:hAnsi="Times New Roman"/>
          <w:b/>
          <w:i/>
          <w:sz w:val="22"/>
        </w:rPr>
        <w:t>the fundamental reality</w:t>
      </w:r>
      <w:r>
        <w:rPr>
          <w:rFonts w:ascii="Times New Roman" w:eastAsia="Times New Roman" w:hAnsi="Times New Roman"/>
          <w:i/>
          <w:sz w:val="22"/>
        </w:rPr>
        <w:t xml:space="preserve"> </w:t>
      </w:r>
      <w:r>
        <w:rPr>
          <w:rFonts w:ascii="Times New Roman" w:eastAsia="Times New Roman" w:hAnsi="Times New Roman"/>
          <w:b/>
          <w:i/>
          <w:sz w:val="22"/>
        </w:rPr>
        <w:t xml:space="preserve">and that reality had a universal mouth </w:t>
      </w:r>
      <w:r>
        <w:rPr>
          <w:rFonts w:ascii="Times New Roman" w:eastAsia="Times New Roman" w:hAnsi="Times New Roman"/>
          <w:i/>
          <w:sz w:val="22"/>
        </w:rPr>
        <w:t>to tell me so;</w:t>
      </w:r>
      <w:r>
        <w:rPr>
          <w:rFonts w:ascii="Times New Roman" w:eastAsia="Times New Roman" w:hAnsi="Times New Roman"/>
          <w:b/>
          <w:i/>
          <w:sz w:val="22"/>
        </w:rPr>
        <w:t xml:space="preserve"> </w:t>
      </w:r>
      <w:r>
        <w:rPr>
          <w:rFonts w:ascii="Times New Roman" w:eastAsia="Times New Roman" w:hAnsi="Times New Roman"/>
          <w:i/>
          <w:sz w:val="22"/>
        </w:rPr>
        <w:t>no sense of divinity, of communion, of the brotherhood of man, of anything I had expected before I became suggestible. No pantheism, no humanism. But something much wider, cooler and more abstruse. That reality was endless interaction. No good, no evil; no beauty, no ugliness. No sympathy, no antipathy. But simply interaction....</w:t>
      </w:r>
    </w:p>
    <w:p w:rsidR="00E178B6" w:rsidRDefault="00E178B6" w:rsidP="00E178B6">
      <w:pPr>
        <w:spacing w:line="12" w:lineRule="exact"/>
        <w:rPr>
          <w:rFonts w:ascii="Times New Roman" w:eastAsia="Times New Roman" w:hAnsi="Times New Roman"/>
          <w:sz w:val="21"/>
        </w:rPr>
      </w:pPr>
    </w:p>
    <w:p w:rsidR="00E178B6" w:rsidRDefault="00E178B6" w:rsidP="00E178B6">
      <w:pPr>
        <w:spacing w:line="279" w:lineRule="auto"/>
        <w:ind w:left="6" w:firstLine="283"/>
        <w:jc w:val="both"/>
        <w:rPr>
          <w:rFonts w:ascii="Times New Roman" w:eastAsia="Times New Roman" w:hAnsi="Times New Roman"/>
          <w:sz w:val="22"/>
        </w:rPr>
      </w:pPr>
      <w:r>
        <w:rPr>
          <w:rFonts w:ascii="Times New Roman" w:eastAsia="Times New Roman" w:hAnsi="Times New Roman"/>
          <w:sz w:val="22"/>
        </w:rPr>
        <w:t>Стилеутворюючу функцію метафори можуть реалізовувати й субстативні (іменникові) мета-</w:t>
      </w:r>
    </w:p>
    <w:p w:rsidR="00E178B6" w:rsidRDefault="00E178B6" w:rsidP="00E178B6">
      <w:pPr>
        <w:spacing w:line="256" w:lineRule="exact"/>
        <w:rPr>
          <w:rFonts w:ascii="Times New Roman" w:eastAsia="Times New Roman" w:hAnsi="Times New Roman"/>
        </w:rPr>
      </w:pPr>
      <w:r>
        <w:rPr>
          <w:rFonts w:ascii="Times New Roman" w:eastAsia="Times New Roman" w:hAnsi="Times New Roman"/>
          <w:sz w:val="22"/>
        </w:rPr>
        <w:br w:type="column"/>
      </w:r>
    </w:p>
    <w:p w:rsidR="00E178B6" w:rsidRDefault="00E178B6" w:rsidP="00E178B6">
      <w:pPr>
        <w:spacing w:line="248" w:lineRule="auto"/>
        <w:jc w:val="both"/>
        <w:rPr>
          <w:rFonts w:ascii="Times New Roman" w:eastAsia="Times New Roman" w:hAnsi="Times New Roman"/>
          <w:i/>
          <w:sz w:val="22"/>
        </w:rPr>
      </w:pPr>
      <w:r>
        <w:rPr>
          <w:rFonts w:ascii="Times New Roman" w:eastAsia="Times New Roman" w:hAnsi="Times New Roman"/>
          <w:sz w:val="22"/>
        </w:rPr>
        <w:t xml:space="preserve">фори: (8) </w:t>
      </w:r>
      <w:r>
        <w:rPr>
          <w:rFonts w:ascii="Times New Roman" w:eastAsia="Times New Roman" w:hAnsi="Times New Roman"/>
          <w:i/>
          <w:sz w:val="22"/>
        </w:rPr>
        <w:t>The star seemed to float in its own small</w:t>
      </w:r>
      <w:r>
        <w:rPr>
          <w:rFonts w:ascii="Times New Roman" w:eastAsia="Times New Roman" w:hAnsi="Times New Roman"/>
          <w:sz w:val="22"/>
        </w:rPr>
        <w:t xml:space="preserve"> </w:t>
      </w:r>
      <w:r>
        <w:rPr>
          <w:rFonts w:ascii="Times New Roman" w:eastAsia="Times New Roman" w:hAnsi="Times New Roman"/>
          <w:b/>
          <w:i/>
          <w:sz w:val="22"/>
        </w:rPr>
        <w:t xml:space="preserve">sea of space, a minute white sun </w:t>
      </w:r>
      <w:r>
        <w:rPr>
          <w:rFonts w:ascii="Times New Roman" w:eastAsia="Times New Roman" w:hAnsi="Times New Roman"/>
          <w:i/>
          <w:sz w:val="22"/>
        </w:rPr>
        <w:t>[18].</w:t>
      </w:r>
    </w:p>
    <w:p w:rsidR="00E178B6" w:rsidRDefault="00E178B6" w:rsidP="00E178B6">
      <w:pPr>
        <w:spacing w:line="1" w:lineRule="exact"/>
        <w:rPr>
          <w:rFonts w:ascii="Times New Roman" w:eastAsia="Times New Roman" w:hAnsi="Times New Roman"/>
        </w:rPr>
      </w:pPr>
    </w:p>
    <w:p w:rsidR="00E178B6" w:rsidRDefault="00E178B6" w:rsidP="00E178B6">
      <w:pPr>
        <w:spacing w:line="246" w:lineRule="auto"/>
        <w:ind w:firstLine="283"/>
        <w:jc w:val="both"/>
        <w:rPr>
          <w:rFonts w:ascii="Times New Roman" w:eastAsia="Times New Roman" w:hAnsi="Times New Roman"/>
          <w:sz w:val="22"/>
        </w:rPr>
      </w:pPr>
      <w:r>
        <w:rPr>
          <w:rFonts w:ascii="Times New Roman" w:eastAsia="Times New Roman" w:hAnsi="Times New Roman"/>
          <w:sz w:val="22"/>
        </w:rPr>
        <w:t>Cубстантивні метафори поділяються за кіль-кістю членів: загальномовні одночленні іменни-кові, двочленні іменникові, тричленні іменни-кові [13, с. 332]. У загальномовних одночленних іменникових метафорах образність уже стерлася</w:t>
      </w:r>
    </w:p>
    <w:p w:rsidR="00E178B6" w:rsidRDefault="00E178B6" w:rsidP="00E178B6">
      <w:pPr>
        <w:spacing w:line="4" w:lineRule="exact"/>
        <w:rPr>
          <w:rFonts w:ascii="Times New Roman" w:eastAsia="Times New Roman" w:hAnsi="Times New Roman"/>
        </w:rPr>
      </w:pPr>
    </w:p>
    <w:p w:rsidR="00E178B6" w:rsidRDefault="00E178B6" w:rsidP="00E178B6">
      <w:pPr>
        <w:numPr>
          <w:ilvl w:val="1"/>
          <w:numId w:val="7"/>
        </w:numPr>
        <w:tabs>
          <w:tab w:val="left" w:pos="244"/>
        </w:tabs>
        <w:spacing w:line="245" w:lineRule="auto"/>
        <w:ind w:firstLine="3"/>
        <w:jc w:val="both"/>
        <w:rPr>
          <w:rFonts w:ascii="Times New Roman" w:eastAsia="Times New Roman" w:hAnsi="Times New Roman"/>
          <w:sz w:val="22"/>
        </w:rPr>
      </w:pPr>
      <w:r>
        <w:rPr>
          <w:rFonts w:ascii="Times New Roman" w:eastAsia="Times New Roman" w:hAnsi="Times New Roman"/>
          <w:sz w:val="22"/>
        </w:rPr>
        <w:t>залишилось переносне значення, наприклад, вікно (між уроками) [13, с. 332]. Для прикладу стертої метафори розглянемо такий уривок з роману</w:t>
      </w:r>
      <w:r>
        <w:rPr>
          <w:rFonts w:ascii="Times New Roman" w:eastAsia="Times New Roman" w:hAnsi="Times New Roman"/>
          <w:i/>
          <w:sz w:val="22"/>
        </w:rPr>
        <w:t>:</w:t>
      </w:r>
    </w:p>
    <w:p w:rsidR="00E178B6" w:rsidRDefault="00E178B6" w:rsidP="00E178B6">
      <w:pPr>
        <w:spacing w:line="1" w:lineRule="exact"/>
        <w:rPr>
          <w:rFonts w:ascii="Times New Roman" w:eastAsia="Times New Roman" w:hAnsi="Times New Roman"/>
          <w:sz w:val="22"/>
        </w:rPr>
      </w:pPr>
    </w:p>
    <w:p w:rsidR="00E178B6" w:rsidRDefault="00E178B6" w:rsidP="00E178B6">
      <w:pPr>
        <w:numPr>
          <w:ilvl w:val="3"/>
          <w:numId w:val="7"/>
        </w:numPr>
        <w:tabs>
          <w:tab w:val="left" w:pos="676"/>
        </w:tabs>
        <w:spacing w:line="247" w:lineRule="auto"/>
        <w:ind w:firstLine="286"/>
        <w:jc w:val="both"/>
        <w:rPr>
          <w:rFonts w:ascii="Times New Roman" w:eastAsia="Times New Roman" w:hAnsi="Times New Roman"/>
          <w:sz w:val="22"/>
        </w:rPr>
      </w:pPr>
      <w:r>
        <w:rPr>
          <w:rFonts w:ascii="Times New Roman" w:eastAsia="Times New Roman" w:hAnsi="Times New Roman"/>
          <w:i/>
          <w:sz w:val="22"/>
        </w:rPr>
        <w:t xml:space="preserve">He thought </w:t>
      </w:r>
      <w:r>
        <w:rPr>
          <w:rFonts w:ascii="Times New Roman" w:eastAsia="Times New Roman" w:hAnsi="Times New Roman"/>
          <w:b/>
          <w:i/>
          <w:sz w:val="22"/>
        </w:rPr>
        <w:t>the girls and</w:t>
      </w:r>
      <w:r>
        <w:rPr>
          <w:rFonts w:ascii="Times New Roman" w:eastAsia="Times New Roman" w:hAnsi="Times New Roman"/>
          <w:i/>
          <w:sz w:val="22"/>
        </w:rPr>
        <w:t xml:space="preserve"> I </w:t>
      </w:r>
      <w:r>
        <w:rPr>
          <w:rFonts w:ascii="Times New Roman" w:eastAsia="Times New Roman" w:hAnsi="Times New Roman"/>
          <w:b/>
          <w:i/>
          <w:sz w:val="22"/>
        </w:rPr>
        <w:t>were green,</w:t>
      </w:r>
      <w:r>
        <w:rPr>
          <w:rFonts w:ascii="Times New Roman" w:eastAsia="Times New Roman" w:hAnsi="Times New Roman"/>
          <w:i/>
          <w:sz w:val="22"/>
        </w:rPr>
        <w:t xml:space="preserve"> innocents; but we could outperifidy his perfidy, and precisely because we were English: born with masks and bred to lie [18]. </w:t>
      </w:r>
      <w:r>
        <w:rPr>
          <w:rFonts w:ascii="Times New Roman" w:eastAsia="Times New Roman" w:hAnsi="Times New Roman"/>
          <w:sz w:val="22"/>
        </w:rPr>
        <w:t>Метафора</w:t>
      </w:r>
      <w:r>
        <w:rPr>
          <w:rFonts w:ascii="Times New Roman" w:eastAsia="Times New Roman" w:hAnsi="Times New Roman"/>
          <w:i/>
          <w:sz w:val="22"/>
        </w:rPr>
        <w:t xml:space="preserve"> the girls and I were green, innocents </w:t>
      </w:r>
      <w:r>
        <w:rPr>
          <w:rFonts w:ascii="Times New Roman" w:eastAsia="Times New Roman" w:hAnsi="Times New Roman"/>
          <w:sz w:val="22"/>
        </w:rPr>
        <w:t>(букв.:</w:t>
      </w:r>
      <w:r>
        <w:rPr>
          <w:rFonts w:ascii="Times New Roman" w:eastAsia="Times New Roman" w:hAnsi="Times New Roman"/>
          <w:i/>
          <w:sz w:val="22"/>
        </w:rPr>
        <w:t xml:space="preserve"> </w:t>
      </w:r>
      <w:r>
        <w:rPr>
          <w:rFonts w:ascii="Times New Roman" w:eastAsia="Times New Roman" w:hAnsi="Times New Roman"/>
          <w:sz w:val="22"/>
        </w:rPr>
        <w:t>дівчата і я були зеленими,</w:t>
      </w:r>
      <w:r>
        <w:rPr>
          <w:rFonts w:ascii="Times New Roman" w:eastAsia="Times New Roman" w:hAnsi="Times New Roman"/>
          <w:i/>
          <w:sz w:val="22"/>
        </w:rPr>
        <w:t xml:space="preserve"> </w:t>
      </w:r>
      <w:r>
        <w:rPr>
          <w:rFonts w:ascii="Times New Roman" w:eastAsia="Times New Roman" w:hAnsi="Times New Roman"/>
          <w:sz w:val="22"/>
        </w:rPr>
        <w:t>невинними) характеризує героїв як незрілих й виконує оцінно-характеризуючу функцію.</w:t>
      </w:r>
    </w:p>
    <w:p w:rsidR="00E178B6" w:rsidRDefault="00E178B6" w:rsidP="00E178B6">
      <w:pPr>
        <w:spacing w:line="3" w:lineRule="exact"/>
        <w:rPr>
          <w:rFonts w:ascii="Times New Roman" w:eastAsia="Times New Roman" w:hAnsi="Times New Roman"/>
          <w:sz w:val="22"/>
        </w:rPr>
      </w:pPr>
    </w:p>
    <w:p w:rsidR="00E178B6" w:rsidRDefault="00E178B6" w:rsidP="00E178B6">
      <w:pPr>
        <w:spacing w:line="257" w:lineRule="auto"/>
        <w:ind w:firstLine="283"/>
        <w:jc w:val="both"/>
        <w:rPr>
          <w:rFonts w:ascii="Times New Roman" w:eastAsia="Times New Roman" w:hAnsi="Times New Roman"/>
          <w:sz w:val="21"/>
        </w:rPr>
      </w:pPr>
      <w:r>
        <w:rPr>
          <w:rFonts w:ascii="Times New Roman" w:eastAsia="Times New Roman" w:hAnsi="Times New Roman"/>
          <w:sz w:val="21"/>
        </w:rPr>
        <w:t xml:space="preserve">Перейдемо до розгляду уривку з роману з одночленною іменниковою метафорою. (10) </w:t>
      </w:r>
      <w:r>
        <w:rPr>
          <w:rFonts w:ascii="Times New Roman" w:eastAsia="Times New Roman" w:hAnsi="Times New Roman"/>
          <w:i/>
          <w:sz w:val="21"/>
        </w:rPr>
        <w:t>What</w:t>
      </w:r>
      <w:r>
        <w:rPr>
          <w:rFonts w:ascii="Times New Roman" w:eastAsia="Times New Roman" w:hAnsi="Times New Roman"/>
          <w:sz w:val="21"/>
        </w:rPr>
        <w:t xml:space="preserve"> </w:t>
      </w:r>
      <w:r>
        <w:rPr>
          <w:rFonts w:ascii="Times New Roman" w:eastAsia="Times New Roman" w:hAnsi="Times New Roman"/>
          <w:i/>
          <w:sz w:val="21"/>
        </w:rPr>
        <w:t xml:space="preserve">Alison was not to know – since I hardly realized it myself – was that I had been deceiving her with another woman during the latter part of September. </w:t>
      </w:r>
      <w:r>
        <w:rPr>
          <w:rFonts w:ascii="Times New Roman" w:eastAsia="Times New Roman" w:hAnsi="Times New Roman"/>
          <w:b/>
          <w:i/>
          <w:sz w:val="21"/>
        </w:rPr>
        <w:t xml:space="preserve">The woman was Greece </w:t>
      </w:r>
      <w:r>
        <w:rPr>
          <w:rFonts w:ascii="Times New Roman" w:eastAsia="Times New Roman" w:hAnsi="Times New Roman"/>
          <w:sz w:val="21"/>
        </w:rPr>
        <w:t>[18].</w:t>
      </w:r>
      <w:r>
        <w:rPr>
          <w:rFonts w:ascii="Times New Roman" w:eastAsia="Times New Roman" w:hAnsi="Times New Roman"/>
          <w:b/>
          <w:i/>
          <w:sz w:val="21"/>
        </w:rPr>
        <w:t xml:space="preserve"> </w:t>
      </w:r>
      <w:r>
        <w:rPr>
          <w:rFonts w:ascii="Times New Roman" w:eastAsia="Times New Roman" w:hAnsi="Times New Roman"/>
          <w:sz w:val="21"/>
        </w:rPr>
        <w:t>Одночленна імен-</w:t>
      </w:r>
    </w:p>
    <w:p w:rsidR="00E178B6" w:rsidRDefault="00E178B6" w:rsidP="00E178B6">
      <w:pPr>
        <w:spacing w:line="5" w:lineRule="exact"/>
        <w:rPr>
          <w:rFonts w:ascii="Times New Roman" w:eastAsia="Times New Roman" w:hAnsi="Times New Roman"/>
          <w:sz w:val="22"/>
        </w:rPr>
      </w:pPr>
    </w:p>
    <w:p w:rsidR="00E178B6" w:rsidRDefault="00E178B6" w:rsidP="00E178B6">
      <w:pPr>
        <w:spacing w:line="258" w:lineRule="auto"/>
        <w:jc w:val="both"/>
        <w:rPr>
          <w:rFonts w:ascii="Times New Roman" w:eastAsia="Times New Roman" w:hAnsi="Times New Roman"/>
          <w:sz w:val="21"/>
        </w:rPr>
      </w:pPr>
      <w:r>
        <w:rPr>
          <w:rFonts w:ascii="Times New Roman" w:eastAsia="Times New Roman" w:hAnsi="Times New Roman"/>
          <w:sz w:val="21"/>
        </w:rPr>
        <w:t xml:space="preserve">никова метафора </w:t>
      </w:r>
      <w:r>
        <w:rPr>
          <w:rFonts w:ascii="Times New Roman" w:eastAsia="Times New Roman" w:hAnsi="Times New Roman"/>
          <w:i/>
          <w:sz w:val="21"/>
        </w:rPr>
        <w:t>The woman was Greece</w:t>
      </w:r>
      <w:r>
        <w:rPr>
          <w:rFonts w:ascii="Times New Roman" w:eastAsia="Times New Roman" w:hAnsi="Times New Roman"/>
          <w:sz w:val="21"/>
        </w:rPr>
        <w:t xml:space="preserve"> (букв. жінкою була Греція) характеризується неочевид-ною ознакою, на якій відбувається порівняння між людиною і країною. Для розуміння метафори </w:t>
      </w:r>
      <w:r>
        <w:rPr>
          <w:rFonts w:ascii="Times New Roman" w:eastAsia="Times New Roman" w:hAnsi="Times New Roman"/>
          <w:i/>
          <w:sz w:val="21"/>
        </w:rPr>
        <w:t xml:space="preserve">жінка – Греція </w:t>
      </w:r>
      <w:r>
        <w:rPr>
          <w:rFonts w:ascii="Times New Roman" w:eastAsia="Times New Roman" w:hAnsi="Times New Roman"/>
          <w:sz w:val="21"/>
        </w:rPr>
        <w:t>нам потрібно знайти відповідь на</w:t>
      </w:r>
      <w:r>
        <w:rPr>
          <w:rFonts w:ascii="Times New Roman" w:eastAsia="Times New Roman" w:hAnsi="Times New Roman"/>
          <w:i/>
          <w:sz w:val="21"/>
        </w:rPr>
        <w:t xml:space="preserve"> </w:t>
      </w:r>
      <w:r>
        <w:rPr>
          <w:rFonts w:ascii="Times New Roman" w:eastAsia="Times New Roman" w:hAnsi="Times New Roman"/>
          <w:sz w:val="21"/>
        </w:rPr>
        <w:t>таке питання: «Як жінка нагадує Грецію?» (адже не існує буквальної схожості, що лежить в основі цієї метафори). На нашу думку, в цій метафорі прихована не візуальна схожість між предметами,</w:t>
      </w:r>
    </w:p>
    <w:p w:rsidR="00E178B6" w:rsidRDefault="00E178B6" w:rsidP="00E178B6">
      <w:pPr>
        <w:spacing w:line="7" w:lineRule="exact"/>
        <w:rPr>
          <w:rFonts w:ascii="Times New Roman" w:eastAsia="Times New Roman" w:hAnsi="Times New Roman"/>
          <w:sz w:val="22"/>
        </w:rPr>
      </w:pPr>
    </w:p>
    <w:p w:rsidR="00E178B6" w:rsidRDefault="00E178B6" w:rsidP="00E178B6">
      <w:pPr>
        <w:numPr>
          <w:ilvl w:val="0"/>
          <w:numId w:val="7"/>
        </w:numPr>
        <w:tabs>
          <w:tab w:val="left" w:pos="175"/>
        </w:tabs>
        <w:spacing w:line="246" w:lineRule="auto"/>
        <w:ind w:firstLine="3"/>
        <w:rPr>
          <w:rFonts w:ascii="Times New Roman" w:eastAsia="Times New Roman" w:hAnsi="Times New Roman"/>
          <w:sz w:val="22"/>
        </w:rPr>
      </w:pPr>
      <w:r>
        <w:rPr>
          <w:rFonts w:ascii="Times New Roman" w:eastAsia="Times New Roman" w:hAnsi="Times New Roman"/>
          <w:sz w:val="22"/>
        </w:rPr>
        <w:t>схоже ставлення Ніколоса до них, почуття, які вони в нього викликають.</w:t>
      </w:r>
    </w:p>
    <w:p w:rsidR="00E178B6" w:rsidRDefault="00E178B6" w:rsidP="00E178B6">
      <w:pPr>
        <w:spacing w:line="1" w:lineRule="exact"/>
        <w:rPr>
          <w:rFonts w:ascii="Times New Roman" w:eastAsia="Times New Roman" w:hAnsi="Times New Roman"/>
          <w:sz w:val="22"/>
        </w:rPr>
      </w:pPr>
    </w:p>
    <w:p w:rsidR="00E178B6" w:rsidRDefault="00E178B6" w:rsidP="00E178B6">
      <w:pPr>
        <w:numPr>
          <w:ilvl w:val="2"/>
          <w:numId w:val="7"/>
        </w:numPr>
        <w:tabs>
          <w:tab w:val="left" w:pos="568"/>
        </w:tabs>
        <w:spacing w:line="244" w:lineRule="auto"/>
        <w:ind w:firstLine="286"/>
        <w:jc w:val="both"/>
        <w:rPr>
          <w:rFonts w:ascii="Times New Roman" w:eastAsia="Times New Roman" w:hAnsi="Times New Roman"/>
          <w:sz w:val="22"/>
        </w:rPr>
      </w:pPr>
      <w:r>
        <w:rPr>
          <w:rFonts w:ascii="Times New Roman" w:eastAsia="Times New Roman" w:hAnsi="Times New Roman"/>
          <w:sz w:val="22"/>
        </w:rPr>
        <w:t>двочленних іменникових метафорах дру-гий член виражений формою родового відмінка</w:t>
      </w:r>
    </w:p>
    <w:p w:rsidR="00E178B6" w:rsidRDefault="00E178B6" w:rsidP="00E178B6">
      <w:pPr>
        <w:spacing w:line="247" w:lineRule="auto"/>
        <w:jc w:val="both"/>
        <w:rPr>
          <w:rFonts w:ascii="Times New Roman" w:eastAsia="Times New Roman" w:hAnsi="Times New Roman"/>
          <w:sz w:val="22"/>
        </w:rPr>
      </w:pPr>
      <w:r>
        <w:rPr>
          <w:rFonts w:ascii="Times New Roman" w:eastAsia="Times New Roman" w:hAnsi="Times New Roman"/>
          <w:sz w:val="22"/>
        </w:rPr>
        <w:t xml:space="preserve">[13, с. 332], наприклад, </w:t>
      </w:r>
      <w:r>
        <w:rPr>
          <w:rFonts w:ascii="Times New Roman" w:eastAsia="Times New Roman" w:hAnsi="Times New Roman"/>
          <w:i/>
          <w:sz w:val="22"/>
        </w:rPr>
        <w:t>a</w:t>
      </w:r>
      <w:r>
        <w:rPr>
          <w:rFonts w:ascii="Times New Roman" w:eastAsia="Times New Roman" w:hAnsi="Times New Roman"/>
          <w:sz w:val="22"/>
        </w:rPr>
        <w:t xml:space="preserve"> </w:t>
      </w:r>
      <w:r>
        <w:rPr>
          <w:rFonts w:ascii="Times New Roman" w:eastAsia="Times New Roman" w:hAnsi="Times New Roman"/>
          <w:b/>
          <w:i/>
          <w:sz w:val="22"/>
        </w:rPr>
        <w:t>covey of churches.</w:t>
      </w:r>
      <w:r>
        <w:rPr>
          <w:rFonts w:ascii="Times New Roman" w:eastAsia="Times New Roman" w:hAnsi="Times New Roman"/>
          <w:sz w:val="22"/>
        </w:rPr>
        <w:t xml:space="preserve"> (11) </w:t>
      </w:r>
      <w:r>
        <w:rPr>
          <w:rFonts w:ascii="Times New Roman" w:eastAsia="Times New Roman" w:hAnsi="Times New Roman"/>
          <w:i/>
          <w:sz w:val="22"/>
        </w:rPr>
        <w:t xml:space="preserve">Many ruined houses, but also a few with roofs and eight, nine, ten, a </w:t>
      </w:r>
      <w:r>
        <w:rPr>
          <w:rFonts w:ascii="Times New Roman" w:eastAsia="Times New Roman" w:hAnsi="Times New Roman"/>
          <w:b/>
          <w:i/>
          <w:sz w:val="22"/>
        </w:rPr>
        <w:t>covey of churches</w:t>
      </w:r>
      <w:r>
        <w:rPr>
          <w:rFonts w:ascii="Times New Roman" w:eastAsia="Times New Roman" w:hAnsi="Times New Roman"/>
          <w:i/>
          <w:sz w:val="22"/>
        </w:rPr>
        <w:t xml:space="preserve"> </w:t>
      </w:r>
      <w:r>
        <w:rPr>
          <w:rFonts w:ascii="Times New Roman" w:eastAsia="Times New Roman" w:hAnsi="Times New Roman"/>
          <w:sz w:val="22"/>
        </w:rPr>
        <w:t>[18].</w:t>
      </w:r>
      <w:r>
        <w:rPr>
          <w:rFonts w:ascii="Times New Roman" w:eastAsia="Times New Roman" w:hAnsi="Times New Roman"/>
          <w:i/>
          <w:sz w:val="22"/>
        </w:rPr>
        <w:t xml:space="preserve"> </w:t>
      </w:r>
      <w:r>
        <w:rPr>
          <w:rFonts w:ascii="Times New Roman" w:eastAsia="Times New Roman" w:hAnsi="Times New Roman"/>
          <w:sz w:val="22"/>
        </w:rPr>
        <w:t>У мета-</w:t>
      </w:r>
    </w:p>
    <w:p w:rsidR="00E178B6" w:rsidRDefault="00E178B6" w:rsidP="00E178B6">
      <w:pPr>
        <w:spacing w:line="1" w:lineRule="exact"/>
        <w:rPr>
          <w:rFonts w:ascii="Times New Roman" w:eastAsia="Times New Roman" w:hAnsi="Times New Roman"/>
          <w:sz w:val="22"/>
        </w:rPr>
      </w:pPr>
    </w:p>
    <w:p w:rsidR="00E178B6" w:rsidRDefault="00E178B6" w:rsidP="00E178B6">
      <w:pPr>
        <w:spacing w:line="262" w:lineRule="auto"/>
        <w:jc w:val="both"/>
        <w:rPr>
          <w:rFonts w:ascii="Times New Roman" w:eastAsia="Times New Roman" w:hAnsi="Times New Roman"/>
          <w:sz w:val="21"/>
        </w:rPr>
      </w:pPr>
      <w:r>
        <w:rPr>
          <w:rFonts w:ascii="Times New Roman" w:eastAsia="Times New Roman" w:hAnsi="Times New Roman"/>
          <w:sz w:val="21"/>
        </w:rPr>
        <w:t xml:space="preserve">форі </w:t>
      </w:r>
      <w:r>
        <w:rPr>
          <w:rFonts w:ascii="Times New Roman" w:eastAsia="Times New Roman" w:hAnsi="Times New Roman"/>
          <w:i/>
          <w:sz w:val="21"/>
        </w:rPr>
        <w:t>a covey of churches</w:t>
      </w:r>
      <w:r>
        <w:rPr>
          <w:rFonts w:ascii="Times New Roman" w:eastAsia="Times New Roman" w:hAnsi="Times New Roman"/>
          <w:sz w:val="21"/>
        </w:rPr>
        <w:t xml:space="preserve"> (виводок церков) в основі лежить загальна ознака, тобто кількість. Слово «виводок» вживається в прямому значенні: cукупність малят, виведених однією самкою, які тримаються разом (про птахів або тварин), та переносному: коли йдеться про велику кількість дітей у родині [2]. На острові Спецес, що став про-тотипом острову Фраскос, на якому вчителював Ніколас, був монастир Агіос Ніколаос та чимала кількість церков (Успіння Богородиці, Панагія Армата, Агіа Триада, Агіі Пантес, Агіос Васіліос, Агіа Марина), більшість яких датується почат-ком християнських часів і пост-візантійських років [20], що й надихнуло автора на створення</w:t>
      </w:r>
    </w:p>
    <w:p w:rsidR="00E178B6" w:rsidRDefault="00E178B6" w:rsidP="00E178B6">
      <w:pPr>
        <w:spacing w:line="262" w:lineRule="auto"/>
        <w:jc w:val="both"/>
        <w:rPr>
          <w:rFonts w:ascii="Times New Roman" w:eastAsia="Times New Roman" w:hAnsi="Times New Roman"/>
          <w:sz w:val="21"/>
        </w:rPr>
        <w:sectPr w:rsidR="00E178B6">
          <w:type w:val="continuous"/>
          <w:pgSz w:w="11900" w:h="16838"/>
          <w:pgMar w:top="781" w:right="1126" w:bottom="299" w:left="1134" w:header="0" w:footer="0" w:gutter="0"/>
          <w:cols w:num="2" w:space="0" w:equalWidth="0">
            <w:col w:w="4646" w:space="340"/>
            <w:col w:w="4660"/>
          </w:cols>
          <w:docGrid w:linePitch="360"/>
        </w:sectPr>
      </w:pPr>
    </w:p>
    <w:p w:rsidR="00E178B6" w:rsidRDefault="00E178B6" w:rsidP="00E178B6">
      <w:pPr>
        <w:spacing w:line="285" w:lineRule="exact"/>
        <w:rPr>
          <w:rFonts w:ascii="Times New Roman" w:eastAsia="Times New Roman" w:hAnsi="Times New Roman"/>
        </w:rPr>
      </w:pPr>
    </w:p>
    <w:p w:rsidR="00E178B6" w:rsidRDefault="00E178B6" w:rsidP="00E178B6">
      <w:pPr>
        <w:spacing w:line="0" w:lineRule="atLeast"/>
        <w:ind w:right="14"/>
        <w:jc w:val="center"/>
        <w:rPr>
          <w:rFonts w:ascii="Arial" w:eastAsia="Arial" w:hAnsi="Arial"/>
          <w:sz w:val="25"/>
        </w:rPr>
      </w:pPr>
      <w:r>
        <w:rPr>
          <w:rFonts w:ascii="Arial" w:eastAsia="Arial" w:hAnsi="Arial"/>
          <w:sz w:val="25"/>
        </w:rPr>
        <w:t>137</w:t>
      </w:r>
    </w:p>
    <w:p w:rsidR="00E178B6" w:rsidRDefault="00E178B6" w:rsidP="00E178B6">
      <w:pPr>
        <w:spacing w:line="0" w:lineRule="atLeast"/>
        <w:ind w:right="14"/>
        <w:jc w:val="center"/>
        <w:rPr>
          <w:rFonts w:ascii="Arial" w:eastAsia="Arial" w:hAnsi="Arial"/>
          <w:sz w:val="25"/>
        </w:rPr>
        <w:sectPr w:rsidR="00E178B6">
          <w:type w:val="continuous"/>
          <w:pgSz w:w="11900" w:h="16838"/>
          <w:pgMar w:top="781" w:right="1126" w:bottom="299" w:left="1134" w:header="0" w:footer="0" w:gutter="0"/>
          <w:cols w:space="0" w:equalWidth="0">
            <w:col w:w="9646"/>
          </w:cols>
          <w:docGrid w:linePitch="360"/>
        </w:sectPr>
      </w:pPr>
    </w:p>
    <w:p w:rsidR="00E178B6" w:rsidRDefault="00E178B6" w:rsidP="00E178B6">
      <w:pPr>
        <w:spacing w:line="0" w:lineRule="atLeast"/>
        <w:rPr>
          <w:rFonts w:ascii="Times New Roman" w:eastAsia="Times New Roman" w:hAnsi="Times New Roman"/>
          <w:sz w:val="22"/>
        </w:rPr>
      </w:pPr>
      <w:bookmarkStart w:id="3" w:name="page138"/>
      <w:bookmarkEnd w:id="3"/>
      <w:r>
        <w:rPr>
          <w:rFonts w:ascii="Times New Roman" w:eastAsia="Times New Roman" w:hAnsi="Times New Roman"/>
          <w:sz w:val="22"/>
        </w:rPr>
        <w:lastRenderedPageBreak/>
        <w:t>Випуск 8. Том 2</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32" style="position:absolute;z-index:-251650048" from=".4pt,3.7pt" to="482.55pt,3.7pt" o:userdrawn="t" strokeweight=".17672mm"/>
        </w:pict>
      </w:r>
      <w:r>
        <w:rPr>
          <w:rFonts w:ascii="Times New Roman" w:eastAsia="Times New Roman" w:hAnsi="Times New Roman"/>
          <w:sz w:val="22"/>
        </w:rPr>
        <w:pict>
          <v:line id="_x0000_s1033" style="position:absolute;z-index:-251649024" from=".4pt,6.2pt" to="482.55pt,6.2pt" o:userdrawn="t" strokeweight=".17672mm"/>
        </w:pict>
      </w:r>
    </w:p>
    <w:p w:rsidR="00E178B6" w:rsidRDefault="00E178B6" w:rsidP="00E178B6">
      <w:pPr>
        <w:spacing w:line="236" w:lineRule="exact"/>
        <w:rPr>
          <w:rFonts w:ascii="Times New Roman" w:eastAsia="Times New Roman" w:hAnsi="Times New Roman"/>
        </w:rPr>
      </w:pPr>
    </w:p>
    <w:tbl>
      <w:tblPr>
        <w:tblW w:w="0" w:type="auto"/>
        <w:tblInd w:w="20" w:type="dxa"/>
        <w:tblLayout w:type="fixed"/>
        <w:tblCellMar>
          <w:left w:w="0" w:type="dxa"/>
          <w:right w:w="0" w:type="dxa"/>
        </w:tblCellMar>
        <w:tblLook w:val="0000"/>
      </w:tblPr>
      <w:tblGrid>
        <w:gridCol w:w="4820"/>
        <w:gridCol w:w="1240"/>
        <w:gridCol w:w="1860"/>
        <w:gridCol w:w="1440"/>
        <w:gridCol w:w="280"/>
      </w:tblGrid>
      <w:tr w:rsidR="00E178B6" w:rsidTr="000E36FE">
        <w:trPr>
          <w:trHeight w:val="261"/>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w w:val="97"/>
                <w:sz w:val="22"/>
              </w:rPr>
            </w:pPr>
            <w:r>
              <w:rPr>
                <w:rFonts w:ascii="Times New Roman" w:eastAsia="Times New Roman" w:hAnsi="Times New Roman"/>
                <w:w w:val="97"/>
                <w:sz w:val="22"/>
              </w:rPr>
              <w:t>саме такого образу у метафорі. На нашу думку, ця</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i/>
                <w:sz w:val="22"/>
              </w:rPr>
              <w:t xml:space="preserve">sides [18]. </w:t>
            </w:r>
            <w:r>
              <w:rPr>
                <w:rFonts w:ascii="Times New Roman" w:eastAsia="Times New Roman" w:hAnsi="Times New Roman"/>
                <w:sz w:val="22"/>
              </w:rPr>
              <w:t>Ці метафори виконують естетичну</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метафора передає епоху, виконує стилеутворю-</w:t>
            </w:r>
          </w:p>
        </w:tc>
        <w:tc>
          <w:tcPr>
            <w:tcW w:w="1240" w:type="dxa"/>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функцію.</w:t>
            </w:r>
          </w:p>
        </w:tc>
        <w:tc>
          <w:tcPr>
            <w:tcW w:w="1860" w:type="dxa"/>
            <w:shd w:val="clear" w:color="auto" w:fill="auto"/>
            <w:vAlign w:val="bottom"/>
          </w:tcPr>
          <w:p w:rsidR="00E178B6" w:rsidRDefault="00E178B6" w:rsidP="000E36FE">
            <w:pPr>
              <w:spacing w:line="0" w:lineRule="atLeast"/>
              <w:rPr>
                <w:rFonts w:ascii="Times New Roman" w:eastAsia="Times New Roman" w:hAnsi="Times New Roman"/>
                <w:sz w:val="22"/>
              </w:rPr>
            </w:pPr>
          </w:p>
        </w:tc>
        <w:tc>
          <w:tcPr>
            <w:tcW w:w="1440" w:type="dxa"/>
            <w:shd w:val="clear" w:color="auto" w:fill="auto"/>
            <w:vAlign w:val="bottom"/>
          </w:tcPr>
          <w:p w:rsidR="00E178B6" w:rsidRDefault="00E178B6" w:rsidP="000E36FE">
            <w:pPr>
              <w:spacing w:line="0" w:lineRule="atLeast"/>
              <w:rPr>
                <w:rFonts w:ascii="Times New Roman" w:eastAsia="Times New Roman" w:hAnsi="Times New Roman"/>
                <w:sz w:val="22"/>
              </w:rPr>
            </w:pPr>
          </w:p>
        </w:tc>
        <w:tc>
          <w:tcPr>
            <w:tcW w:w="280" w:type="dxa"/>
            <w:shd w:val="clear" w:color="auto" w:fill="auto"/>
            <w:vAlign w:val="bottom"/>
          </w:tcPr>
          <w:p w:rsidR="00E178B6" w:rsidRDefault="00E178B6" w:rsidP="000E36FE">
            <w:pPr>
              <w:spacing w:line="0" w:lineRule="atLeast"/>
              <w:rPr>
                <w:rFonts w:ascii="Times New Roman" w:eastAsia="Times New Roman" w:hAnsi="Times New Roman"/>
                <w:sz w:val="22"/>
              </w:rPr>
            </w:pP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sz w:val="22"/>
              </w:rPr>
            </w:pPr>
            <w:r>
              <w:rPr>
                <w:rFonts w:ascii="Times New Roman" w:eastAsia="Times New Roman" w:hAnsi="Times New Roman"/>
                <w:sz w:val="22"/>
              </w:rPr>
              <w:t>ючу й зображальну функцію.</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sz w:val="22"/>
              </w:rPr>
              <w:t>До окремої групи метафор належать мета-</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Образність тричленних іменникових метафор</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фори, що описують об’єкт як померлий. За допо-</w:t>
            </w:r>
          </w:p>
        </w:tc>
      </w:tr>
      <w:tr w:rsidR="00E178B6" w:rsidTr="000E36FE">
        <w:trPr>
          <w:trHeight w:val="255"/>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w w:val="99"/>
                <w:sz w:val="22"/>
              </w:rPr>
            </w:pPr>
            <w:r>
              <w:rPr>
                <w:rFonts w:ascii="Times New Roman" w:eastAsia="Times New Roman" w:hAnsi="Times New Roman"/>
                <w:w w:val="99"/>
                <w:sz w:val="22"/>
              </w:rPr>
              <w:t>виникає шляхом нанизування лексем [13, с. 332],</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w w:val="98"/>
                <w:sz w:val="22"/>
              </w:rPr>
            </w:pPr>
            <w:r>
              <w:rPr>
                <w:rFonts w:ascii="Times New Roman" w:eastAsia="Times New Roman" w:hAnsi="Times New Roman"/>
                <w:w w:val="98"/>
                <w:sz w:val="22"/>
              </w:rPr>
              <w:t>могою таких метафор створюється ефект того, що</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b/>
                <w:i/>
                <w:sz w:val="22"/>
              </w:rPr>
            </w:pPr>
            <w:r>
              <w:rPr>
                <w:rFonts w:ascii="Times New Roman" w:eastAsia="Times New Roman" w:hAnsi="Times New Roman"/>
                <w:sz w:val="22"/>
              </w:rPr>
              <w:t xml:space="preserve">наприклад, </w:t>
            </w:r>
            <w:r>
              <w:rPr>
                <w:rFonts w:ascii="Times New Roman" w:eastAsia="Times New Roman" w:hAnsi="Times New Roman"/>
                <w:b/>
                <w:i/>
                <w:sz w:val="22"/>
              </w:rPr>
              <w:t>nothing but the net sum of countless</w:t>
            </w:r>
          </w:p>
        </w:tc>
        <w:tc>
          <w:tcPr>
            <w:tcW w:w="3100" w:type="dxa"/>
            <w:gridSpan w:val="2"/>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об’єкт колись був живим [24].</w:t>
            </w:r>
          </w:p>
        </w:tc>
        <w:tc>
          <w:tcPr>
            <w:tcW w:w="1440" w:type="dxa"/>
            <w:shd w:val="clear" w:color="auto" w:fill="auto"/>
            <w:vAlign w:val="bottom"/>
          </w:tcPr>
          <w:p w:rsidR="00E178B6" w:rsidRDefault="00E178B6" w:rsidP="000E36FE">
            <w:pPr>
              <w:spacing w:line="0" w:lineRule="atLeast"/>
              <w:rPr>
                <w:rFonts w:ascii="Times New Roman" w:eastAsia="Times New Roman" w:hAnsi="Times New Roman"/>
                <w:sz w:val="22"/>
              </w:rPr>
            </w:pPr>
          </w:p>
        </w:tc>
        <w:tc>
          <w:tcPr>
            <w:tcW w:w="280" w:type="dxa"/>
            <w:shd w:val="clear" w:color="auto" w:fill="auto"/>
            <w:vAlign w:val="bottom"/>
          </w:tcPr>
          <w:p w:rsidR="00E178B6" w:rsidRDefault="00E178B6" w:rsidP="000E36FE">
            <w:pPr>
              <w:spacing w:line="0" w:lineRule="atLeast"/>
              <w:rPr>
                <w:rFonts w:ascii="Times New Roman" w:eastAsia="Times New Roman" w:hAnsi="Times New Roman"/>
                <w:sz w:val="22"/>
              </w:rPr>
            </w:pPr>
          </w:p>
        </w:tc>
      </w:tr>
      <w:tr w:rsidR="00E178B6" w:rsidTr="000E36FE">
        <w:trPr>
          <w:trHeight w:val="266"/>
        </w:trPr>
        <w:tc>
          <w:tcPr>
            <w:tcW w:w="4820" w:type="dxa"/>
            <w:shd w:val="clear" w:color="auto" w:fill="auto"/>
            <w:vAlign w:val="bottom"/>
          </w:tcPr>
          <w:p w:rsidR="00E178B6" w:rsidRDefault="00E178B6" w:rsidP="000E36FE">
            <w:pPr>
              <w:spacing w:line="0" w:lineRule="atLeast"/>
              <w:rPr>
                <w:rFonts w:ascii="Times New Roman" w:eastAsia="Times New Roman" w:hAnsi="Times New Roman"/>
                <w:b/>
                <w:i/>
                <w:sz w:val="22"/>
              </w:rPr>
            </w:pPr>
            <w:r>
              <w:rPr>
                <w:rFonts w:ascii="Times New Roman" w:eastAsia="Times New Roman" w:hAnsi="Times New Roman"/>
                <w:b/>
                <w:i/>
                <w:sz w:val="22"/>
              </w:rPr>
              <w:t>wrong turnings.</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i/>
                <w:sz w:val="22"/>
              </w:rPr>
              <w:t>(18)”</w:t>
            </w:r>
            <w:r>
              <w:rPr>
                <w:rFonts w:ascii="Times New Roman" w:eastAsia="Times New Roman" w:hAnsi="Times New Roman"/>
                <w:b/>
                <w:i/>
                <w:sz w:val="22"/>
              </w:rPr>
              <w:t>The dead live”... “By love</w:t>
            </w:r>
            <w:r>
              <w:rPr>
                <w:rFonts w:ascii="Times New Roman" w:eastAsia="Times New Roman" w:hAnsi="Times New Roman"/>
                <w:i/>
                <w:sz w:val="22"/>
              </w:rPr>
              <w:t xml:space="preserve">”. </w:t>
            </w:r>
            <w:r>
              <w:rPr>
                <w:rFonts w:ascii="Times New Roman" w:eastAsia="Times New Roman" w:hAnsi="Times New Roman"/>
                <w:sz w:val="22"/>
              </w:rPr>
              <w:t>Цю мета-</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Індивідуально-авторські метафори відіграють</w:t>
            </w:r>
          </w:p>
        </w:tc>
        <w:tc>
          <w:tcPr>
            <w:tcW w:w="1240" w:type="dxa"/>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фору було</w:t>
            </w:r>
          </w:p>
        </w:tc>
        <w:tc>
          <w:tcPr>
            <w:tcW w:w="1860" w:type="dxa"/>
            <w:shd w:val="clear" w:color="auto" w:fill="auto"/>
            <w:vAlign w:val="bottom"/>
          </w:tcPr>
          <w:p w:rsidR="00E178B6" w:rsidRDefault="00E178B6" w:rsidP="000E36FE">
            <w:pPr>
              <w:spacing w:line="0" w:lineRule="atLeast"/>
              <w:ind w:left="80"/>
              <w:rPr>
                <w:rFonts w:ascii="Times New Roman" w:eastAsia="Times New Roman" w:hAnsi="Times New Roman"/>
                <w:sz w:val="22"/>
              </w:rPr>
            </w:pPr>
            <w:r>
              <w:rPr>
                <w:rFonts w:ascii="Times New Roman" w:eastAsia="Times New Roman" w:hAnsi="Times New Roman"/>
                <w:sz w:val="22"/>
              </w:rPr>
              <w:t>сказано Кончісом</w:t>
            </w:r>
          </w:p>
        </w:tc>
        <w:tc>
          <w:tcPr>
            <w:tcW w:w="1720" w:type="dxa"/>
            <w:gridSpan w:val="2"/>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sz w:val="22"/>
              </w:rPr>
              <w:t>і Ерфе «відчув»</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значну роль у створенні образності. Дослідниця</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її зміст у реальному житті. Ерфе мав статеві</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Ю. Цинковська класифікує художні метафори</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стосунки з Алісон, яка не підходила йому як</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сучасної російської прози у такі групи: вітальні,</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кандидатура для одруження. Ерфе закохався в</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sz w:val="22"/>
              </w:rPr>
            </w:pPr>
            <w:r>
              <w:rPr>
                <w:rFonts w:ascii="Times New Roman" w:eastAsia="Times New Roman" w:hAnsi="Times New Roman"/>
                <w:sz w:val="22"/>
              </w:rPr>
              <w:t>мортальні та інтертекстуальні [24].</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іншу – Лілі (Жулі), яка грала відведену їй роль</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Вітальні (від лат. «життя») – метафори, в</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для того, щоб спокушати Ерфе і бути для нього</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яких домінує семантика життя, та об’єкт харак-</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лише жаданим об’єктом. Ерфе розповів Алісон</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теризується як живий. У цій групі вчені виділя-</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про свої почуття до Лілі-Жулі, й Алісон поки-</w:t>
            </w:r>
          </w:p>
        </w:tc>
      </w:tr>
      <w:tr w:rsidR="00E178B6" w:rsidTr="000E36FE">
        <w:trPr>
          <w:trHeight w:val="257"/>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ють підгрупу анімалістичних метафор, які опи-</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нула Ерфе. Кончіс сфальсифікував новини про</w:t>
            </w:r>
          </w:p>
        </w:tc>
      </w:tr>
      <w:tr w:rsidR="00E178B6" w:rsidTr="000E36FE">
        <w:trPr>
          <w:trHeight w:val="258"/>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sz w:val="22"/>
              </w:rPr>
              <w:t xml:space="preserve">сують об’єкт як тварину: </w:t>
            </w:r>
            <w:r>
              <w:rPr>
                <w:rFonts w:ascii="Times New Roman" w:eastAsia="Times New Roman" w:hAnsi="Times New Roman"/>
                <w:i/>
                <w:sz w:val="22"/>
              </w:rPr>
              <w:t>(12) The red-and-white</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смерть Алісон, причиною якої було самогубство</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b/>
                <w:i/>
                <w:sz w:val="22"/>
              </w:rPr>
            </w:pPr>
            <w:r>
              <w:rPr>
                <w:rFonts w:ascii="Times New Roman" w:eastAsia="Times New Roman" w:hAnsi="Times New Roman"/>
                <w:i/>
                <w:sz w:val="22"/>
              </w:rPr>
              <w:t xml:space="preserve">skullcap above the monkey eyes </w:t>
            </w:r>
            <w:r>
              <w:rPr>
                <w:rFonts w:ascii="Times New Roman" w:eastAsia="Times New Roman" w:hAnsi="Times New Roman"/>
                <w:b/>
                <w:i/>
                <w:sz w:val="22"/>
              </w:rPr>
              <w:t>gave him the air of</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від  нещасного  кохання.  Лілі-Жулі  дозволила</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b/>
                <w:i/>
                <w:sz w:val="22"/>
              </w:rPr>
              <w:t xml:space="preserve">a performing chimpanzee </w:t>
            </w:r>
            <w:r>
              <w:rPr>
                <w:rFonts w:ascii="Times New Roman" w:eastAsia="Times New Roman" w:hAnsi="Times New Roman"/>
                <w:i/>
                <w:sz w:val="22"/>
              </w:rPr>
              <w:t>[18]; (13) He smiled one</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w w:val="99"/>
                <w:sz w:val="22"/>
              </w:rPr>
            </w:pPr>
            <w:r>
              <w:rPr>
                <w:rFonts w:ascii="Times New Roman" w:eastAsia="Times New Roman" w:hAnsi="Times New Roman"/>
                <w:w w:val="99"/>
                <w:sz w:val="22"/>
              </w:rPr>
              <w:t>Ерфе вступити з нею у статеві стосунки й віддала</w:t>
            </w:r>
          </w:p>
        </w:tc>
      </w:tr>
      <w:tr w:rsidR="00E178B6" w:rsidTr="000E36FE">
        <w:trPr>
          <w:trHeight w:val="262"/>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i/>
                <w:sz w:val="22"/>
              </w:rPr>
              <w:t xml:space="preserve">of his rare </w:t>
            </w:r>
            <w:r>
              <w:rPr>
                <w:rFonts w:ascii="Times New Roman" w:eastAsia="Times New Roman" w:hAnsi="Times New Roman"/>
                <w:b/>
                <w:i/>
                <w:sz w:val="22"/>
              </w:rPr>
              <w:t>smiles</w:t>
            </w:r>
            <w:r>
              <w:rPr>
                <w:rFonts w:ascii="Times New Roman" w:eastAsia="Times New Roman" w:hAnsi="Times New Roman"/>
                <w:i/>
                <w:sz w:val="22"/>
              </w:rPr>
              <w:t xml:space="preserve">; like </w:t>
            </w:r>
            <w:r>
              <w:rPr>
                <w:rFonts w:ascii="Times New Roman" w:eastAsia="Times New Roman" w:hAnsi="Times New Roman"/>
                <w:b/>
                <w:i/>
                <w:sz w:val="22"/>
              </w:rPr>
              <w:t>a monkey’s paw</w:t>
            </w:r>
            <w:r>
              <w:rPr>
                <w:rFonts w:ascii="Times New Roman" w:eastAsia="Times New Roman" w:hAnsi="Times New Roman"/>
                <w:i/>
                <w:sz w:val="22"/>
              </w:rPr>
              <w:t xml:space="preserve"> flashing out</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його на «суд», передбачений сценарієм експере-</w:t>
            </w:r>
          </w:p>
        </w:tc>
      </w:tr>
      <w:tr w:rsidR="00E178B6" w:rsidTr="000E36FE">
        <w:trPr>
          <w:trHeight w:val="264"/>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i/>
                <w:sz w:val="22"/>
              </w:rPr>
              <w:t>of a cage [18].</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мента. Згодом Ерфе почав подумки звертатися</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У  цих  прикладах  метафор  Кончіс,  доктор</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до мертвої Алісон, яка його розуміла та втішала.</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психології, порівнюється з твариною опосредо-</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У такий спосіб «мертва» Алісон продовжувала</w:t>
            </w:r>
          </w:p>
        </w:tc>
      </w:tr>
      <w:tr w:rsidR="00E178B6" w:rsidTr="000E36FE">
        <w:trPr>
          <w:trHeight w:val="259"/>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ванно, де ознаками мавпи він наділяється част-</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жити у спогадах коханого, а Ерфе зрозумів, що</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ково (мавпячі очі, мавпяча посмішка). Як заува-</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sz w:val="22"/>
              </w:rPr>
              <w:t>кохає цю дівчину. (19) ...</w:t>
            </w:r>
            <w:r>
              <w:rPr>
                <w:rFonts w:ascii="Times New Roman" w:eastAsia="Times New Roman" w:hAnsi="Times New Roman"/>
                <w:i/>
                <w:sz w:val="22"/>
              </w:rPr>
              <w:t>There was a great stewing</w:t>
            </w:r>
          </w:p>
        </w:tc>
      </w:tr>
      <w:tr w:rsidR="00E178B6" w:rsidTr="000E36FE">
        <w:trPr>
          <w:trHeight w:val="258"/>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жила дослідниця Г. Павлова, мавпа уособлює</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stillness, an oppressiveness, a silence. The gibbous</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суперечливий символічний образ (позитивну та</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b/>
                <w:i/>
                <w:sz w:val="22"/>
              </w:rPr>
            </w:pPr>
            <w:r>
              <w:rPr>
                <w:rFonts w:ascii="Times New Roman" w:eastAsia="Times New Roman" w:hAnsi="Times New Roman"/>
                <w:i/>
                <w:sz w:val="22"/>
              </w:rPr>
              <w:t xml:space="preserve">moon hung over the earth, </w:t>
            </w:r>
            <w:r>
              <w:rPr>
                <w:rFonts w:ascii="Times New Roman" w:eastAsia="Times New Roman" w:hAnsi="Times New Roman"/>
                <w:b/>
                <w:i/>
                <w:sz w:val="22"/>
              </w:rPr>
              <w:t>a dead thing over a dying</w:t>
            </w:r>
          </w:p>
        </w:tc>
      </w:tr>
      <w:tr w:rsidR="00E178B6" w:rsidTr="000E36FE">
        <w:trPr>
          <w:trHeight w:val="262"/>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негативну поведінку). Кончіс виконує різні ролі,</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b/>
                <w:i/>
                <w:sz w:val="22"/>
              </w:rPr>
              <w:t>thing</w:t>
            </w:r>
            <w:r>
              <w:rPr>
                <w:rFonts w:ascii="Times New Roman" w:eastAsia="Times New Roman" w:hAnsi="Times New Roman"/>
                <w:i/>
                <w:sz w:val="22"/>
              </w:rPr>
              <w:t>. ..  thought again, in the gray silences of the</w:t>
            </w:r>
          </w:p>
        </w:tc>
      </w:tr>
      <w:tr w:rsidR="00E178B6" w:rsidTr="000E36FE">
        <w:trPr>
          <w:trHeight w:val="258"/>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«одягає на себе певні маски», тим самим вподо-</w:t>
            </w:r>
          </w:p>
        </w:tc>
        <w:tc>
          <w:tcPr>
            <w:tcW w:w="4540" w:type="dxa"/>
            <w:gridSpan w:val="3"/>
            <w:shd w:val="clear" w:color="auto" w:fill="auto"/>
            <w:vAlign w:val="bottom"/>
          </w:tcPr>
          <w:p w:rsidR="00E178B6" w:rsidRDefault="00E178B6" w:rsidP="000E36FE">
            <w:pPr>
              <w:spacing w:line="0" w:lineRule="atLeast"/>
              <w:ind w:left="160"/>
              <w:rPr>
                <w:rFonts w:ascii="Times New Roman" w:eastAsia="Times New Roman" w:hAnsi="Times New Roman"/>
                <w:i/>
                <w:sz w:val="22"/>
              </w:rPr>
            </w:pPr>
            <w:r>
              <w:rPr>
                <w:rFonts w:ascii="Times New Roman" w:eastAsia="Times New Roman" w:hAnsi="Times New Roman"/>
                <w:i/>
                <w:sz w:val="22"/>
              </w:rPr>
              <w:t>night, not of Julie, but of Alison [18]…</w:t>
            </w:r>
          </w:p>
        </w:tc>
        <w:tc>
          <w:tcPr>
            <w:tcW w:w="280" w:type="dxa"/>
            <w:shd w:val="clear" w:color="auto" w:fill="auto"/>
            <w:vAlign w:val="bottom"/>
          </w:tcPr>
          <w:p w:rsidR="00E178B6" w:rsidRDefault="00E178B6" w:rsidP="000E36FE">
            <w:pPr>
              <w:spacing w:line="0" w:lineRule="atLeast"/>
              <w:rPr>
                <w:rFonts w:ascii="Times New Roman" w:eastAsia="Times New Roman" w:hAnsi="Times New Roman"/>
                <w:sz w:val="22"/>
              </w:rPr>
            </w:pP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блюється мавпі, яка з легкістю імітує людську</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b/>
                <w:i/>
                <w:sz w:val="22"/>
              </w:rPr>
            </w:pPr>
            <w:r>
              <w:rPr>
                <w:rFonts w:ascii="Times New Roman" w:eastAsia="Times New Roman" w:hAnsi="Times New Roman"/>
                <w:i/>
                <w:sz w:val="22"/>
              </w:rPr>
              <w:t xml:space="preserve">(20) We lay side by side, untouching, </w:t>
            </w:r>
            <w:r>
              <w:rPr>
                <w:rFonts w:ascii="Times New Roman" w:eastAsia="Times New Roman" w:hAnsi="Times New Roman"/>
                <w:b/>
                <w:i/>
                <w:sz w:val="22"/>
              </w:rPr>
              <w:t>effigies on</w:t>
            </w:r>
          </w:p>
        </w:tc>
      </w:tr>
      <w:tr w:rsidR="00E178B6" w:rsidTr="000E36FE">
        <w:trPr>
          <w:trHeight w:val="262"/>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поведінку.  Мавпу  шанували  в  Стародавньому</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b/>
                <w:i/>
                <w:sz w:val="22"/>
              </w:rPr>
              <w:t>a bed turned tomb</w:t>
            </w:r>
            <w:r>
              <w:rPr>
                <w:rFonts w:ascii="Times New Roman" w:eastAsia="Times New Roman" w:hAnsi="Times New Roman"/>
                <w:i/>
                <w:sz w:val="22"/>
              </w:rPr>
              <w:t>; sickeningly afraid to say what</w:t>
            </w:r>
          </w:p>
        </w:tc>
      </w:tr>
      <w:tr w:rsidR="00E178B6" w:rsidTr="000E36FE">
        <w:trPr>
          <w:trHeight w:val="258"/>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Єгипті, Індії, Китаї й Африці та уособлювали її</w:t>
            </w:r>
          </w:p>
        </w:tc>
        <w:tc>
          <w:tcPr>
            <w:tcW w:w="4540" w:type="dxa"/>
            <w:gridSpan w:val="3"/>
            <w:shd w:val="clear" w:color="auto" w:fill="auto"/>
            <w:vAlign w:val="bottom"/>
          </w:tcPr>
          <w:p w:rsidR="00E178B6" w:rsidRDefault="00E178B6" w:rsidP="000E36FE">
            <w:pPr>
              <w:spacing w:line="0" w:lineRule="atLeast"/>
              <w:ind w:left="160"/>
              <w:rPr>
                <w:rFonts w:ascii="Times New Roman" w:eastAsia="Times New Roman" w:hAnsi="Times New Roman"/>
                <w:i/>
                <w:sz w:val="22"/>
              </w:rPr>
            </w:pPr>
            <w:r>
              <w:rPr>
                <w:rFonts w:ascii="Times New Roman" w:eastAsia="Times New Roman" w:hAnsi="Times New Roman"/>
                <w:i/>
                <w:sz w:val="22"/>
              </w:rPr>
              <w:t xml:space="preserve">we really thought [18]. (21) “Look  </w:t>
            </w:r>
            <w:r>
              <w:rPr>
                <w:rFonts w:ascii="Times New Roman" w:eastAsia="Times New Roman" w:hAnsi="Times New Roman"/>
                <w:sz w:val="22"/>
              </w:rPr>
              <w:t>–</w:t>
            </w:r>
            <w:r>
              <w:rPr>
                <w:rFonts w:ascii="Times New Roman" w:eastAsia="Times New Roman" w:hAnsi="Times New Roman"/>
                <w:i/>
                <w:sz w:val="22"/>
              </w:rPr>
              <w:t xml:space="preserve"> please</w:t>
            </w:r>
          </w:p>
        </w:tc>
        <w:tc>
          <w:tcPr>
            <w:tcW w:w="280" w:type="dxa"/>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go</w:t>
            </w:r>
          </w:p>
        </w:tc>
      </w:tr>
      <w:tr w:rsidR="00E178B6" w:rsidTr="000E36FE">
        <w:trPr>
          <w:trHeight w:val="262"/>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w w:val="99"/>
                <w:sz w:val="22"/>
              </w:rPr>
            </w:pPr>
            <w:r>
              <w:rPr>
                <w:rFonts w:ascii="Times New Roman" w:eastAsia="Times New Roman" w:hAnsi="Times New Roman"/>
                <w:w w:val="99"/>
                <w:sz w:val="22"/>
              </w:rPr>
              <w:t>з марнославством, любов’ю до розкоші, пороком</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 xml:space="preserve">away, curse me, anything, but </w:t>
            </w:r>
            <w:r>
              <w:rPr>
                <w:rFonts w:ascii="Times New Roman" w:eastAsia="Times New Roman" w:hAnsi="Times New Roman"/>
                <w:b/>
                <w:i/>
                <w:sz w:val="22"/>
              </w:rPr>
              <w:t>I’m a dead man</w:t>
            </w:r>
            <w:r>
              <w:rPr>
                <w:rFonts w:ascii="Times New Roman" w:eastAsia="Times New Roman" w:hAnsi="Times New Roman"/>
                <w:i/>
                <w:sz w:val="22"/>
              </w:rPr>
              <w:t xml:space="preserve"> at</w:t>
            </w:r>
          </w:p>
        </w:tc>
      </w:tr>
      <w:tr w:rsidR="00E178B6" w:rsidTr="000E36FE">
        <w:trPr>
          <w:trHeight w:val="258"/>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w w:val="97"/>
                <w:sz w:val="22"/>
              </w:rPr>
            </w:pPr>
            <w:r>
              <w:rPr>
                <w:rFonts w:ascii="Times New Roman" w:eastAsia="Times New Roman" w:hAnsi="Times New Roman"/>
                <w:w w:val="97"/>
                <w:sz w:val="22"/>
              </w:rPr>
              <w:t>та дияволом у християнській традиції [6]. Кончіса</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the moment” I went to the window. “It’s all my fault.</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шанують як авторитета науковці – «інтернаціо-</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 xml:space="preserve">I can’t ask you to spend three days with </w:t>
            </w:r>
            <w:r>
              <w:rPr>
                <w:rFonts w:ascii="Times New Roman" w:eastAsia="Times New Roman" w:hAnsi="Times New Roman"/>
                <w:b/>
                <w:i/>
                <w:sz w:val="22"/>
              </w:rPr>
              <w:t>a dead man</w:t>
            </w:r>
            <w:r>
              <w:rPr>
                <w:rFonts w:ascii="Times New Roman" w:eastAsia="Times New Roman" w:hAnsi="Times New Roman"/>
                <w:i/>
                <w:sz w:val="22"/>
              </w:rPr>
              <w:t>”</w:t>
            </w:r>
          </w:p>
        </w:tc>
      </w:tr>
      <w:tr w:rsidR="00E178B6" w:rsidTr="000E36FE">
        <w:trPr>
          <w:trHeight w:val="263"/>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нальний колектив психологів» [19], а головний</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w w:val="99"/>
                <w:sz w:val="22"/>
              </w:rPr>
            </w:pPr>
            <w:r>
              <w:rPr>
                <w:rFonts w:ascii="Times New Roman" w:eastAsia="Times New Roman" w:hAnsi="Times New Roman"/>
                <w:i/>
                <w:w w:val="99"/>
                <w:sz w:val="22"/>
              </w:rPr>
              <w:t>“</w:t>
            </w:r>
            <w:r>
              <w:rPr>
                <w:rFonts w:ascii="Times New Roman" w:eastAsia="Times New Roman" w:hAnsi="Times New Roman"/>
                <w:b/>
                <w:i/>
                <w:w w:val="99"/>
                <w:sz w:val="22"/>
              </w:rPr>
              <w:t>A dead man</w:t>
            </w:r>
            <w:r>
              <w:rPr>
                <w:rFonts w:ascii="Times New Roman" w:eastAsia="Times New Roman" w:hAnsi="Times New Roman"/>
                <w:i/>
                <w:w w:val="99"/>
                <w:sz w:val="22"/>
              </w:rPr>
              <w:t xml:space="preserve"> I once loved” [18]. </w:t>
            </w:r>
            <w:r>
              <w:rPr>
                <w:rFonts w:ascii="Times New Roman" w:eastAsia="Times New Roman" w:hAnsi="Times New Roman"/>
                <w:w w:val="99"/>
                <w:sz w:val="22"/>
              </w:rPr>
              <w:t>Ніколас хоче уник-</w:t>
            </w:r>
          </w:p>
        </w:tc>
      </w:tr>
      <w:tr w:rsidR="00E178B6" w:rsidTr="000E36FE">
        <w:trPr>
          <w:trHeight w:val="257"/>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герой – Ерфе ставиться до нього переважно з</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w w:val="97"/>
                <w:sz w:val="22"/>
              </w:rPr>
            </w:pPr>
            <w:r>
              <w:rPr>
                <w:rFonts w:ascii="Times New Roman" w:eastAsia="Times New Roman" w:hAnsi="Times New Roman"/>
                <w:w w:val="97"/>
                <w:sz w:val="22"/>
              </w:rPr>
              <w:t>нути статевої близькості з Алісон й тому говорить</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sz w:val="22"/>
              </w:rPr>
              <w:t xml:space="preserve">недовірою: </w:t>
            </w:r>
            <w:r>
              <w:rPr>
                <w:rFonts w:ascii="Times New Roman" w:eastAsia="Times New Roman" w:hAnsi="Times New Roman"/>
                <w:i/>
                <w:sz w:val="22"/>
              </w:rPr>
              <w:t>He was still the master of ceremonies,</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їй, що він втомився від жінок, кохання, сексу і</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sz w:val="22"/>
              </w:rPr>
            </w:pPr>
            <w:r>
              <w:rPr>
                <w:rFonts w:ascii="Times New Roman" w:eastAsia="Times New Roman" w:hAnsi="Times New Roman"/>
                <w:i/>
                <w:sz w:val="22"/>
              </w:rPr>
              <w:t xml:space="preserve">the man behind it all; at web center </w:t>
            </w:r>
            <w:r>
              <w:rPr>
                <w:rFonts w:ascii="Times New Roman" w:eastAsia="Times New Roman" w:hAnsi="Times New Roman"/>
                <w:sz w:val="22"/>
              </w:rPr>
              <w:t>[18].</w:t>
            </w:r>
            <w:r>
              <w:rPr>
                <w:rFonts w:ascii="Times New Roman" w:eastAsia="Times New Roman" w:hAnsi="Times New Roman"/>
                <w:i/>
                <w:sz w:val="22"/>
              </w:rPr>
              <w:t xml:space="preserve"> </w:t>
            </w:r>
            <w:r>
              <w:rPr>
                <w:rFonts w:ascii="Times New Roman" w:eastAsia="Times New Roman" w:hAnsi="Times New Roman"/>
                <w:sz w:val="22"/>
              </w:rPr>
              <w:t>Він і далі</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від усього. І називає себе мертвим чоловіком.</w:t>
            </w:r>
          </w:p>
        </w:tc>
      </w:tr>
      <w:tr w:rsidR="00E178B6" w:rsidTr="000E36FE">
        <w:trPr>
          <w:trHeight w:val="263"/>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церемоніймейстер, далі криється за лаштунками,</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sz w:val="22"/>
              </w:rPr>
              <w:t xml:space="preserve">У цьому випадку метафора </w:t>
            </w:r>
            <w:r>
              <w:rPr>
                <w:rFonts w:ascii="Times New Roman" w:eastAsia="Times New Roman" w:hAnsi="Times New Roman"/>
                <w:b/>
                <w:i/>
                <w:sz w:val="22"/>
              </w:rPr>
              <w:t>dead man</w:t>
            </w:r>
            <w:r>
              <w:rPr>
                <w:rFonts w:ascii="Times New Roman" w:eastAsia="Times New Roman" w:hAnsi="Times New Roman"/>
                <w:sz w:val="22"/>
              </w:rPr>
              <w:t xml:space="preserve"> </w:t>
            </w:r>
            <w:r>
              <w:rPr>
                <w:rFonts w:ascii="Times New Roman" w:eastAsia="Times New Roman" w:hAnsi="Times New Roman"/>
                <w:i/>
                <w:sz w:val="22"/>
              </w:rPr>
              <w:t>означає,</w:t>
            </w:r>
            <w:r>
              <w:rPr>
                <w:rFonts w:ascii="Times New Roman" w:eastAsia="Times New Roman" w:hAnsi="Times New Roman"/>
                <w:sz w:val="22"/>
              </w:rPr>
              <w:t xml:space="preserve"> що</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sz w:val="22"/>
              </w:rPr>
            </w:pPr>
            <w:r>
              <w:rPr>
                <w:rFonts w:ascii="Times New Roman" w:eastAsia="Times New Roman" w:hAnsi="Times New Roman"/>
                <w:sz w:val="22"/>
              </w:rPr>
              <w:t>сидячи в середині павутини [19].</w:t>
            </w:r>
          </w:p>
        </w:tc>
        <w:tc>
          <w:tcPr>
            <w:tcW w:w="4820" w:type="dxa"/>
            <w:gridSpan w:val="4"/>
            <w:shd w:val="clear" w:color="auto" w:fill="auto"/>
            <w:vAlign w:val="bottom"/>
          </w:tcPr>
          <w:p w:rsidR="00E178B6" w:rsidRDefault="00E178B6" w:rsidP="000E36FE">
            <w:pPr>
              <w:spacing w:line="0" w:lineRule="atLeast"/>
              <w:ind w:left="160"/>
              <w:rPr>
                <w:rFonts w:ascii="Times New Roman" w:eastAsia="Times New Roman" w:hAnsi="Times New Roman"/>
                <w:w w:val="97"/>
                <w:sz w:val="22"/>
              </w:rPr>
            </w:pPr>
            <w:r>
              <w:rPr>
                <w:rFonts w:ascii="Times New Roman" w:eastAsia="Times New Roman" w:hAnsi="Times New Roman"/>
                <w:w w:val="97"/>
                <w:sz w:val="22"/>
              </w:rPr>
              <w:t>почуття кохання до жінки вмерло, й повторюється</w:t>
            </w:r>
          </w:p>
        </w:tc>
      </w:tr>
      <w:tr w:rsidR="00E178B6" w:rsidTr="000E36FE">
        <w:trPr>
          <w:trHeight w:val="257"/>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До другої підгрупи вітальних метафор нале-</w:t>
            </w:r>
          </w:p>
        </w:tc>
        <w:tc>
          <w:tcPr>
            <w:tcW w:w="4540" w:type="dxa"/>
            <w:gridSpan w:val="3"/>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з метою створення ефекту переконливості.</w:t>
            </w:r>
          </w:p>
        </w:tc>
        <w:tc>
          <w:tcPr>
            <w:tcW w:w="280" w:type="dxa"/>
            <w:shd w:val="clear" w:color="auto" w:fill="auto"/>
            <w:vAlign w:val="bottom"/>
          </w:tcPr>
          <w:p w:rsidR="00E178B6" w:rsidRDefault="00E178B6" w:rsidP="000E36FE">
            <w:pPr>
              <w:spacing w:line="0" w:lineRule="atLeast"/>
              <w:rPr>
                <w:rFonts w:ascii="Times New Roman" w:eastAsia="Times New Roman" w:hAnsi="Times New Roman"/>
                <w:sz w:val="22"/>
              </w:rPr>
            </w:pP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жать  метафори,  в  яких  домінує  семантика</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b/>
                <w:i/>
                <w:sz w:val="22"/>
              </w:rPr>
            </w:pPr>
            <w:r>
              <w:rPr>
                <w:rFonts w:ascii="Times New Roman" w:eastAsia="Times New Roman" w:hAnsi="Times New Roman"/>
                <w:i/>
                <w:sz w:val="22"/>
              </w:rPr>
              <w:t xml:space="preserve">(22) I could not spend </w:t>
            </w:r>
            <w:r>
              <w:rPr>
                <w:rFonts w:ascii="Times New Roman" w:eastAsia="Times New Roman" w:hAnsi="Times New Roman"/>
                <w:b/>
                <w:i/>
                <w:sz w:val="22"/>
              </w:rPr>
              <w:t>my life crossing such a</w:t>
            </w:r>
          </w:p>
        </w:tc>
      </w:tr>
      <w:tr w:rsidR="00E178B6" w:rsidTr="000E36FE">
        <w:trPr>
          <w:trHeight w:val="262"/>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людини, й об’єкт наділяється якостями людини</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b/>
                <w:i/>
                <w:sz w:val="22"/>
              </w:rPr>
              <w:t>Sahara</w:t>
            </w:r>
            <w:r>
              <w:rPr>
                <w:rFonts w:ascii="Times New Roman" w:eastAsia="Times New Roman" w:hAnsi="Times New Roman"/>
                <w:i/>
                <w:sz w:val="22"/>
              </w:rPr>
              <w:t>; and the more I felt it the more I felt also</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sz w:val="22"/>
              </w:rPr>
            </w:pPr>
            <w:r>
              <w:rPr>
                <w:rFonts w:ascii="Times New Roman" w:eastAsia="Times New Roman" w:hAnsi="Times New Roman"/>
                <w:sz w:val="22"/>
              </w:rPr>
              <w:t>(вчинками, частинами її тіла), тобто формується</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that the smug, petrified school was a toy model of the</w:t>
            </w:r>
          </w:p>
        </w:tc>
      </w:tr>
      <w:tr w:rsidR="00E178B6" w:rsidTr="000E36FE">
        <w:trPr>
          <w:trHeight w:val="256"/>
        </w:trPr>
        <w:tc>
          <w:tcPr>
            <w:tcW w:w="4820" w:type="dxa"/>
            <w:shd w:val="clear" w:color="auto" w:fill="auto"/>
            <w:vAlign w:val="bottom"/>
          </w:tcPr>
          <w:p w:rsidR="00E178B6" w:rsidRDefault="00E178B6" w:rsidP="000E36FE">
            <w:pPr>
              <w:spacing w:line="0" w:lineRule="atLeast"/>
              <w:rPr>
                <w:rFonts w:ascii="Times New Roman" w:eastAsia="Times New Roman" w:hAnsi="Times New Roman"/>
                <w:sz w:val="22"/>
              </w:rPr>
            </w:pPr>
            <w:r>
              <w:rPr>
                <w:rFonts w:ascii="Times New Roman" w:eastAsia="Times New Roman" w:hAnsi="Times New Roman"/>
                <w:sz w:val="22"/>
              </w:rPr>
              <w:t>антропоморфізм.</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entire country and that to quit the one and not the</w:t>
            </w:r>
          </w:p>
        </w:tc>
      </w:tr>
      <w:tr w:rsidR="00E178B6" w:rsidTr="000E36FE">
        <w:trPr>
          <w:trHeight w:val="260"/>
        </w:trPr>
        <w:tc>
          <w:tcPr>
            <w:tcW w:w="4820" w:type="dxa"/>
            <w:shd w:val="clear" w:color="auto" w:fill="auto"/>
            <w:vAlign w:val="bottom"/>
          </w:tcPr>
          <w:p w:rsidR="00E178B6" w:rsidRDefault="00E178B6" w:rsidP="000E36FE">
            <w:pPr>
              <w:spacing w:line="0" w:lineRule="atLeast"/>
              <w:ind w:right="70"/>
              <w:jc w:val="right"/>
              <w:rPr>
                <w:rFonts w:ascii="Times New Roman" w:eastAsia="Times New Roman" w:hAnsi="Times New Roman"/>
                <w:i/>
                <w:sz w:val="22"/>
              </w:rPr>
            </w:pPr>
            <w:r>
              <w:rPr>
                <w:rFonts w:ascii="Times New Roman" w:eastAsia="Times New Roman" w:hAnsi="Times New Roman"/>
                <w:i/>
                <w:sz w:val="22"/>
              </w:rPr>
              <w:t xml:space="preserve">(14) The mysterious southern </w:t>
            </w:r>
            <w:r>
              <w:rPr>
                <w:rFonts w:ascii="Times New Roman" w:eastAsia="Times New Roman" w:hAnsi="Times New Roman"/>
                <w:b/>
                <w:i/>
                <w:sz w:val="22"/>
              </w:rPr>
              <w:t>sea,</w:t>
            </w:r>
            <w:r>
              <w:rPr>
                <w:rFonts w:ascii="Times New Roman" w:eastAsia="Times New Roman" w:hAnsi="Times New Roman"/>
                <w:i/>
                <w:sz w:val="22"/>
              </w:rPr>
              <w:t xml:space="preserve"> luminous,</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 xml:space="preserve">other would be ridiculous [18]. </w:t>
            </w:r>
            <w:r>
              <w:rPr>
                <w:rFonts w:ascii="Times New Roman" w:eastAsia="Times New Roman" w:hAnsi="Times New Roman"/>
                <w:sz w:val="22"/>
              </w:rPr>
              <w:t>Метафори</w:t>
            </w:r>
            <w:r>
              <w:rPr>
                <w:rFonts w:ascii="Times New Roman" w:eastAsia="Times New Roman" w:hAnsi="Times New Roman"/>
                <w:i/>
                <w:sz w:val="22"/>
              </w:rPr>
              <w:t xml:space="preserve"> I could</w:t>
            </w:r>
          </w:p>
        </w:tc>
      </w:tr>
      <w:tr w:rsidR="00E178B6" w:rsidTr="000E36FE">
        <w:trPr>
          <w:trHeight w:val="260"/>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b/>
                <w:i/>
                <w:sz w:val="22"/>
              </w:rPr>
              <w:t>waited</w:t>
            </w:r>
            <w:r>
              <w:rPr>
                <w:rFonts w:ascii="Times New Roman" w:eastAsia="Times New Roman" w:hAnsi="Times New Roman"/>
                <w:i/>
                <w:sz w:val="22"/>
              </w:rPr>
              <w:t>; alive yet empty [18]. (15) And all the time</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w w:val="99"/>
                <w:sz w:val="22"/>
              </w:rPr>
            </w:pPr>
            <w:r>
              <w:rPr>
                <w:rFonts w:ascii="Times New Roman" w:eastAsia="Times New Roman" w:hAnsi="Times New Roman"/>
                <w:i/>
                <w:w w:val="99"/>
                <w:sz w:val="22"/>
              </w:rPr>
              <w:t>not spend my life crossing such a Sahara та the smug,</w:t>
            </w:r>
          </w:p>
        </w:tc>
      </w:tr>
      <w:tr w:rsidR="00E178B6" w:rsidTr="000E36FE">
        <w:trPr>
          <w:trHeight w:val="262"/>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b/>
                <w:i/>
                <w:sz w:val="22"/>
              </w:rPr>
              <w:t xml:space="preserve">fingers of wind teased and skeined </w:t>
            </w:r>
            <w:r>
              <w:rPr>
                <w:rFonts w:ascii="Times New Roman" w:eastAsia="Times New Roman" w:hAnsi="Times New Roman"/>
                <w:i/>
                <w:sz w:val="22"/>
              </w:rPr>
              <w:t>her long, silky-</w:t>
            </w:r>
          </w:p>
        </w:tc>
        <w:tc>
          <w:tcPr>
            <w:tcW w:w="4820" w:type="dxa"/>
            <w:gridSpan w:val="4"/>
            <w:shd w:val="clear" w:color="auto" w:fill="auto"/>
            <w:vAlign w:val="bottom"/>
          </w:tcPr>
          <w:p w:rsidR="00E178B6" w:rsidRDefault="00E178B6" w:rsidP="000E36FE">
            <w:pPr>
              <w:spacing w:line="0" w:lineRule="atLeast"/>
              <w:jc w:val="right"/>
              <w:rPr>
                <w:rFonts w:ascii="Times New Roman" w:eastAsia="Times New Roman" w:hAnsi="Times New Roman"/>
                <w:i/>
                <w:sz w:val="22"/>
              </w:rPr>
            </w:pPr>
            <w:r>
              <w:rPr>
                <w:rFonts w:ascii="Times New Roman" w:eastAsia="Times New Roman" w:hAnsi="Times New Roman"/>
                <w:i/>
                <w:sz w:val="22"/>
              </w:rPr>
              <w:t>petrified school was a toy model of the entire country</w:t>
            </w:r>
          </w:p>
        </w:tc>
      </w:tr>
      <w:tr w:rsidR="00E178B6" w:rsidTr="000E36FE">
        <w:trPr>
          <w:trHeight w:val="258"/>
        </w:trPr>
        <w:tc>
          <w:tcPr>
            <w:tcW w:w="4820" w:type="dxa"/>
            <w:shd w:val="clear" w:color="auto" w:fill="auto"/>
            <w:vAlign w:val="bottom"/>
          </w:tcPr>
          <w:p w:rsidR="00E178B6" w:rsidRDefault="00E178B6" w:rsidP="000E36FE">
            <w:pPr>
              <w:spacing w:line="0" w:lineRule="atLeast"/>
              <w:rPr>
                <w:rFonts w:ascii="Times New Roman" w:eastAsia="Times New Roman" w:hAnsi="Times New Roman"/>
                <w:i/>
                <w:sz w:val="22"/>
              </w:rPr>
            </w:pPr>
            <w:r>
              <w:rPr>
                <w:rFonts w:ascii="Times New Roman" w:eastAsia="Times New Roman" w:hAnsi="Times New Roman"/>
                <w:i/>
                <w:sz w:val="22"/>
              </w:rPr>
              <w:t>blond hair around her neck or across her mouth</w:t>
            </w:r>
          </w:p>
        </w:tc>
        <w:tc>
          <w:tcPr>
            <w:tcW w:w="1240" w:type="dxa"/>
            <w:shd w:val="clear" w:color="auto" w:fill="auto"/>
            <w:vAlign w:val="bottom"/>
          </w:tcPr>
          <w:p w:rsidR="00E178B6" w:rsidRDefault="00E178B6" w:rsidP="000E36FE">
            <w:pPr>
              <w:spacing w:line="0" w:lineRule="atLeast"/>
              <w:ind w:left="160"/>
              <w:rPr>
                <w:rFonts w:ascii="Times New Roman" w:eastAsia="Times New Roman" w:hAnsi="Times New Roman"/>
                <w:sz w:val="22"/>
              </w:rPr>
            </w:pPr>
            <w:r>
              <w:rPr>
                <w:rFonts w:ascii="Times New Roman" w:eastAsia="Times New Roman" w:hAnsi="Times New Roman"/>
                <w:sz w:val="22"/>
              </w:rPr>
              <w:t>описують</w:t>
            </w:r>
          </w:p>
        </w:tc>
        <w:tc>
          <w:tcPr>
            <w:tcW w:w="1860" w:type="dxa"/>
            <w:shd w:val="clear" w:color="auto" w:fill="auto"/>
            <w:vAlign w:val="bottom"/>
          </w:tcPr>
          <w:p w:rsidR="00E178B6" w:rsidRDefault="00E178B6" w:rsidP="000E36FE">
            <w:pPr>
              <w:spacing w:line="0" w:lineRule="atLeast"/>
              <w:ind w:left="40"/>
              <w:rPr>
                <w:rFonts w:ascii="Times New Roman" w:eastAsia="Times New Roman" w:hAnsi="Times New Roman"/>
                <w:sz w:val="22"/>
              </w:rPr>
            </w:pPr>
            <w:r>
              <w:rPr>
                <w:rFonts w:ascii="Times New Roman" w:eastAsia="Times New Roman" w:hAnsi="Times New Roman"/>
                <w:sz w:val="22"/>
              </w:rPr>
              <w:t>неплодотворність</w:t>
            </w:r>
          </w:p>
        </w:tc>
        <w:tc>
          <w:tcPr>
            <w:tcW w:w="1440" w:type="dxa"/>
            <w:shd w:val="clear" w:color="auto" w:fill="auto"/>
            <w:vAlign w:val="bottom"/>
          </w:tcPr>
          <w:p w:rsidR="00E178B6" w:rsidRDefault="00E178B6" w:rsidP="000E36FE">
            <w:pPr>
              <w:spacing w:line="0" w:lineRule="atLeast"/>
              <w:ind w:left="60"/>
              <w:rPr>
                <w:rFonts w:ascii="Times New Roman" w:eastAsia="Times New Roman" w:hAnsi="Times New Roman"/>
                <w:sz w:val="22"/>
              </w:rPr>
            </w:pPr>
            <w:r>
              <w:rPr>
                <w:rFonts w:ascii="Times New Roman" w:eastAsia="Times New Roman" w:hAnsi="Times New Roman"/>
                <w:sz w:val="22"/>
              </w:rPr>
              <w:t>вчителювання</w:t>
            </w:r>
          </w:p>
        </w:tc>
        <w:tc>
          <w:tcPr>
            <w:tcW w:w="280" w:type="dxa"/>
            <w:shd w:val="clear" w:color="auto" w:fill="auto"/>
            <w:vAlign w:val="bottom"/>
          </w:tcPr>
          <w:p w:rsidR="00E178B6" w:rsidRDefault="00E178B6" w:rsidP="000E36FE">
            <w:pPr>
              <w:spacing w:line="0" w:lineRule="atLeast"/>
              <w:jc w:val="right"/>
              <w:rPr>
                <w:rFonts w:ascii="Times New Roman" w:eastAsia="Times New Roman" w:hAnsi="Times New Roman"/>
                <w:sz w:val="22"/>
              </w:rPr>
            </w:pPr>
            <w:r>
              <w:rPr>
                <w:rFonts w:ascii="Times New Roman" w:eastAsia="Times New Roman" w:hAnsi="Times New Roman"/>
                <w:sz w:val="22"/>
              </w:rPr>
              <w:t>в</w:t>
            </w:r>
          </w:p>
        </w:tc>
      </w:tr>
    </w:tbl>
    <w:p w:rsidR="00E178B6" w:rsidRDefault="00E178B6" w:rsidP="00E178B6">
      <w:pPr>
        <w:numPr>
          <w:ilvl w:val="0"/>
          <w:numId w:val="8"/>
        </w:numPr>
        <w:tabs>
          <w:tab w:val="left" w:pos="560"/>
        </w:tabs>
        <w:spacing w:line="0" w:lineRule="atLeast"/>
        <w:ind w:left="560" w:hanging="546"/>
        <w:rPr>
          <w:rFonts w:ascii="Times New Roman" w:eastAsia="Times New Roman" w:hAnsi="Times New Roman"/>
          <w:i/>
          <w:sz w:val="22"/>
        </w:rPr>
      </w:pPr>
      <w:r>
        <w:rPr>
          <w:rFonts w:ascii="Times New Roman" w:eastAsia="Times New Roman" w:hAnsi="Times New Roman"/>
          <w:i/>
          <w:sz w:val="22"/>
        </w:rPr>
        <w:t xml:space="preserve">(16) I don’t know why </w:t>
      </w:r>
      <w:r>
        <w:rPr>
          <w:rFonts w:ascii="Times New Roman" w:eastAsia="Times New Roman" w:hAnsi="Times New Roman"/>
          <w:b/>
          <w:i/>
          <w:sz w:val="22"/>
        </w:rPr>
        <w:t>silence descended</w:t>
      </w:r>
      <w:r>
        <w:rPr>
          <w:rFonts w:ascii="Times New Roman" w:eastAsia="Times New Roman" w:hAnsi="Times New Roman"/>
          <w:i/>
          <w:sz w:val="22"/>
        </w:rPr>
        <w:t xml:space="preserve"> on   </w:t>
      </w:r>
      <w:r>
        <w:rPr>
          <w:rFonts w:ascii="Times New Roman" w:eastAsia="Times New Roman" w:hAnsi="Times New Roman"/>
          <w:sz w:val="22"/>
        </w:rPr>
        <w:t>англійській школі й безперспективність надалі</w:t>
      </w:r>
    </w:p>
    <w:p w:rsidR="00E178B6" w:rsidRDefault="00E178B6" w:rsidP="00E178B6">
      <w:pPr>
        <w:spacing w:line="9"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us [18]. (17)…We foolishly went on, coming into a</w:t>
      </w:r>
      <w:r>
        <w:rPr>
          <w:rFonts w:ascii="Times New Roman" w:eastAsia="Times New Roman" w:hAnsi="Times New Roman"/>
        </w:rPr>
        <w:tab/>
      </w:r>
      <w:r>
        <w:rPr>
          <w:rFonts w:ascii="Times New Roman" w:eastAsia="Times New Roman" w:hAnsi="Times New Roman"/>
          <w:sz w:val="22"/>
        </w:rPr>
        <w:t>залишатись в цій країні. Наскільки суха пустеля</w:t>
      </w:r>
    </w:p>
    <w:p w:rsidR="00E178B6" w:rsidRDefault="00E178B6" w:rsidP="00E178B6">
      <w:pPr>
        <w:spacing w:line="6"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vast volcanic bowl, a stark lunar landscape; snow-</w:t>
      </w:r>
      <w:r>
        <w:rPr>
          <w:rFonts w:ascii="Times New Roman" w:eastAsia="Times New Roman" w:hAnsi="Times New Roman"/>
        </w:rPr>
        <w:tab/>
      </w:r>
      <w:r>
        <w:rPr>
          <w:rFonts w:ascii="Times New Roman" w:eastAsia="Times New Roman" w:hAnsi="Times New Roman"/>
          <w:sz w:val="22"/>
        </w:rPr>
        <w:t>без води й нежива, настільки життя героя у цій</w:t>
      </w:r>
    </w:p>
    <w:p w:rsidR="00E178B6" w:rsidRDefault="00E178B6" w:rsidP="00E178B6">
      <w:pPr>
        <w:spacing w:line="5" w:lineRule="exact"/>
        <w:rPr>
          <w:rFonts w:ascii="Times New Roman" w:eastAsia="Times New Roman" w:hAnsi="Times New Roman"/>
        </w:rPr>
      </w:pPr>
    </w:p>
    <w:p w:rsidR="00E178B6" w:rsidRDefault="00E178B6" w:rsidP="00E178B6">
      <w:pPr>
        <w:tabs>
          <w:tab w:val="left" w:pos="4980"/>
        </w:tabs>
        <w:spacing w:line="0" w:lineRule="atLeast"/>
        <w:ind w:left="20"/>
        <w:rPr>
          <w:rFonts w:ascii="Times New Roman" w:eastAsia="Times New Roman" w:hAnsi="Times New Roman"/>
          <w:sz w:val="22"/>
        </w:rPr>
      </w:pPr>
      <w:r>
        <w:rPr>
          <w:rFonts w:ascii="Times New Roman" w:eastAsia="Times New Roman" w:hAnsi="Times New Roman"/>
          <w:i/>
          <w:sz w:val="22"/>
        </w:rPr>
        <w:t xml:space="preserve">streaked cliffs, violent </w:t>
      </w:r>
      <w:r>
        <w:rPr>
          <w:rFonts w:ascii="Times New Roman" w:eastAsia="Times New Roman" w:hAnsi="Times New Roman"/>
          <w:b/>
          <w:i/>
          <w:sz w:val="22"/>
        </w:rPr>
        <w:t>winds howling</w:t>
      </w:r>
      <w:r>
        <w:rPr>
          <w:rFonts w:ascii="Times New Roman" w:eastAsia="Times New Roman" w:hAnsi="Times New Roman"/>
          <w:i/>
          <w:sz w:val="22"/>
        </w:rPr>
        <w:t xml:space="preserve"> round the</w:t>
      </w:r>
      <w:r>
        <w:rPr>
          <w:rFonts w:ascii="Times New Roman" w:eastAsia="Times New Roman" w:hAnsi="Times New Roman"/>
        </w:rPr>
        <w:tab/>
      </w:r>
      <w:r>
        <w:rPr>
          <w:rFonts w:ascii="Times New Roman" w:eastAsia="Times New Roman" w:hAnsi="Times New Roman"/>
          <w:sz w:val="22"/>
        </w:rPr>
        <w:t>школі неяскраве та беземоційне. Всі ці метафори</w:t>
      </w:r>
    </w:p>
    <w:p w:rsidR="00E178B6" w:rsidRDefault="00E178B6" w:rsidP="00E178B6">
      <w:pPr>
        <w:tabs>
          <w:tab w:val="left" w:pos="4980"/>
        </w:tabs>
        <w:spacing w:line="0" w:lineRule="atLeast"/>
        <w:ind w:left="20"/>
        <w:rPr>
          <w:rFonts w:ascii="Times New Roman" w:eastAsia="Times New Roman" w:hAnsi="Times New Roman"/>
          <w:sz w:val="22"/>
        </w:rPr>
        <w:sectPr w:rsidR="00E178B6">
          <w:pgSz w:w="11900" w:h="16838"/>
          <w:pgMar w:top="781" w:right="1126" w:bottom="299" w:left="1120" w:header="0" w:footer="0" w:gutter="0"/>
          <w:cols w:space="0" w:equalWidth="0">
            <w:col w:w="9660"/>
          </w:cols>
          <w:docGrid w:linePitch="360"/>
        </w:sectPr>
      </w:pPr>
    </w:p>
    <w:p w:rsidR="00E178B6" w:rsidRDefault="00E178B6" w:rsidP="00E178B6">
      <w:pPr>
        <w:spacing w:line="366" w:lineRule="exact"/>
        <w:rPr>
          <w:rFonts w:ascii="Times New Roman" w:eastAsia="Times New Roman" w:hAnsi="Times New Roman"/>
        </w:rPr>
      </w:pPr>
    </w:p>
    <w:p w:rsidR="00E178B6" w:rsidRDefault="00E178B6" w:rsidP="00E178B6">
      <w:pPr>
        <w:spacing w:line="0" w:lineRule="atLeast"/>
        <w:jc w:val="center"/>
        <w:rPr>
          <w:rFonts w:ascii="Arial" w:eastAsia="Arial" w:hAnsi="Arial"/>
          <w:sz w:val="25"/>
        </w:rPr>
      </w:pPr>
      <w:r>
        <w:rPr>
          <w:rFonts w:ascii="Arial" w:eastAsia="Arial" w:hAnsi="Arial"/>
          <w:sz w:val="25"/>
        </w:rPr>
        <w:t>138</w:t>
      </w:r>
    </w:p>
    <w:p w:rsidR="00E178B6" w:rsidRDefault="00E178B6" w:rsidP="00E178B6">
      <w:pPr>
        <w:spacing w:line="0" w:lineRule="atLeast"/>
        <w:jc w:val="center"/>
        <w:rPr>
          <w:rFonts w:ascii="Arial" w:eastAsia="Arial" w:hAnsi="Arial"/>
          <w:sz w:val="25"/>
        </w:rPr>
        <w:sectPr w:rsidR="00E178B6">
          <w:type w:val="continuous"/>
          <w:pgSz w:w="11900" w:h="16838"/>
          <w:pgMar w:top="781" w:right="1126" w:bottom="299" w:left="1120" w:header="0" w:footer="0" w:gutter="0"/>
          <w:cols w:space="0" w:equalWidth="0">
            <w:col w:w="9660"/>
          </w:cols>
          <w:docGrid w:linePitch="360"/>
        </w:sectPr>
      </w:pPr>
    </w:p>
    <w:p w:rsidR="00E178B6" w:rsidRDefault="00E178B6" w:rsidP="00E178B6">
      <w:pPr>
        <w:spacing w:line="0" w:lineRule="atLeast"/>
        <w:ind w:left="6700"/>
        <w:rPr>
          <w:rFonts w:ascii="Times New Roman" w:eastAsia="Times New Roman" w:hAnsi="Times New Roman"/>
          <w:sz w:val="22"/>
        </w:rPr>
      </w:pPr>
      <w:bookmarkStart w:id="4" w:name="page139"/>
      <w:bookmarkEnd w:id="4"/>
      <w:r>
        <w:rPr>
          <w:rFonts w:ascii="Times New Roman" w:eastAsia="Times New Roman" w:hAnsi="Times New Roman"/>
          <w:sz w:val="22"/>
        </w:rPr>
        <w:lastRenderedPageBreak/>
        <w:t>Закарпатські філологічні студії</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34" style="position:absolute;z-index:-251648000" from="-.3pt,3.7pt" to="481.55pt,3.7pt" o:userdrawn="t" strokeweight=".17672mm"/>
        </w:pict>
      </w:r>
      <w:r>
        <w:rPr>
          <w:rFonts w:ascii="Times New Roman" w:eastAsia="Times New Roman" w:hAnsi="Times New Roman"/>
          <w:sz w:val="22"/>
        </w:rPr>
        <w:pict>
          <v:line id="_x0000_s1035" style="position:absolute;z-index:-251646976" from="-.3pt,6.2pt" to="481.55pt,6.2pt" o:userdrawn="t" strokeweight=".17672mm"/>
        </w:pict>
      </w:r>
    </w:p>
    <w:p w:rsidR="00E178B6" w:rsidRDefault="00E178B6" w:rsidP="00E178B6">
      <w:pPr>
        <w:spacing w:line="20" w:lineRule="exact"/>
        <w:rPr>
          <w:rFonts w:ascii="Times New Roman" w:eastAsia="Times New Roman" w:hAnsi="Times New Roman"/>
        </w:rPr>
        <w:sectPr w:rsidR="00E178B6">
          <w:pgSz w:w="11900" w:h="16838"/>
          <w:pgMar w:top="781" w:right="1126" w:bottom="299" w:left="1140" w:header="0" w:footer="0" w:gutter="0"/>
          <w:cols w:space="0" w:equalWidth="0">
            <w:col w:w="9640"/>
          </w:cols>
          <w:docGrid w:linePitch="360"/>
        </w:sectPr>
      </w:pPr>
    </w:p>
    <w:p w:rsidR="00E178B6" w:rsidRDefault="00E178B6" w:rsidP="00E178B6">
      <w:pPr>
        <w:spacing w:line="257" w:lineRule="exact"/>
        <w:rPr>
          <w:rFonts w:ascii="Times New Roman" w:eastAsia="Times New Roman" w:hAnsi="Times New Roman"/>
        </w:rPr>
      </w:pPr>
    </w:p>
    <w:p w:rsidR="00E178B6" w:rsidRDefault="00E178B6" w:rsidP="00E178B6">
      <w:pPr>
        <w:spacing w:line="245" w:lineRule="auto"/>
        <w:jc w:val="both"/>
        <w:rPr>
          <w:rFonts w:ascii="Times New Roman" w:eastAsia="Times New Roman" w:hAnsi="Times New Roman"/>
          <w:sz w:val="22"/>
        </w:rPr>
      </w:pPr>
      <w:r>
        <w:rPr>
          <w:rFonts w:ascii="Times New Roman" w:eastAsia="Times New Roman" w:hAnsi="Times New Roman"/>
          <w:sz w:val="22"/>
        </w:rPr>
        <w:t>виконують експресивну функцію, адже в своєму складі мають слова, які в своєму значенні містять негативну оцінність і викликають відчуття суму, жалю, нудьги.</w:t>
      </w:r>
    </w:p>
    <w:p w:rsidR="00E178B6" w:rsidRDefault="00E178B6" w:rsidP="00E178B6">
      <w:pPr>
        <w:spacing w:line="4" w:lineRule="exact"/>
        <w:rPr>
          <w:rFonts w:ascii="Times New Roman" w:eastAsia="Times New Roman" w:hAnsi="Times New Roman"/>
        </w:rPr>
      </w:pPr>
    </w:p>
    <w:p w:rsidR="00E178B6" w:rsidRDefault="00E178B6" w:rsidP="00E178B6">
      <w:pPr>
        <w:numPr>
          <w:ilvl w:val="0"/>
          <w:numId w:val="9"/>
        </w:numPr>
        <w:tabs>
          <w:tab w:val="left" w:pos="755"/>
        </w:tabs>
        <w:spacing w:line="259" w:lineRule="auto"/>
        <w:ind w:firstLine="277"/>
        <w:jc w:val="both"/>
        <w:rPr>
          <w:rFonts w:ascii="Times New Roman" w:eastAsia="Times New Roman" w:hAnsi="Times New Roman"/>
          <w:i/>
          <w:sz w:val="21"/>
        </w:rPr>
      </w:pPr>
      <w:r>
        <w:rPr>
          <w:rFonts w:ascii="Times New Roman" w:eastAsia="Times New Roman" w:hAnsi="Times New Roman"/>
          <w:i/>
          <w:sz w:val="21"/>
        </w:rPr>
        <w:t xml:space="preserve">And my freedom too was in not striking, whatever the cost. Whatever they thought of me; even though it would seem, as they had foreseen, that I was forgiving them, that I was indoctrinated; their dupe. That </w:t>
      </w:r>
      <w:r>
        <w:rPr>
          <w:rFonts w:ascii="Times New Roman" w:eastAsia="Times New Roman" w:hAnsi="Times New Roman"/>
          <w:b/>
          <w:i/>
          <w:sz w:val="21"/>
        </w:rPr>
        <w:t>eighty other parts of me must die [18]</w:t>
      </w:r>
      <w:r>
        <w:rPr>
          <w:rFonts w:ascii="Times New Roman" w:eastAsia="Times New Roman" w:hAnsi="Times New Roman"/>
          <w:i/>
          <w:sz w:val="21"/>
        </w:rPr>
        <w:t>.</w:t>
      </w:r>
    </w:p>
    <w:p w:rsidR="00E178B6" w:rsidRDefault="00E178B6" w:rsidP="00E178B6">
      <w:pPr>
        <w:spacing w:line="258" w:lineRule="auto"/>
        <w:jc w:val="both"/>
        <w:rPr>
          <w:rFonts w:ascii="Times New Roman" w:eastAsia="Times New Roman" w:hAnsi="Times New Roman"/>
          <w:sz w:val="21"/>
        </w:rPr>
      </w:pPr>
      <w:r>
        <w:rPr>
          <w:rFonts w:ascii="Times New Roman" w:eastAsia="Times New Roman" w:hAnsi="Times New Roman"/>
          <w:sz w:val="21"/>
        </w:rPr>
        <w:t xml:space="preserve">Серед мортальних метафор в окрему групу вио-кремлюються метафори, що описують людину як неживий объект, предмет. Наприклад, (24) </w:t>
      </w:r>
      <w:r>
        <w:rPr>
          <w:rFonts w:ascii="Times New Roman" w:eastAsia="Times New Roman" w:hAnsi="Times New Roman"/>
          <w:i/>
          <w:sz w:val="21"/>
        </w:rPr>
        <w:t>She</w:t>
      </w:r>
      <w:r>
        <w:rPr>
          <w:rFonts w:ascii="Times New Roman" w:eastAsia="Times New Roman" w:hAnsi="Times New Roman"/>
          <w:sz w:val="21"/>
        </w:rPr>
        <w:t xml:space="preserve"> </w:t>
      </w:r>
      <w:r>
        <w:rPr>
          <w:rFonts w:ascii="Times New Roman" w:eastAsia="Times New Roman" w:hAnsi="Times New Roman"/>
          <w:i/>
          <w:sz w:val="21"/>
        </w:rPr>
        <w:t xml:space="preserve">got up and stood with one hand on the mantelpiece, watching me as I walked about the room; still calm, alert, playing me </w:t>
      </w:r>
      <w:r>
        <w:rPr>
          <w:rFonts w:ascii="Times New Roman" w:eastAsia="Times New Roman" w:hAnsi="Times New Roman"/>
          <w:b/>
          <w:i/>
          <w:sz w:val="21"/>
        </w:rPr>
        <w:t>as if I was a kite</w:t>
      </w:r>
      <w:r>
        <w:rPr>
          <w:rFonts w:ascii="Times New Roman" w:eastAsia="Times New Roman" w:hAnsi="Times New Roman"/>
          <w:i/>
          <w:sz w:val="21"/>
        </w:rPr>
        <w:t xml:space="preserve">. I might plunge and flare; but she held the string </w:t>
      </w:r>
      <w:r>
        <w:rPr>
          <w:rFonts w:ascii="Times New Roman" w:eastAsia="Times New Roman" w:hAnsi="Times New Roman"/>
          <w:sz w:val="21"/>
        </w:rPr>
        <w:t>[18].</w:t>
      </w:r>
      <w:r>
        <w:rPr>
          <w:rFonts w:ascii="Times New Roman" w:eastAsia="Times New Roman" w:hAnsi="Times New Roman"/>
          <w:i/>
          <w:sz w:val="21"/>
        </w:rPr>
        <w:t xml:space="preserve"> </w:t>
      </w:r>
      <w:r>
        <w:rPr>
          <w:rFonts w:ascii="Times New Roman" w:eastAsia="Times New Roman" w:hAnsi="Times New Roman"/>
          <w:sz w:val="21"/>
        </w:rPr>
        <w:t>Ця мета-</w:t>
      </w:r>
    </w:p>
    <w:p w:rsidR="00E178B6" w:rsidRDefault="00E178B6" w:rsidP="00E178B6">
      <w:pPr>
        <w:spacing w:line="3" w:lineRule="exact"/>
        <w:rPr>
          <w:rFonts w:ascii="Times New Roman" w:eastAsia="Times New Roman" w:hAnsi="Times New Roman"/>
          <w:i/>
          <w:sz w:val="21"/>
        </w:rPr>
      </w:pPr>
    </w:p>
    <w:p w:rsidR="00E178B6" w:rsidRDefault="00E178B6" w:rsidP="00E178B6">
      <w:pPr>
        <w:spacing w:line="246" w:lineRule="auto"/>
        <w:jc w:val="both"/>
        <w:rPr>
          <w:rFonts w:ascii="Times New Roman" w:eastAsia="Times New Roman" w:hAnsi="Times New Roman"/>
          <w:sz w:val="22"/>
        </w:rPr>
      </w:pPr>
      <w:r>
        <w:rPr>
          <w:rFonts w:ascii="Times New Roman" w:eastAsia="Times New Roman" w:hAnsi="Times New Roman"/>
          <w:sz w:val="22"/>
        </w:rPr>
        <w:t>фора не несе негативного стилістичного забарв-лення, хоча й характеризуює людину як неживий предмет. На нашу думку, метафора, що зведена до образу чоловік (Ніколас) – повітряний змій, показує залежність поведінки Ніколаса від волі Де Сайтас, матері Жулі, яка є помічницею Моріса. Ніколас намагається вивідати в неї всю правду, а Де Сайтас вирішує, наскільки правдиво подавати інформацію і в якій кількості.</w:t>
      </w:r>
    </w:p>
    <w:p w:rsidR="00E178B6" w:rsidRDefault="00E178B6" w:rsidP="00E178B6">
      <w:pPr>
        <w:spacing w:line="2" w:lineRule="exact"/>
        <w:rPr>
          <w:rFonts w:ascii="Times New Roman" w:eastAsia="Times New Roman" w:hAnsi="Times New Roman"/>
          <w:i/>
          <w:sz w:val="21"/>
        </w:rPr>
      </w:pPr>
    </w:p>
    <w:p w:rsidR="00E178B6" w:rsidRDefault="00E178B6" w:rsidP="00E178B6">
      <w:pPr>
        <w:spacing w:line="283" w:lineRule="auto"/>
        <w:ind w:firstLine="283"/>
        <w:jc w:val="both"/>
        <w:rPr>
          <w:rFonts w:ascii="Times New Roman" w:eastAsia="Times New Roman" w:hAnsi="Times New Roman"/>
          <w:sz w:val="22"/>
        </w:rPr>
      </w:pPr>
      <w:r>
        <w:rPr>
          <w:rFonts w:ascii="Times New Roman" w:eastAsia="Times New Roman" w:hAnsi="Times New Roman"/>
          <w:b/>
          <w:sz w:val="22"/>
        </w:rPr>
        <w:t xml:space="preserve">Висновки. </w:t>
      </w:r>
      <w:r>
        <w:rPr>
          <w:rFonts w:ascii="Times New Roman" w:eastAsia="Times New Roman" w:hAnsi="Times New Roman"/>
          <w:sz w:val="22"/>
        </w:rPr>
        <w:t>Здійснений нами аналіз зазначе-них у статті метафор роману Дж. Фаулза «Маг»,</w:t>
      </w:r>
    </w:p>
    <w:p w:rsidR="00E178B6" w:rsidRDefault="00E178B6" w:rsidP="00E178B6">
      <w:pPr>
        <w:spacing w:line="258" w:lineRule="exact"/>
        <w:rPr>
          <w:rFonts w:ascii="Times New Roman" w:eastAsia="Times New Roman" w:hAnsi="Times New Roman"/>
        </w:rPr>
      </w:pPr>
      <w:r>
        <w:rPr>
          <w:rFonts w:ascii="Times New Roman" w:eastAsia="Times New Roman" w:hAnsi="Times New Roman"/>
          <w:sz w:val="22"/>
        </w:rPr>
        <w:br w:type="column"/>
      </w:r>
    </w:p>
    <w:p w:rsidR="00E178B6" w:rsidRDefault="00E178B6" w:rsidP="00E178B6">
      <w:pPr>
        <w:spacing w:line="246" w:lineRule="auto"/>
        <w:jc w:val="both"/>
        <w:rPr>
          <w:rFonts w:ascii="Times New Roman" w:eastAsia="Times New Roman" w:hAnsi="Times New Roman"/>
          <w:sz w:val="22"/>
        </w:rPr>
      </w:pPr>
      <w:r>
        <w:rPr>
          <w:rFonts w:ascii="Times New Roman" w:eastAsia="Times New Roman" w:hAnsi="Times New Roman"/>
          <w:sz w:val="22"/>
        </w:rPr>
        <w:t>що є як і проявом його індивідуального стилю, так і відображенням ідей постмодернізму, дозво-ляє нам дійти висновку, що метафори викону-ють різні функції. Естетична цінність тексту проявляється на образному рівні. Метафора, що допомагає створити образ, сприяє емоційному насиченню читача, розвитку його асоціативного мислення і виникненню необхідного для автора змісту.</w:t>
      </w:r>
    </w:p>
    <w:p w:rsidR="00E178B6" w:rsidRDefault="00E178B6" w:rsidP="00E178B6">
      <w:pPr>
        <w:spacing w:line="7" w:lineRule="exact"/>
        <w:rPr>
          <w:rFonts w:ascii="Times New Roman" w:eastAsia="Times New Roman" w:hAnsi="Times New Roman"/>
        </w:rPr>
      </w:pPr>
    </w:p>
    <w:p w:rsidR="00E178B6" w:rsidRDefault="00E178B6" w:rsidP="00E178B6">
      <w:pPr>
        <w:tabs>
          <w:tab w:val="left" w:pos="2800"/>
          <w:tab w:val="left" w:pos="3840"/>
        </w:tabs>
        <w:spacing w:line="0" w:lineRule="atLeast"/>
        <w:ind w:left="280"/>
        <w:rPr>
          <w:rFonts w:ascii="Times New Roman" w:eastAsia="Times New Roman" w:hAnsi="Times New Roman"/>
          <w:sz w:val="22"/>
        </w:rPr>
      </w:pPr>
      <w:r>
        <w:rPr>
          <w:rFonts w:ascii="Times New Roman" w:eastAsia="Times New Roman" w:hAnsi="Times New Roman"/>
          <w:sz w:val="22"/>
        </w:rPr>
        <w:t>Оцінно-характеризуюча</w:t>
      </w:r>
      <w:r>
        <w:rPr>
          <w:rFonts w:ascii="Times New Roman" w:eastAsia="Times New Roman" w:hAnsi="Times New Roman"/>
          <w:sz w:val="22"/>
        </w:rPr>
        <w:tab/>
        <w:t>функція</w:t>
      </w:r>
      <w:r>
        <w:rPr>
          <w:rFonts w:ascii="Times New Roman" w:eastAsia="Times New Roman" w:hAnsi="Times New Roman"/>
          <w:sz w:val="22"/>
        </w:rPr>
        <w:tab/>
        <w:t>метафор</w:t>
      </w:r>
    </w:p>
    <w:p w:rsidR="00E178B6" w:rsidRDefault="00E178B6" w:rsidP="00E178B6">
      <w:pPr>
        <w:spacing w:line="7" w:lineRule="exact"/>
        <w:rPr>
          <w:rFonts w:ascii="Times New Roman" w:eastAsia="Times New Roman" w:hAnsi="Times New Roman"/>
        </w:rPr>
      </w:pPr>
    </w:p>
    <w:p w:rsidR="00E178B6" w:rsidRDefault="00E178B6" w:rsidP="00E178B6">
      <w:pPr>
        <w:numPr>
          <w:ilvl w:val="0"/>
          <w:numId w:val="10"/>
        </w:numPr>
        <w:tabs>
          <w:tab w:val="left" w:pos="243"/>
        </w:tabs>
        <w:spacing w:line="246" w:lineRule="auto"/>
        <w:ind w:firstLine="3"/>
        <w:jc w:val="both"/>
        <w:rPr>
          <w:rFonts w:ascii="Times New Roman" w:eastAsia="Times New Roman" w:hAnsi="Times New Roman"/>
          <w:sz w:val="22"/>
        </w:rPr>
      </w:pPr>
      <w:r>
        <w:rPr>
          <w:rFonts w:ascii="Times New Roman" w:eastAsia="Times New Roman" w:hAnsi="Times New Roman"/>
          <w:sz w:val="22"/>
        </w:rPr>
        <w:t>романі проявляється для опису зовнішності й характеру героїв; оцінки героями себе й один одного; оцінки подій, вчинків героїв. Експресивна функція метафор реалізується в оцінному, зобра-жальному, естетичному та пояснювальному смислах. Стилеутворююча функція метафори реалізується дієслівними, атрибутивними та суб-стативними метафорами. Метафорична назва роману виконує концептуальну й смислоутворю-ючу функції.</w:t>
      </w:r>
    </w:p>
    <w:p w:rsidR="00E178B6" w:rsidRDefault="00E178B6" w:rsidP="00E178B6">
      <w:pPr>
        <w:spacing w:line="7" w:lineRule="exact"/>
        <w:rPr>
          <w:rFonts w:ascii="Times New Roman" w:eastAsia="Times New Roman" w:hAnsi="Times New Roman"/>
          <w:sz w:val="22"/>
        </w:rPr>
      </w:pPr>
    </w:p>
    <w:p w:rsidR="00E178B6" w:rsidRDefault="00E178B6" w:rsidP="00E178B6">
      <w:pPr>
        <w:spacing w:line="246" w:lineRule="auto"/>
        <w:ind w:firstLine="283"/>
        <w:jc w:val="both"/>
        <w:rPr>
          <w:rFonts w:ascii="Times New Roman" w:eastAsia="Times New Roman" w:hAnsi="Times New Roman"/>
          <w:sz w:val="22"/>
        </w:rPr>
      </w:pPr>
      <w:r>
        <w:rPr>
          <w:rFonts w:ascii="Times New Roman" w:eastAsia="Times New Roman" w:hAnsi="Times New Roman"/>
          <w:sz w:val="22"/>
        </w:rPr>
        <w:t>Через метафоричний опис у романі засобами вітальних та мортальних метафор формується художній образ та передається світосприйняття героїв.</w:t>
      </w:r>
    </w:p>
    <w:p w:rsidR="00E178B6" w:rsidRDefault="00E178B6" w:rsidP="00E178B6">
      <w:pPr>
        <w:spacing w:line="2" w:lineRule="exact"/>
        <w:rPr>
          <w:rFonts w:ascii="Times New Roman" w:eastAsia="Times New Roman" w:hAnsi="Times New Roman"/>
          <w:sz w:val="22"/>
        </w:rPr>
      </w:pPr>
    </w:p>
    <w:p w:rsidR="00E178B6" w:rsidRDefault="00E178B6" w:rsidP="00E178B6">
      <w:pPr>
        <w:spacing w:line="0" w:lineRule="atLeast"/>
        <w:ind w:left="280"/>
        <w:rPr>
          <w:rFonts w:ascii="Times New Roman" w:eastAsia="Times New Roman" w:hAnsi="Times New Roman"/>
          <w:sz w:val="22"/>
        </w:rPr>
      </w:pPr>
      <w:r>
        <w:rPr>
          <w:rFonts w:ascii="Times New Roman" w:eastAsia="Times New Roman" w:hAnsi="Times New Roman"/>
          <w:sz w:val="22"/>
        </w:rPr>
        <w:t>Перспективи подальших досліджень вбачаємо</w:t>
      </w:r>
    </w:p>
    <w:p w:rsidR="00E178B6" w:rsidRDefault="00E178B6" w:rsidP="00E178B6">
      <w:pPr>
        <w:spacing w:line="7" w:lineRule="exact"/>
        <w:rPr>
          <w:rFonts w:ascii="Times New Roman" w:eastAsia="Times New Roman" w:hAnsi="Times New Roman"/>
          <w:sz w:val="22"/>
        </w:rPr>
      </w:pPr>
    </w:p>
    <w:p w:rsidR="00E178B6" w:rsidRDefault="00E178B6" w:rsidP="00E178B6">
      <w:pPr>
        <w:numPr>
          <w:ilvl w:val="0"/>
          <w:numId w:val="10"/>
        </w:numPr>
        <w:tabs>
          <w:tab w:val="left" w:pos="166"/>
        </w:tabs>
        <w:spacing w:line="279" w:lineRule="auto"/>
        <w:ind w:firstLine="3"/>
        <w:rPr>
          <w:rFonts w:ascii="Times New Roman" w:eastAsia="Times New Roman" w:hAnsi="Times New Roman"/>
          <w:sz w:val="22"/>
        </w:rPr>
      </w:pPr>
      <w:r>
        <w:rPr>
          <w:rFonts w:ascii="Times New Roman" w:eastAsia="Times New Roman" w:hAnsi="Times New Roman"/>
          <w:sz w:val="22"/>
        </w:rPr>
        <w:t>дослідженні інтертекстуальних та концептуаль-них метафор Дж. Фаулза.</w:t>
      </w:r>
    </w:p>
    <w:p w:rsidR="00E178B6" w:rsidRDefault="00E178B6" w:rsidP="00E178B6">
      <w:pPr>
        <w:tabs>
          <w:tab w:val="left" w:pos="166"/>
        </w:tabs>
        <w:spacing w:line="279" w:lineRule="auto"/>
        <w:ind w:firstLine="3"/>
        <w:rPr>
          <w:rFonts w:ascii="Times New Roman" w:eastAsia="Times New Roman" w:hAnsi="Times New Roman"/>
          <w:sz w:val="22"/>
        </w:rPr>
        <w:sectPr w:rsidR="00E178B6">
          <w:type w:val="continuous"/>
          <w:pgSz w:w="11900" w:h="16838"/>
          <w:pgMar w:top="781" w:right="1126" w:bottom="299" w:left="1140" w:header="0" w:footer="0" w:gutter="0"/>
          <w:cols w:num="2" w:space="0" w:equalWidth="0">
            <w:col w:w="4640" w:space="340"/>
            <w:col w:w="4660"/>
          </w:cols>
          <w:docGrid w:linePitch="360"/>
        </w:sectPr>
      </w:pPr>
    </w:p>
    <w:p w:rsidR="00E178B6" w:rsidRDefault="00E178B6" w:rsidP="00E178B6">
      <w:pPr>
        <w:spacing w:line="200" w:lineRule="exact"/>
        <w:rPr>
          <w:rFonts w:ascii="Times New Roman" w:eastAsia="Times New Roman" w:hAnsi="Times New Roman"/>
        </w:rPr>
      </w:pPr>
    </w:p>
    <w:p w:rsidR="00E178B6" w:rsidRDefault="00E178B6" w:rsidP="00E178B6">
      <w:pPr>
        <w:spacing w:line="348" w:lineRule="exact"/>
        <w:rPr>
          <w:rFonts w:ascii="Times New Roman" w:eastAsia="Times New Roman" w:hAnsi="Times New Roman"/>
        </w:rPr>
      </w:pPr>
    </w:p>
    <w:p w:rsidR="00E178B6" w:rsidRDefault="00E178B6" w:rsidP="00E178B6">
      <w:pPr>
        <w:spacing w:line="0" w:lineRule="atLeast"/>
        <w:ind w:right="-279"/>
        <w:jc w:val="center"/>
        <w:rPr>
          <w:rFonts w:ascii="Arial" w:eastAsia="Arial" w:hAnsi="Arial"/>
          <w:b/>
        </w:rPr>
      </w:pPr>
      <w:r>
        <w:rPr>
          <w:rFonts w:ascii="Arial" w:eastAsia="Arial" w:hAnsi="Arial"/>
          <w:b/>
        </w:rPr>
        <w:t>СПИСОК ВИКОРИСТАНИХ ДЖЕРЕЛ:</w:t>
      </w:r>
    </w:p>
    <w:p w:rsidR="00E178B6" w:rsidRDefault="00E178B6" w:rsidP="00E178B6">
      <w:pPr>
        <w:spacing w:line="12" w:lineRule="exact"/>
        <w:rPr>
          <w:rFonts w:ascii="Times New Roman" w:eastAsia="Times New Roman" w:hAnsi="Times New Roman"/>
        </w:rPr>
      </w:pPr>
    </w:p>
    <w:p w:rsidR="00E178B6" w:rsidRDefault="00E178B6" w:rsidP="00E178B6">
      <w:pPr>
        <w:numPr>
          <w:ilvl w:val="0"/>
          <w:numId w:val="11"/>
        </w:numPr>
        <w:tabs>
          <w:tab w:val="left" w:pos="500"/>
        </w:tabs>
        <w:spacing w:line="0" w:lineRule="atLeast"/>
        <w:ind w:left="500" w:hanging="223"/>
        <w:rPr>
          <w:rFonts w:ascii="Arial" w:eastAsia="Arial" w:hAnsi="Arial"/>
          <w:sz w:val="18"/>
        </w:rPr>
      </w:pPr>
      <w:r>
        <w:rPr>
          <w:rFonts w:ascii="Arial" w:eastAsia="Arial" w:hAnsi="Arial"/>
          <w:sz w:val="18"/>
        </w:rPr>
        <w:t>Теория метафоры: Сборник: Пер. с анг., фр., нем., исп., польск. яз. / Вступ. ст. и сост. Н.Д. Арутюновой;</w:t>
      </w:r>
    </w:p>
    <w:p w:rsidR="00E178B6" w:rsidRDefault="00E178B6" w:rsidP="00E178B6">
      <w:pPr>
        <w:spacing w:line="33" w:lineRule="exact"/>
        <w:rPr>
          <w:rFonts w:ascii="Arial" w:eastAsia="Arial" w:hAnsi="Arial"/>
          <w:sz w:val="18"/>
        </w:rPr>
      </w:pPr>
    </w:p>
    <w:p w:rsidR="00E178B6" w:rsidRDefault="00E178B6" w:rsidP="00E178B6">
      <w:pPr>
        <w:spacing w:line="263" w:lineRule="auto"/>
        <w:jc w:val="both"/>
        <w:rPr>
          <w:rFonts w:ascii="Arial" w:eastAsia="Arial" w:hAnsi="Arial"/>
          <w:sz w:val="19"/>
        </w:rPr>
      </w:pPr>
      <w:r>
        <w:rPr>
          <w:rFonts w:ascii="Arial" w:eastAsia="Arial" w:hAnsi="Arial"/>
          <w:sz w:val="19"/>
        </w:rPr>
        <w:t>Общ. ред. Н.Д. Арутюновой и М.А. Журинской. Москва : Прогресс, 1990. 512 с. URL: http://personal.pu.if.ua/ depart/ihor.kozlyk/resource/file/pdf/Теория%20метафоры.%20Сборник%20статей.doc.pdf (дата звернення 04.02. 2019).</w:t>
      </w:r>
    </w:p>
    <w:p w:rsidR="00E178B6" w:rsidRDefault="00E178B6" w:rsidP="00E178B6">
      <w:pPr>
        <w:spacing w:line="1" w:lineRule="exact"/>
        <w:rPr>
          <w:rFonts w:ascii="Arial" w:eastAsia="Arial" w:hAnsi="Arial"/>
          <w:sz w:val="18"/>
        </w:rPr>
      </w:pPr>
    </w:p>
    <w:p w:rsidR="00E178B6" w:rsidRDefault="00E178B6" w:rsidP="00E178B6">
      <w:pPr>
        <w:numPr>
          <w:ilvl w:val="0"/>
          <w:numId w:val="11"/>
        </w:numPr>
        <w:tabs>
          <w:tab w:val="left" w:pos="510"/>
        </w:tabs>
        <w:spacing w:line="250" w:lineRule="auto"/>
        <w:ind w:firstLine="278"/>
        <w:rPr>
          <w:rFonts w:ascii="Arial" w:eastAsia="Arial" w:hAnsi="Arial"/>
        </w:rPr>
      </w:pPr>
      <w:r>
        <w:rPr>
          <w:rFonts w:ascii="Arial" w:eastAsia="Arial" w:hAnsi="Arial"/>
        </w:rPr>
        <w:t>Словник української мови. Академічний тлумачний словник (1970–1980). URL: http://sum.in.ua/s/banaljnyj (дата звернення 04.02. 2019).</w:t>
      </w:r>
    </w:p>
    <w:p w:rsidR="00E178B6" w:rsidRDefault="00E178B6" w:rsidP="00E178B6">
      <w:pPr>
        <w:numPr>
          <w:ilvl w:val="0"/>
          <w:numId w:val="11"/>
        </w:numPr>
        <w:tabs>
          <w:tab w:val="left" w:pos="510"/>
        </w:tabs>
        <w:spacing w:line="250" w:lineRule="auto"/>
        <w:ind w:firstLine="278"/>
        <w:rPr>
          <w:rFonts w:ascii="Arial" w:eastAsia="Arial" w:hAnsi="Arial"/>
        </w:rPr>
      </w:pPr>
      <w:r>
        <w:rPr>
          <w:rFonts w:ascii="Arial" w:eastAsia="Arial" w:hAnsi="Arial"/>
        </w:rPr>
        <w:t>Modern Library. 100 best novels. URL: http://www.modernlibrary.com/top-100/100-best-novels/ (дата звер-нення 04.02. 2019).</w:t>
      </w:r>
    </w:p>
    <w:p w:rsidR="00E178B6" w:rsidRDefault="00E178B6" w:rsidP="00E178B6">
      <w:pPr>
        <w:numPr>
          <w:ilvl w:val="0"/>
          <w:numId w:val="11"/>
        </w:numPr>
        <w:tabs>
          <w:tab w:val="left" w:pos="510"/>
        </w:tabs>
        <w:spacing w:line="250" w:lineRule="auto"/>
        <w:ind w:firstLine="278"/>
        <w:jc w:val="both"/>
        <w:rPr>
          <w:rFonts w:ascii="Arial" w:eastAsia="Arial" w:hAnsi="Arial"/>
        </w:rPr>
      </w:pPr>
      <w:r>
        <w:rPr>
          <w:rFonts w:ascii="Arial" w:eastAsia="Arial" w:hAnsi="Arial"/>
        </w:rPr>
        <w:t>Шульженко Ю. Авторський метатекст як засіб об’єктивації авторської картини світу (на матеріалі ранніх романів Джона Фаулза). Теоретична і дидактична філологія</w:t>
      </w:r>
      <w:r>
        <w:rPr>
          <w:rFonts w:ascii="Arial" w:eastAsia="Arial" w:hAnsi="Arial"/>
          <w:i/>
        </w:rPr>
        <w:t>.</w:t>
      </w:r>
      <w:r>
        <w:rPr>
          <w:rFonts w:ascii="Arial" w:eastAsia="Arial" w:hAnsi="Arial"/>
        </w:rPr>
        <w:t>2015. Вип. 20. С. 466–478. URL: http://nbuv.gov.ua/ UJRN/Tidf_2015_20_45 (дата звернення 04.02. 2019).</w:t>
      </w:r>
    </w:p>
    <w:p w:rsidR="00E178B6" w:rsidRDefault="00E178B6" w:rsidP="00E178B6">
      <w:pPr>
        <w:spacing w:line="1" w:lineRule="exact"/>
        <w:rPr>
          <w:rFonts w:ascii="Arial" w:eastAsia="Arial" w:hAnsi="Arial"/>
        </w:rPr>
      </w:pPr>
    </w:p>
    <w:p w:rsidR="00E178B6" w:rsidRDefault="00E178B6" w:rsidP="00E178B6">
      <w:pPr>
        <w:numPr>
          <w:ilvl w:val="0"/>
          <w:numId w:val="11"/>
        </w:numPr>
        <w:tabs>
          <w:tab w:val="left" w:pos="500"/>
        </w:tabs>
        <w:spacing w:line="0" w:lineRule="atLeast"/>
        <w:ind w:left="500" w:hanging="222"/>
        <w:rPr>
          <w:rFonts w:ascii="Arial" w:eastAsia="Arial" w:hAnsi="Arial"/>
        </w:rPr>
      </w:pPr>
      <w:r>
        <w:rPr>
          <w:rFonts w:ascii="Arial" w:eastAsia="Arial" w:hAnsi="Arial"/>
        </w:rPr>
        <w:t>Ярыгина И.А. Природа межтекстовых связей романа Джона Фаулза «Волхв» в аспекте постмо-</w:t>
      </w:r>
    </w:p>
    <w:p w:rsidR="00E178B6" w:rsidRDefault="00E178B6" w:rsidP="00E178B6">
      <w:pPr>
        <w:spacing w:line="10" w:lineRule="exact"/>
        <w:rPr>
          <w:rFonts w:ascii="Arial" w:eastAsia="Arial" w:hAnsi="Arial"/>
        </w:rPr>
      </w:pPr>
    </w:p>
    <w:p w:rsidR="00E178B6" w:rsidRDefault="00E178B6" w:rsidP="00E178B6">
      <w:pPr>
        <w:spacing w:line="250" w:lineRule="auto"/>
        <w:jc w:val="both"/>
        <w:rPr>
          <w:rFonts w:ascii="Arial" w:eastAsia="Arial" w:hAnsi="Arial"/>
        </w:rPr>
      </w:pPr>
      <w:r>
        <w:rPr>
          <w:rFonts w:ascii="Arial" w:eastAsia="Arial" w:hAnsi="Arial"/>
        </w:rPr>
        <w:t xml:space="preserve">дернистской поэтики. </w:t>
      </w:r>
      <w:r>
        <w:rPr>
          <w:rFonts w:ascii="Arial" w:eastAsia="Arial" w:hAnsi="Arial"/>
          <w:i/>
        </w:rPr>
        <w:t>Вестник ТГУ.</w:t>
      </w:r>
      <w:r>
        <w:rPr>
          <w:rFonts w:ascii="Arial" w:eastAsia="Arial" w:hAnsi="Arial"/>
        </w:rPr>
        <w:t xml:space="preserve"> 2013. Вып. 6 (122). URL: https://cyberleninka.ru/article/v/priroda-mezhtekstovyh-svyazey-romana-dzhona-faulza-volhv-v-aspekte postmodernistskoy-poetiki (дата звернення 04.02. 2019).</w:t>
      </w:r>
    </w:p>
    <w:p w:rsidR="00E178B6" w:rsidRDefault="00E178B6" w:rsidP="00E178B6">
      <w:pPr>
        <w:spacing w:line="1" w:lineRule="exact"/>
        <w:rPr>
          <w:rFonts w:ascii="Arial" w:eastAsia="Arial" w:hAnsi="Arial"/>
        </w:rPr>
      </w:pPr>
    </w:p>
    <w:p w:rsidR="00E178B6" w:rsidRDefault="00E178B6" w:rsidP="00E178B6">
      <w:pPr>
        <w:numPr>
          <w:ilvl w:val="0"/>
          <w:numId w:val="11"/>
        </w:numPr>
        <w:tabs>
          <w:tab w:val="left" w:pos="500"/>
        </w:tabs>
        <w:spacing w:line="0" w:lineRule="atLeast"/>
        <w:ind w:left="500" w:hanging="222"/>
        <w:rPr>
          <w:rFonts w:ascii="Arial" w:eastAsia="Arial" w:hAnsi="Arial"/>
          <w:sz w:val="19"/>
        </w:rPr>
      </w:pPr>
      <w:r>
        <w:rPr>
          <w:rFonts w:ascii="Arial" w:eastAsia="Arial" w:hAnsi="Arial"/>
          <w:sz w:val="19"/>
        </w:rPr>
        <w:t xml:space="preserve">Павлова А.А. Античные образы и мотивы в романе Д. Фаулза «Волхв». </w:t>
      </w:r>
      <w:r>
        <w:rPr>
          <w:rFonts w:ascii="Arial" w:eastAsia="Arial" w:hAnsi="Arial"/>
          <w:i/>
          <w:sz w:val="19"/>
        </w:rPr>
        <w:t>Вестник Вятского государ-</w:t>
      </w:r>
    </w:p>
    <w:p w:rsidR="00E178B6" w:rsidRDefault="00E178B6" w:rsidP="00E178B6">
      <w:pPr>
        <w:spacing w:line="21" w:lineRule="exact"/>
        <w:rPr>
          <w:rFonts w:ascii="Arial" w:eastAsia="Arial" w:hAnsi="Arial"/>
          <w:sz w:val="19"/>
        </w:rPr>
      </w:pPr>
    </w:p>
    <w:p w:rsidR="00E178B6" w:rsidRDefault="00E178B6" w:rsidP="00E178B6">
      <w:pPr>
        <w:spacing w:line="0" w:lineRule="atLeast"/>
        <w:rPr>
          <w:rFonts w:ascii="Arial" w:eastAsia="Arial" w:hAnsi="Arial"/>
        </w:rPr>
      </w:pPr>
      <w:r>
        <w:rPr>
          <w:rFonts w:ascii="Arial" w:eastAsia="Arial" w:hAnsi="Arial"/>
          <w:i/>
        </w:rPr>
        <w:t xml:space="preserve">ственного гуманитарного университета. </w:t>
      </w:r>
      <w:r>
        <w:rPr>
          <w:rFonts w:ascii="Arial" w:eastAsia="Arial" w:hAnsi="Arial"/>
        </w:rPr>
        <w:t>2010.</w:t>
      </w:r>
      <w:r>
        <w:rPr>
          <w:rFonts w:ascii="Arial" w:eastAsia="Arial" w:hAnsi="Arial"/>
          <w:i/>
        </w:rPr>
        <w:t xml:space="preserve"> </w:t>
      </w:r>
      <w:r>
        <w:rPr>
          <w:rFonts w:ascii="Arial" w:eastAsia="Arial" w:hAnsi="Arial"/>
        </w:rPr>
        <w:t>Вып. 2.</w:t>
      </w:r>
      <w:r>
        <w:rPr>
          <w:rFonts w:ascii="Arial" w:eastAsia="Arial" w:hAnsi="Arial"/>
          <w:i/>
        </w:rPr>
        <w:t xml:space="preserve"> </w:t>
      </w:r>
      <w:r>
        <w:rPr>
          <w:rFonts w:ascii="Arial" w:eastAsia="Arial" w:hAnsi="Arial"/>
        </w:rPr>
        <w:t>Т. 1.</w:t>
      </w:r>
      <w:r>
        <w:rPr>
          <w:rFonts w:ascii="Arial" w:eastAsia="Arial" w:hAnsi="Arial"/>
          <w:i/>
        </w:rPr>
        <w:t xml:space="preserve"> </w:t>
      </w:r>
      <w:r>
        <w:rPr>
          <w:rFonts w:ascii="Arial" w:eastAsia="Arial" w:hAnsi="Arial"/>
        </w:rPr>
        <w:t>С. 133–137.</w:t>
      </w:r>
    </w:p>
    <w:p w:rsidR="00E178B6" w:rsidRDefault="00E178B6" w:rsidP="00E178B6">
      <w:pPr>
        <w:spacing w:line="10" w:lineRule="exact"/>
        <w:rPr>
          <w:rFonts w:ascii="Arial" w:eastAsia="Arial" w:hAnsi="Arial"/>
          <w:sz w:val="19"/>
        </w:rPr>
      </w:pPr>
    </w:p>
    <w:p w:rsidR="00E178B6" w:rsidRDefault="00E178B6" w:rsidP="00E178B6">
      <w:pPr>
        <w:numPr>
          <w:ilvl w:val="0"/>
          <w:numId w:val="11"/>
        </w:numPr>
        <w:tabs>
          <w:tab w:val="left" w:pos="510"/>
        </w:tabs>
        <w:spacing w:line="250" w:lineRule="auto"/>
        <w:ind w:firstLine="278"/>
        <w:rPr>
          <w:rFonts w:ascii="Arial" w:eastAsia="Arial" w:hAnsi="Arial"/>
        </w:rPr>
      </w:pPr>
      <w:r>
        <w:rPr>
          <w:rFonts w:ascii="Arial" w:eastAsia="Arial" w:hAnsi="Arial"/>
        </w:rPr>
        <w:t>Исаакян Е. Декодирование символов – прямой путь к мировосприятию автора. URL: http://publications. ysu.am/wp-content/uploads/2014/02/IsE.pdf (дата звернення 28.01. 2019).</w:t>
      </w:r>
    </w:p>
    <w:p w:rsidR="00E178B6" w:rsidRDefault="00E178B6" w:rsidP="00E178B6">
      <w:pPr>
        <w:numPr>
          <w:ilvl w:val="0"/>
          <w:numId w:val="11"/>
        </w:numPr>
        <w:tabs>
          <w:tab w:val="left" w:pos="500"/>
        </w:tabs>
        <w:spacing w:line="0" w:lineRule="atLeast"/>
        <w:ind w:left="500" w:hanging="221"/>
        <w:rPr>
          <w:rFonts w:ascii="Arial" w:eastAsia="Arial" w:hAnsi="Arial"/>
          <w:sz w:val="19"/>
        </w:rPr>
      </w:pPr>
      <w:r>
        <w:rPr>
          <w:rFonts w:ascii="Arial" w:eastAsia="Arial" w:hAnsi="Arial"/>
          <w:sz w:val="19"/>
        </w:rPr>
        <w:t>Чуйко Г.В. Формування «комплексу бога» та його наслідки (на матеріалі роману Дж. Фаулза «Волхв»).</w:t>
      </w:r>
    </w:p>
    <w:p w:rsidR="00E178B6" w:rsidRDefault="00E178B6" w:rsidP="00E178B6">
      <w:pPr>
        <w:spacing w:line="21" w:lineRule="exact"/>
        <w:rPr>
          <w:rFonts w:ascii="Arial" w:eastAsia="Arial" w:hAnsi="Arial"/>
          <w:sz w:val="19"/>
        </w:rPr>
      </w:pPr>
    </w:p>
    <w:p w:rsidR="00E178B6" w:rsidRDefault="00E178B6" w:rsidP="00E178B6">
      <w:pPr>
        <w:spacing w:line="0" w:lineRule="atLeast"/>
        <w:rPr>
          <w:rFonts w:ascii="Arial" w:eastAsia="Arial" w:hAnsi="Arial"/>
        </w:rPr>
      </w:pPr>
      <w:r>
        <w:rPr>
          <w:rFonts w:ascii="Arial" w:eastAsia="Arial" w:hAnsi="Arial"/>
        </w:rPr>
        <w:t>URL: http://vuzlib.com/content/view/991/94/ (дата звернення 28.01. 2019).</w:t>
      </w:r>
    </w:p>
    <w:p w:rsidR="00E178B6" w:rsidRDefault="00E178B6" w:rsidP="00E178B6">
      <w:pPr>
        <w:spacing w:line="10" w:lineRule="exact"/>
        <w:rPr>
          <w:rFonts w:ascii="Arial" w:eastAsia="Arial" w:hAnsi="Arial"/>
          <w:sz w:val="19"/>
        </w:rPr>
      </w:pPr>
    </w:p>
    <w:p w:rsidR="00E178B6" w:rsidRDefault="00E178B6" w:rsidP="00E178B6">
      <w:pPr>
        <w:numPr>
          <w:ilvl w:val="0"/>
          <w:numId w:val="11"/>
        </w:numPr>
        <w:tabs>
          <w:tab w:val="left" w:pos="510"/>
        </w:tabs>
        <w:spacing w:line="263" w:lineRule="auto"/>
        <w:ind w:firstLine="279"/>
        <w:jc w:val="both"/>
        <w:rPr>
          <w:rFonts w:ascii="Arial" w:eastAsia="Arial" w:hAnsi="Arial"/>
          <w:sz w:val="19"/>
        </w:rPr>
      </w:pPr>
      <w:r>
        <w:rPr>
          <w:rFonts w:ascii="Arial" w:eastAsia="Arial" w:hAnsi="Arial"/>
          <w:sz w:val="19"/>
        </w:rPr>
        <w:t>Buchberger, M. Metafiction, historiography, and mythopoeia in the novels of John Fowles. URL: https:// www.researchgate.net/publication/277825131_Metafiction_historiography_and_mythopoeia_in_the_novels_of_ John_Fowles (дата звернення 04.02. 2019).</w:t>
      </w:r>
    </w:p>
    <w:p w:rsidR="00E178B6" w:rsidRDefault="00E178B6" w:rsidP="00E178B6">
      <w:pPr>
        <w:spacing w:line="1" w:lineRule="exact"/>
        <w:rPr>
          <w:rFonts w:ascii="Arial" w:eastAsia="Arial" w:hAnsi="Arial"/>
          <w:sz w:val="19"/>
        </w:rPr>
      </w:pPr>
    </w:p>
    <w:p w:rsidR="00E178B6" w:rsidRDefault="00E178B6" w:rsidP="00E178B6">
      <w:pPr>
        <w:numPr>
          <w:ilvl w:val="0"/>
          <w:numId w:val="11"/>
        </w:numPr>
        <w:tabs>
          <w:tab w:val="left" w:pos="569"/>
        </w:tabs>
        <w:spacing w:line="287" w:lineRule="auto"/>
        <w:ind w:firstLine="279"/>
        <w:rPr>
          <w:rFonts w:ascii="Arial" w:eastAsia="Arial" w:hAnsi="Arial"/>
        </w:rPr>
      </w:pPr>
      <w:r>
        <w:rPr>
          <w:rFonts w:ascii="Arial" w:eastAsia="Arial" w:hAnsi="Arial"/>
        </w:rPr>
        <w:t xml:space="preserve">Tarbox, K.M. A critical study of the novels of John Fowles. (1986). </w:t>
      </w:r>
      <w:r>
        <w:rPr>
          <w:rFonts w:ascii="Arial" w:eastAsia="Arial" w:hAnsi="Arial"/>
          <w:i/>
        </w:rPr>
        <w:t>Doctoral Dissertations</w:t>
      </w:r>
      <w:r>
        <w:rPr>
          <w:rFonts w:ascii="Arial" w:eastAsia="Arial" w:hAnsi="Arial"/>
        </w:rPr>
        <w:t>. URL: https:// scholars.unh.edu/dissertation/1486 (дата звернення 04.02. 2019).</w:t>
      </w:r>
    </w:p>
    <w:p w:rsidR="00E178B6" w:rsidRDefault="00E178B6" w:rsidP="00E178B6">
      <w:pPr>
        <w:tabs>
          <w:tab w:val="left" w:pos="569"/>
        </w:tabs>
        <w:spacing w:line="287" w:lineRule="auto"/>
        <w:ind w:firstLine="279"/>
        <w:rPr>
          <w:rFonts w:ascii="Arial" w:eastAsia="Arial" w:hAnsi="Arial"/>
        </w:rPr>
        <w:sectPr w:rsidR="00E178B6">
          <w:type w:val="continuous"/>
          <w:pgSz w:w="11900" w:h="16838"/>
          <w:pgMar w:top="781" w:right="1126" w:bottom="299" w:left="1140" w:header="0" w:footer="0" w:gutter="0"/>
          <w:cols w:space="0" w:equalWidth="0">
            <w:col w:w="9640"/>
          </w:cols>
          <w:docGrid w:linePitch="360"/>
        </w:sectPr>
      </w:pPr>
    </w:p>
    <w:p w:rsidR="00E178B6" w:rsidRDefault="00E178B6" w:rsidP="00E178B6">
      <w:pPr>
        <w:spacing w:line="201" w:lineRule="exact"/>
        <w:rPr>
          <w:rFonts w:ascii="Times New Roman" w:eastAsia="Times New Roman" w:hAnsi="Times New Roman"/>
        </w:rPr>
      </w:pPr>
    </w:p>
    <w:p w:rsidR="00E178B6" w:rsidRDefault="00E178B6" w:rsidP="00E178B6">
      <w:pPr>
        <w:spacing w:line="0" w:lineRule="atLeast"/>
        <w:ind w:right="20"/>
        <w:jc w:val="center"/>
        <w:rPr>
          <w:rFonts w:ascii="Arial" w:eastAsia="Arial" w:hAnsi="Arial"/>
          <w:sz w:val="25"/>
        </w:rPr>
      </w:pPr>
      <w:r>
        <w:rPr>
          <w:rFonts w:ascii="Arial" w:eastAsia="Arial" w:hAnsi="Arial"/>
          <w:sz w:val="25"/>
        </w:rPr>
        <w:t>139</w:t>
      </w:r>
    </w:p>
    <w:p w:rsidR="00E178B6" w:rsidRDefault="00E178B6" w:rsidP="00E178B6">
      <w:pPr>
        <w:spacing w:line="0" w:lineRule="atLeast"/>
        <w:ind w:right="20"/>
        <w:jc w:val="center"/>
        <w:rPr>
          <w:rFonts w:ascii="Arial" w:eastAsia="Arial" w:hAnsi="Arial"/>
          <w:sz w:val="25"/>
        </w:rPr>
        <w:sectPr w:rsidR="00E178B6">
          <w:type w:val="continuous"/>
          <w:pgSz w:w="11900" w:h="16838"/>
          <w:pgMar w:top="781" w:right="1126" w:bottom="299" w:left="1140" w:header="0" w:footer="0" w:gutter="0"/>
          <w:cols w:space="0" w:equalWidth="0">
            <w:col w:w="9640"/>
          </w:cols>
          <w:docGrid w:linePitch="360"/>
        </w:sectPr>
      </w:pPr>
    </w:p>
    <w:p w:rsidR="00E178B6" w:rsidRDefault="00E178B6" w:rsidP="00E178B6">
      <w:pPr>
        <w:spacing w:line="0" w:lineRule="atLeast"/>
        <w:rPr>
          <w:rFonts w:ascii="Times New Roman" w:eastAsia="Times New Roman" w:hAnsi="Times New Roman"/>
          <w:sz w:val="22"/>
        </w:rPr>
      </w:pPr>
      <w:bookmarkStart w:id="5" w:name="page140"/>
      <w:bookmarkEnd w:id="5"/>
      <w:r>
        <w:rPr>
          <w:rFonts w:ascii="Times New Roman" w:eastAsia="Times New Roman" w:hAnsi="Times New Roman"/>
          <w:sz w:val="22"/>
        </w:rPr>
        <w:lastRenderedPageBreak/>
        <w:t>Випуск 8. Том 2</w:t>
      </w:r>
    </w:p>
    <w:p w:rsidR="00E178B6" w:rsidRDefault="00E178B6" w:rsidP="00E178B6">
      <w:pPr>
        <w:spacing w:line="20" w:lineRule="exact"/>
        <w:rPr>
          <w:rFonts w:ascii="Times New Roman" w:eastAsia="Times New Roman" w:hAnsi="Times New Roman"/>
        </w:rPr>
      </w:pPr>
      <w:r>
        <w:rPr>
          <w:rFonts w:ascii="Times New Roman" w:eastAsia="Times New Roman" w:hAnsi="Times New Roman"/>
          <w:sz w:val="22"/>
        </w:rPr>
        <w:pict>
          <v:line id="_x0000_s1036" style="position:absolute;z-index:-251645952" from=".4pt,3.7pt" to="482.55pt,3.7pt" o:userdrawn="t" strokeweight=".17672mm"/>
        </w:pict>
      </w:r>
      <w:r>
        <w:rPr>
          <w:rFonts w:ascii="Times New Roman" w:eastAsia="Times New Roman" w:hAnsi="Times New Roman"/>
          <w:sz w:val="22"/>
        </w:rPr>
        <w:pict>
          <v:line id="_x0000_s1037" style="position:absolute;z-index:-251644928" from=".4pt,6.2pt" to="482.55pt,6.2pt" o:userdrawn="t" strokeweight=".17672mm"/>
        </w:pict>
      </w:r>
    </w:p>
    <w:p w:rsidR="00E178B6" w:rsidRDefault="00E178B6" w:rsidP="00E178B6">
      <w:pPr>
        <w:spacing w:line="251" w:lineRule="exact"/>
        <w:rPr>
          <w:rFonts w:ascii="Times New Roman" w:eastAsia="Times New Roman" w:hAnsi="Times New Roman"/>
        </w:rPr>
      </w:pPr>
    </w:p>
    <w:p w:rsidR="00E178B6" w:rsidRDefault="00E178B6" w:rsidP="00E178B6">
      <w:pPr>
        <w:numPr>
          <w:ilvl w:val="1"/>
          <w:numId w:val="12"/>
        </w:numPr>
        <w:tabs>
          <w:tab w:val="left" w:pos="587"/>
        </w:tabs>
        <w:spacing w:line="263" w:lineRule="auto"/>
        <w:ind w:left="20" w:firstLine="277"/>
        <w:jc w:val="both"/>
        <w:rPr>
          <w:rFonts w:ascii="Arial" w:eastAsia="Arial" w:hAnsi="Arial"/>
          <w:sz w:val="19"/>
        </w:rPr>
      </w:pPr>
      <w:r>
        <w:rPr>
          <w:rFonts w:ascii="Arial" w:eastAsia="Arial" w:hAnsi="Arial"/>
          <w:sz w:val="19"/>
        </w:rPr>
        <w:t xml:space="preserve">Сухова А.В. Метафора як основа естетичної цінності художнього тексту (на матеріалі англомовної новели). </w:t>
      </w:r>
      <w:r>
        <w:rPr>
          <w:rFonts w:ascii="Arial" w:eastAsia="Arial" w:hAnsi="Arial"/>
          <w:i/>
          <w:sz w:val="19"/>
        </w:rPr>
        <w:t>Вісник ХНУ імені В.Н.</w:t>
      </w:r>
      <w:r>
        <w:rPr>
          <w:rFonts w:ascii="Arial" w:eastAsia="Arial" w:hAnsi="Arial"/>
          <w:sz w:val="19"/>
        </w:rPr>
        <w:t xml:space="preserve"> </w:t>
      </w:r>
      <w:r>
        <w:rPr>
          <w:rFonts w:ascii="Arial" w:eastAsia="Arial" w:hAnsi="Arial"/>
          <w:i/>
          <w:sz w:val="19"/>
        </w:rPr>
        <w:t>Каразіна.</w:t>
      </w:r>
      <w:r>
        <w:rPr>
          <w:rFonts w:ascii="Arial" w:eastAsia="Arial" w:hAnsi="Arial"/>
          <w:sz w:val="19"/>
        </w:rPr>
        <w:t xml:space="preserve"> </w:t>
      </w:r>
      <w:r>
        <w:rPr>
          <w:rFonts w:ascii="Arial" w:eastAsia="Arial" w:hAnsi="Arial"/>
          <w:i/>
          <w:sz w:val="19"/>
        </w:rPr>
        <w:t>Серія</w:t>
      </w:r>
      <w:r>
        <w:rPr>
          <w:rFonts w:ascii="Arial" w:eastAsia="Arial" w:hAnsi="Arial"/>
          <w:sz w:val="19"/>
        </w:rPr>
        <w:t xml:space="preserve"> </w:t>
      </w:r>
      <w:r>
        <w:rPr>
          <w:rFonts w:ascii="Arial" w:eastAsia="Arial" w:hAnsi="Arial"/>
          <w:i/>
          <w:sz w:val="19"/>
        </w:rPr>
        <w:t>«Іноземна філологія.</w:t>
      </w:r>
      <w:r>
        <w:rPr>
          <w:rFonts w:ascii="Arial" w:eastAsia="Arial" w:hAnsi="Arial"/>
          <w:sz w:val="19"/>
        </w:rPr>
        <w:t xml:space="preserve"> </w:t>
      </w:r>
      <w:r>
        <w:rPr>
          <w:rFonts w:ascii="Arial" w:eastAsia="Arial" w:hAnsi="Arial"/>
          <w:i/>
          <w:sz w:val="19"/>
        </w:rPr>
        <w:t>Стилістика</w:t>
      </w:r>
      <w:r>
        <w:rPr>
          <w:rFonts w:ascii="Arial" w:eastAsia="Arial" w:hAnsi="Arial"/>
          <w:sz w:val="19"/>
        </w:rPr>
        <w:t xml:space="preserve"> і </w:t>
      </w:r>
      <w:r>
        <w:rPr>
          <w:rFonts w:ascii="Arial" w:eastAsia="Arial" w:hAnsi="Arial"/>
          <w:i/>
          <w:sz w:val="19"/>
        </w:rPr>
        <w:t>лексикологія.</w:t>
      </w:r>
      <w:r>
        <w:rPr>
          <w:rFonts w:ascii="Arial" w:eastAsia="Arial" w:hAnsi="Arial"/>
          <w:sz w:val="19"/>
        </w:rPr>
        <w:t xml:space="preserve"> 2018.</w:t>
      </w:r>
    </w:p>
    <w:p w:rsidR="00E178B6" w:rsidRDefault="00E178B6" w:rsidP="00E178B6">
      <w:pPr>
        <w:spacing w:line="1" w:lineRule="exact"/>
        <w:rPr>
          <w:rFonts w:ascii="Arial" w:eastAsia="Arial" w:hAnsi="Arial"/>
          <w:sz w:val="19"/>
        </w:rPr>
      </w:pPr>
    </w:p>
    <w:p w:rsidR="00E178B6" w:rsidRDefault="00E178B6" w:rsidP="00E178B6">
      <w:pPr>
        <w:numPr>
          <w:ilvl w:val="0"/>
          <w:numId w:val="12"/>
        </w:numPr>
        <w:tabs>
          <w:tab w:val="left" w:pos="300"/>
        </w:tabs>
        <w:spacing w:line="0" w:lineRule="atLeast"/>
        <w:ind w:left="300" w:hanging="286"/>
        <w:rPr>
          <w:rFonts w:ascii="Arial" w:eastAsia="Arial" w:hAnsi="Arial"/>
          <w:sz w:val="19"/>
        </w:rPr>
      </w:pPr>
      <w:r>
        <w:rPr>
          <w:rFonts w:ascii="Arial" w:eastAsia="Arial" w:hAnsi="Arial"/>
          <w:sz w:val="19"/>
        </w:rPr>
        <w:t>7. С. 129–135. URL: https://periodicals.karazin.ua/foreignphilology/article/view/11142/10669 (дата звернення</w:t>
      </w:r>
    </w:p>
    <w:p w:rsidR="00E178B6" w:rsidRDefault="00E178B6" w:rsidP="00E178B6">
      <w:pPr>
        <w:spacing w:line="21" w:lineRule="exact"/>
        <w:rPr>
          <w:rFonts w:ascii="Arial" w:eastAsia="Arial" w:hAnsi="Arial"/>
          <w:sz w:val="19"/>
        </w:rPr>
      </w:pPr>
    </w:p>
    <w:p w:rsidR="00E178B6" w:rsidRDefault="00E178B6" w:rsidP="00E178B6">
      <w:pPr>
        <w:spacing w:line="0" w:lineRule="atLeast"/>
        <w:ind w:left="20"/>
        <w:rPr>
          <w:rFonts w:ascii="Arial" w:eastAsia="Arial" w:hAnsi="Arial"/>
        </w:rPr>
      </w:pPr>
      <w:r>
        <w:rPr>
          <w:rFonts w:ascii="Arial" w:eastAsia="Arial" w:hAnsi="Arial"/>
        </w:rPr>
        <w:t>04.02.2019).</w:t>
      </w:r>
    </w:p>
    <w:p w:rsidR="00E178B6" w:rsidRDefault="00E178B6" w:rsidP="00E178B6">
      <w:pPr>
        <w:spacing w:line="10" w:lineRule="exact"/>
        <w:rPr>
          <w:rFonts w:ascii="Arial" w:eastAsia="Arial" w:hAnsi="Arial"/>
          <w:sz w:val="19"/>
        </w:rPr>
      </w:pPr>
    </w:p>
    <w:p w:rsidR="00E178B6" w:rsidRDefault="00E178B6" w:rsidP="00E178B6">
      <w:pPr>
        <w:numPr>
          <w:ilvl w:val="1"/>
          <w:numId w:val="13"/>
        </w:numPr>
        <w:tabs>
          <w:tab w:val="left" w:pos="587"/>
        </w:tabs>
        <w:spacing w:line="250" w:lineRule="auto"/>
        <w:ind w:left="20" w:firstLine="277"/>
        <w:jc w:val="both"/>
        <w:rPr>
          <w:rFonts w:ascii="Arial" w:eastAsia="Arial" w:hAnsi="Arial"/>
        </w:rPr>
      </w:pPr>
      <w:r>
        <w:rPr>
          <w:rFonts w:ascii="Arial" w:eastAsia="Arial" w:hAnsi="Arial"/>
        </w:rPr>
        <w:t>Гулыга А.В. Принципы естетики Москва Издательство политической культуры 1987 286 с. (Над чем работают, о чем спорят философы) Мацько Л.І., Сидоренко О.М., Мацько О.М. Стилістика української мови: Підручник / за ред. Л.І. Мацько. К.: Вища школа, 2003. 462 с.</w:t>
      </w:r>
    </w:p>
    <w:p w:rsidR="00E178B6" w:rsidRDefault="00E178B6" w:rsidP="00E178B6">
      <w:pPr>
        <w:spacing w:line="1" w:lineRule="exact"/>
        <w:rPr>
          <w:rFonts w:ascii="Arial" w:eastAsia="Arial" w:hAnsi="Arial"/>
        </w:rPr>
      </w:pPr>
    </w:p>
    <w:p w:rsidR="00E178B6" w:rsidRDefault="00E178B6" w:rsidP="00E178B6">
      <w:pPr>
        <w:numPr>
          <w:ilvl w:val="1"/>
          <w:numId w:val="13"/>
        </w:numPr>
        <w:tabs>
          <w:tab w:val="left" w:pos="587"/>
        </w:tabs>
        <w:spacing w:line="250" w:lineRule="auto"/>
        <w:ind w:left="20" w:firstLine="277"/>
        <w:rPr>
          <w:rFonts w:ascii="Arial" w:eastAsia="Arial" w:hAnsi="Arial"/>
        </w:rPr>
      </w:pPr>
      <w:r>
        <w:rPr>
          <w:rFonts w:ascii="Arial" w:eastAsia="Arial" w:hAnsi="Arial"/>
        </w:rPr>
        <w:t>Меерович М., Шрагина Л. Технология творческого мышления. URL: http://ogrik2.ru/b/mark-meerovich/ tehnologiya-tvorcheskogo-myshleniya/19067/funkcii-metafory/69 (дата звернення 04.02. 2019).</w:t>
      </w:r>
    </w:p>
    <w:p w:rsidR="00E178B6" w:rsidRDefault="00E178B6" w:rsidP="00E178B6">
      <w:pPr>
        <w:numPr>
          <w:ilvl w:val="1"/>
          <w:numId w:val="13"/>
        </w:numPr>
        <w:tabs>
          <w:tab w:val="left" w:pos="580"/>
        </w:tabs>
        <w:spacing w:line="0" w:lineRule="atLeast"/>
        <w:ind w:left="580" w:hanging="283"/>
        <w:rPr>
          <w:rFonts w:ascii="Arial" w:eastAsia="Arial" w:hAnsi="Arial"/>
        </w:rPr>
      </w:pPr>
      <w:r>
        <w:rPr>
          <w:rFonts w:ascii="Arial" w:eastAsia="Arial" w:hAnsi="Arial"/>
        </w:rPr>
        <w:t>Томашевский Б.В. Стилистика и стихосложение. Москва, 1959.</w:t>
      </w:r>
    </w:p>
    <w:p w:rsidR="00E178B6" w:rsidRDefault="00E178B6" w:rsidP="00E178B6">
      <w:pPr>
        <w:spacing w:line="10" w:lineRule="exact"/>
        <w:rPr>
          <w:rFonts w:ascii="Arial" w:eastAsia="Arial" w:hAnsi="Arial"/>
        </w:rPr>
      </w:pPr>
    </w:p>
    <w:p w:rsidR="00E178B6" w:rsidRDefault="00E178B6" w:rsidP="00E178B6">
      <w:pPr>
        <w:numPr>
          <w:ilvl w:val="1"/>
          <w:numId w:val="13"/>
        </w:numPr>
        <w:tabs>
          <w:tab w:val="left" w:pos="587"/>
        </w:tabs>
        <w:spacing w:line="250" w:lineRule="auto"/>
        <w:ind w:left="20" w:firstLine="277"/>
        <w:rPr>
          <w:rFonts w:ascii="Arial" w:eastAsia="Arial" w:hAnsi="Arial"/>
        </w:rPr>
      </w:pPr>
      <w:r>
        <w:rPr>
          <w:rFonts w:ascii="Arial" w:eastAsia="Arial" w:hAnsi="Arial"/>
        </w:rPr>
        <w:t>Пемпусь Т.С. Метафора: теоретико-литературный аспект. URL: http://studentam.net.ua/content/ view/8807/97/ (дата звернення 04.02. 2019).</w:t>
      </w:r>
    </w:p>
    <w:p w:rsidR="00E178B6" w:rsidRDefault="00E178B6" w:rsidP="00E178B6">
      <w:pPr>
        <w:numPr>
          <w:ilvl w:val="1"/>
          <w:numId w:val="13"/>
        </w:numPr>
        <w:tabs>
          <w:tab w:val="left" w:pos="587"/>
        </w:tabs>
        <w:spacing w:line="250" w:lineRule="auto"/>
        <w:ind w:left="20" w:firstLine="277"/>
        <w:rPr>
          <w:rFonts w:ascii="Arial" w:eastAsia="Arial" w:hAnsi="Arial"/>
        </w:rPr>
      </w:pPr>
      <w:r>
        <w:rPr>
          <w:rFonts w:ascii="Arial" w:eastAsia="Arial" w:hAnsi="Arial"/>
        </w:rPr>
        <w:t>Москвин В.П. Русская метафора: Очерк семиотической теории. Изд. 4-е, испр. и доп. Москва : Издательство ЛКИ, 2012. 200 с.</w:t>
      </w:r>
    </w:p>
    <w:p w:rsidR="00E178B6" w:rsidRDefault="00E178B6" w:rsidP="00E178B6">
      <w:pPr>
        <w:numPr>
          <w:ilvl w:val="1"/>
          <w:numId w:val="13"/>
        </w:numPr>
        <w:tabs>
          <w:tab w:val="left" w:pos="580"/>
        </w:tabs>
        <w:spacing w:line="0" w:lineRule="atLeast"/>
        <w:ind w:left="580" w:hanging="283"/>
        <w:rPr>
          <w:rFonts w:ascii="Arial" w:eastAsia="Arial" w:hAnsi="Arial"/>
        </w:rPr>
      </w:pPr>
      <w:r>
        <w:rPr>
          <w:rFonts w:ascii="Arial" w:eastAsia="Arial" w:hAnsi="Arial"/>
        </w:rPr>
        <w:t>Fowls J. The Magus. URL: http://www.a7sharp9.com/Magus.html (дата звернення 04.02. 2019).</w:t>
      </w:r>
    </w:p>
    <w:p w:rsidR="00E178B6" w:rsidRDefault="00E178B6" w:rsidP="00E178B6">
      <w:pPr>
        <w:spacing w:line="10" w:lineRule="exact"/>
        <w:rPr>
          <w:rFonts w:ascii="Arial" w:eastAsia="Arial" w:hAnsi="Arial"/>
        </w:rPr>
      </w:pPr>
    </w:p>
    <w:p w:rsidR="00E178B6" w:rsidRDefault="00E178B6" w:rsidP="00E178B6">
      <w:pPr>
        <w:numPr>
          <w:ilvl w:val="1"/>
          <w:numId w:val="13"/>
        </w:numPr>
        <w:tabs>
          <w:tab w:val="left" w:pos="580"/>
        </w:tabs>
        <w:spacing w:line="0" w:lineRule="atLeast"/>
        <w:ind w:left="580" w:hanging="283"/>
        <w:rPr>
          <w:rFonts w:ascii="Arial" w:eastAsia="Arial" w:hAnsi="Arial"/>
        </w:rPr>
      </w:pPr>
      <w:r>
        <w:rPr>
          <w:rFonts w:ascii="Arial" w:eastAsia="Arial" w:hAnsi="Arial"/>
        </w:rPr>
        <w:t>Фаулз Д. Маг URL: https://www.litres.ru/dzhon-faulz-10686221/mag/ (дата звернення 04.02. 2019).</w:t>
      </w:r>
    </w:p>
    <w:p w:rsidR="00E178B6" w:rsidRDefault="00E178B6" w:rsidP="00E178B6">
      <w:pPr>
        <w:spacing w:line="10" w:lineRule="exact"/>
        <w:rPr>
          <w:rFonts w:ascii="Arial" w:eastAsia="Arial" w:hAnsi="Arial"/>
        </w:rPr>
      </w:pPr>
    </w:p>
    <w:p w:rsidR="00E178B6" w:rsidRDefault="00E178B6" w:rsidP="00E178B6">
      <w:pPr>
        <w:numPr>
          <w:ilvl w:val="1"/>
          <w:numId w:val="13"/>
        </w:numPr>
        <w:tabs>
          <w:tab w:val="left" w:pos="587"/>
        </w:tabs>
        <w:spacing w:line="249" w:lineRule="auto"/>
        <w:ind w:left="20" w:firstLine="277"/>
        <w:rPr>
          <w:rFonts w:ascii="Arial" w:eastAsia="Arial" w:hAnsi="Arial"/>
        </w:rPr>
      </w:pPr>
      <w:r>
        <w:rPr>
          <w:rFonts w:ascii="Arial" w:eastAsia="Arial" w:hAnsi="Arial"/>
        </w:rPr>
        <w:t>Спецес</w:t>
      </w:r>
      <w:r>
        <w:rPr>
          <w:rFonts w:ascii="Times New Roman" w:eastAsia="Times New Roman" w:hAnsi="Times New Roman"/>
        </w:rPr>
        <w:t>.</w:t>
      </w:r>
      <w:r>
        <w:rPr>
          <w:rFonts w:ascii="Arial" w:eastAsia="Arial" w:hAnsi="Arial"/>
        </w:rPr>
        <w:t xml:space="preserve"> Аргосаронич. Греция. Направления</w:t>
      </w:r>
      <w:r>
        <w:rPr>
          <w:rFonts w:ascii="Arial" w:eastAsia="Arial" w:hAnsi="Arial"/>
          <w:b/>
        </w:rPr>
        <w:t>.</w:t>
      </w:r>
      <w:r>
        <w:rPr>
          <w:rFonts w:ascii="Arial" w:eastAsia="Arial" w:hAnsi="Arial"/>
        </w:rPr>
        <w:t xml:space="preserve"> URL: https://www.nilinamanagement.com/ru/napravleniya/ spetses (дата звернення 04.02. 2019).</w:t>
      </w:r>
    </w:p>
    <w:p w:rsidR="00E178B6" w:rsidRDefault="00E178B6" w:rsidP="00E178B6">
      <w:pPr>
        <w:spacing w:line="1" w:lineRule="exact"/>
        <w:rPr>
          <w:rFonts w:ascii="Arial" w:eastAsia="Arial" w:hAnsi="Arial"/>
        </w:rPr>
      </w:pPr>
    </w:p>
    <w:p w:rsidR="00E178B6" w:rsidRDefault="00E178B6" w:rsidP="00E178B6">
      <w:pPr>
        <w:numPr>
          <w:ilvl w:val="1"/>
          <w:numId w:val="13"/>
        </w:numPr>
        <w:tabs>
          <w:tab w:val="left" w:pos="587"/>
        </w:tabs>
        <w:spacing w:line="250" w:lineRule="auto"/>
        <w:ind w:left="20" w:firstLine="277"/>
        <w:rPr>
          <w:rFonts w:ascii="Arial" w:eastAsia="Arial" w:hAnsi="Arial"/>
        </w:rPr>
      </w:pPr>
      <w:r>
        <w:rPr>
          <w:rFonts w:ascii="Arial" w:eastAsia="Arial" w:hAnsi="Arial"/>
        </w:rPr>
        <w:t>Стилістика української мови. URL: http://dn.khnu.km.ua/dn/k_default.aspx?M=k0914&amp;T=06_2&amp;ln (дата звернення 04.02. 2019).</w:t>
      </w:r>
    </w:p>
    <w:p w:rsidR="00E178B6" w:rsidRDefault="00E178B6" w:rsidP="00E178B6">
      <w:pPr>
        <w:numPr>
          <w:ilvl w:val="1"/>
          <w:numId w:val="13"/>
        </w:numPr>
        <w:tabs>
          <w:tab w:val="left" w:pos="640"/>
        </w:tabs>
        <w:spacing w:line="0" w:lineRule="atLeast"/>
        <w:ind w:left="640" w:hanging="343"/>
        <w:rPr>
          <w:rFonts w:ascii="Arial" w:eastAsia="Arial" w:hAnsi="Arial"/>
        </w:rPr>
      </w:pPr>
      <w:r>
        <w:rPr>
          <w:rFonts w:ascii="Arial" w:eastAsia="Arial" w:hAnsi="Arial"/>
        </w:rPr>
        <w:t>Головкина С.Х., Смольников С.Н. Лингвистический анализ текста. Вологда : ВИРО, 2006. 124 с.</w:t>
      </w:r>
    </w:p>
    <w:p w:rsidR="00E178B6" w:rsidRDefault="00E178B6" w:rsidP="00E178B6">
      <w:pPr>
        <w:spacing w:line="10" w:lineRule="exact"/>
        <w:rPr>
          <w:rFonts w:ascii="Arial" w:eastAsia="Arial" w:hAnsi="Arial"/>
        </w:rPr>
      </w:pPr>
    </w:p>
    <w:p w:rsidR="00E178B6" w:rsidRDefault="00E178B6" w:rsidP="00E178B6">
      <w:pPr>
        <w:numPr>
          <w:ilvl w:val="1"/>
          <w:numId w:val="13"/>
        </w:numPr>
        <w:tabs>
          <w:tab w:val="left" w:pos="587"/>
        </w:tabs>
        <w:spacing w:line="250" w:lineRule="auto"/>
        <w:ind w:left="20" w:firstLine="277"/>
        <w:rPr>
          <w:rFonts w:ascii="Arial" w:eastAsia="Arial" w:hAnsi="Arial"/>
        </w:rPr>
      </w:pPr>
      <w:r>
        <w:rPr>
          <w:rFonts w:ascii="Arial" w:eastAsia="Arial" w:hAnsi="Arial"/>
        </w:rPr>
        <w:t>Сухова А.В. Англомовна новела (ХІХ – ХХ ст.): лінгвостилістичний та прагматичний аспекти : дис. … канд. філол. наук: спец. 10.02.04 – «Германські мови». Запоріжжя, 2017. 264 с.</w:t>
      </w:r>
    </w:p>
    <w:p w:rsidR="00E178B6" w:rsidRDefault="00E178B6" w:rsidP="00E178B6">
      <w:pPr>
        <w:numPr>
          <w:ilvl w:val="1"/>
          <w:numId w:val="13"/>
        </w:numPr>
        <w:tabs>
          <w:tab w:val="left" w:pos="587"/>
        </w:tabs>
        <w:spacing w:line="345" w:lineRule="auto"/>
        <w:ind w:left="20" w:firstLine="277"/>
        <w:jc w:val="both"/>
        <w:rPr>
          <w:rFonts w:ascii="Arial" w:eastAsia="Arial" w:hAnsi="Arial"/>
          <w:sz w:val="18"/>
        </w:rPr>
      </w:pPr>
      <w:r>
        <w:rPr>
          <w:rFonts w:ascii="Arial" w:eastAsia="Arial" w:hAnsi="Arial"/>
          <w:sz w:val="18"/>
        </w:rPr>
        <w:t>Цинковская Ю.В. Виды художественных метафор в современной русской прозе. URL: https:// cyberleninka.ru/article/n/vidy-hudozhestvennyh-metafor-v-sovremennoy-russkoy-proze (дата звернення 04.02.2019).</w:t>
      </w:r>
    </w:p>
    <w:p w:rsidR="00E178B6" w:rsidRDefault="00E178B6" w:rsidP="00E178B6">
      <w:pPr>
        <w:spacing w:line="200" w:lineRule="exact"/>
        <w:rPr>
          <w:rFonts w:ascii="Times New Roman" w:eastAsia="Times New Roman" w:hAnsi="Times New Roman"/>
        </w:rPr>
      </w:pPr>
    </w:p>
    <w:p w:rsidR="00E178B6" w:rsidRDefault="00E178B6" w:rsidP="00E178B6">
      <w:pPr>
        <w:spacing w:line="200" w:lineRule="exact"/>
        <w:rPr>
          <w:rFonts w:ascii="Times New Roman" w:eastAsia="Times New Roman" w:hAnsi="Times New Roman"/>
        </w:rPr>
      </w:pPr>
    </w:p>
    <w:p w:rsidR="00E178B6" w:rsidRDefault="00E178B6" w:rsidP="00E178B6">
      <w:pPr>
        <w:spacing w:line="200" w:lineRule="exact"/>
        <w:rPr>
          <w:rFonts w:ascii="Times New Roman" w:eastAsia="Times New Roman" w:hAnsi="Times New Roman"/>
        </w:rPr>
      </w:pPr>
    </w:p>
    <w:p w:rsidR="00C216AA" w:rsidRDefault="00C216AA"/>
    <w:sectPr w:rsidR="00C216AA" w:rsidSect="00C216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2"/>
    <w:multiLevelType w:val="hybridMultilevel"/>
    <w:tmpl w:val="0E0BB88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C3"/>
    <w:multiLevelType w:val="hybridMultilevel"/>
    <w:tmpl w:val="565976F0"/>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C4"/>
    <w:multiLevelType w:val="hybridMultilevel"/>
    <w:tmpl w:val="64212B8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C5"/>
    <w:multiLevelType w:val="hybridMultilevel"/>
    <w:tmpl w:val="5C17530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C7"/>
    <w:multiLevelType w:val="hybridMultilevel"/>
    <w:tmpl w:val="335A1DF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C9"/>
    <w:multiLevelType w:val="hybridMultilevel"/>
    <w:tmpl w:val="378D97C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CA"/>
    <w:multiLevelType w:val="hybridMultilevel"/>
    <w:tmpl w:val="1D91467C"/>
    <w:lvl w:ilvl="0" w:tplc="FFFFFFFF">
      <w:start w:val="1"/>
      <w:numFmt w:val="bullet"/>
      <w:lvlText w:val="а"/>
      <w:lvlJc w:val="left"/>
    </w:lvl>
    <w:lvl w:ilvl="1" w:tplc="FFFFFFFF">
      <w:start w:val="1"/>
      <w:numFmt w:val="bullet"/>
      <w:lvlText w:val="й"/>
      <w:lvlJc w:val="left"/>
    </w:lvl>
    <w:lvl w:ilvl="2" w:tplc="FFFFFFFF">
      <w:start w:val="1"/>
      <w:numFmt w:val="bullet"/>
      <w:lvlText w:val="У"/>
      <w:lvlJc w:val="left"/>
    </w:lvl>
    <w:lvl w:ilvl="3" w:tplc="FFFFFFFF">
      <w:start w:val="9"/>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CB"/>
    <w:multiLevelType w:val="hybridMultilevel"/>
    <w:tmpl w:val="316032B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CC"/>
    <w:multiLevelType w:val="hybridMultilevel"/>
    <w:tmpl w:val="44344C2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CD"/>
    <w:multiLevelType w:val="hybridMultilevel"/>
    <w:tmpl w:val="13CDFCF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CE"/>
    <w:multiLevelType w:val="hybridMultilevel"/>
    <w:tmpl w:val="471745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CF"/>
    <w:multiLevelType w:val="hybridMultilevel"/>
    <w:tmpl w:val="01DDBC66"/>
    <w:lvl w:ilvl="0" w:tplc="FFFFFFFF">
      <w:start w:val="1"/>
      <w:numFmt w:val="bullet"/>
      <w:lvlText w:val="№"/>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D0"/>
    <w:multiLevelType w:val="hybridMultilevel"/>
    <w:tmpl w:val="30AADFDA"/>
    <w:lvl w:ilvl="0" w:tplc="FFFFFFFF">
      <w:start w:val="1"/>
      <w:numFmt w:val="bullet"/>
      <w:lvlText w:val="№"/>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grammar="clean"/>
  <w:defaultTabStop w:val="708"/>
  <w:hyphenationZone w:val="425"/>
  <w:characterSpacingControl w:val="doNotCompress"/>
  <w:compat/>
  <w:rsids>
    <w:rsidRoot w:val="00E178B6"/>
    <w:rsid w:val="00130294"/>
    <w:rsid w:val="00131610"/>
    <w:rsid w:val="00184E25"/>
    <w:rsid w:val="001F7079"/>
    <w:rsid w:val="0025393F"/>
    <w:rsid w:val="002F0493"/>
    <w:rsid w:val="00387F9F"/>
    <w:rsid w:val="003916E3"/>
    <w:rsid w:val="003C0977"/>
    <w:rsid w:val="004536DC"/>
    <w:rsid w:val="004936EF"/>
    <w:rsid w:val="00614B3B"/>
    <w:rsid w:val="00624CA5"/>
    <w:rsid w:val="00667026"/>
    <w:rsid w:val="007E7ED4"/>
    <w:rsid w:val="008B1917"/>
    <w:rsid w:val="0090106E"/>
    <w:rsid w:val="0097499D"/>
    <w:rsid w:val="009D4D26"/>
    <w:rsid w:val="00A03A90"/>
    <w:rsid w:val="00B26052"/>
    <w:rsid w:val="00B57B9B"/>
    <w:rsid w:val="00C216AA"/>
    <w:rsid w:val="00C34B58"/>
    <w:rsid w:val="00DC248E"/>
    <w:rsid w:val="00DC6CBB"/>
    <w:rsid w:val="00DF0E0B"/>
    <w:rsid w:val="00DF1FF1"/>
    <w:rsid w:val="00E178B6"/>
    <w:rsid w:val="00E710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B6"/>
    <w:pPr>
      <w:spacing w:after="0" w:line="240" w:lineRule="auto"/>
    </w:pPr>
    <w:rPr>
      <w:rFonts w:ascii="Calibri" w:eastAsia="Calibri" w:hAnsi="Calibri"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17866</Words>
  <Characters>10185</Characters>
  <Application>Microsoft Office Word</Application>
  <DocSecurity>0</DocSecurity>
  <Lines>84</Lines>
  <Paragraphs>55</Paragraphs>
  <ScaleCrop>false</ScaleCrop>
  <Company/>
  <LinksUpToDate>false</LinksUpToDate>
  <CharactersWithSpaces>27996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1</cp:revision>
  <dcterms:created xsi:type="dcterms:W3CDTF">2019-12-21T11:22:00Z</dcterms:created>
  <dcterms:modified xsi:type="dcterms:W3CDTF">2019-12-21T11:24:00Z</dcterms:modified>
</cp:coreProperties>
</file>