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B4" w:rsidRPr="008311B4" w:rsidRDefault="008311B4" w:rsidP="008311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11B4">
        <w:rPr>
          <w:rFonts w:ascii="Times New Roman" w:hAnsi="Times New Roman" w:cs="Times New Roman"/>
          <w:sz w:val="28"/>
          <w:szCs w:val="28"/>
          <w:lang w:val="en-US"/>
        </w:rPr>
        <w:t>NATIONAL AVIATION UNIVERSITY</w:t>
      </w:r>
    </w:p>
    <w:p w:rsidR="008311B4" w:rsidRPr="008311B4" w:rsidRDefault="008311B4" w:rsidP="008311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11B4">
        <w:rPr>
          <w:rFonts w:ascii="Times New Roman" w:hAnsi="Times New Roman" w:cs="Times New Roman"/>
          <w:sz w:val="28"/>
          <w:szCs w:val="28"/>
          <w:lang w:val="en-US"/>
        </w:rPr>
        <w:t xml:space="preserve">Airspace </w:t>
      </w:r>
      <w:r w:rsidR="00CE123F" w:rsidRPr="00CE123F">
        <w:rPr>
          <w:rFonts w:ascii="Times New Roman" w:hAnsi="Times New Roman" w:cs="Times New Roman"/>
          <w:sz w:val="28"/>
          <w:szCs w:val="28"/>
          <w:lang w:val="en-US"/>
        </w:rPr>
        <w:t>Faculty</w:t>
      </w:r>
    </w:p>
    <w:p w:rsidR="008311B4" w:rsidRPr="008311B4" w:rsidRDefault="00616AEF" w:rsidP="008311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16AEF">
        <w:rPr>
          <w:rFonts w:ascii="Times New Roman" w:hAnsi="Times New Roman" w:cs="Times New Roman"/>
          <w:sz w:val="28"/>
          <w:szCs w:val="28"/>
          <w:lang w:val="en-US"/>
        </w:rPr>
        <w:t>Aircraft Continuing Airworthiness Department</w:t>
      </w:r>
    </w:p>
    <w:p w:rsidR="00FA7A3B" w:rsidRPr="00FA7A3B" w:rsidRDefault="00FA7A3B" w:rsidP="008311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7A3B" w:rsidRPr="00FA7A3B" w:rsidRDefault="00FA7A3B" w:rsidP="00FA7A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7A3B" w:rsidRPr="00FA7A3B" w:rsidRDefault="00FA7A3B" w:rsidP="00FA7A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7A3B" w:rsidRPr="00FA7A3B" w:rsidRDefault="00FA7A3B" w:rsidP="00FA7A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7A3B" w:rsidRPr="00E44B91" w:rsidRDefault="009F44D5" w:rsidP="00FA7A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4B91">
        <w:rPr>
          <w:rFonts w:ascii="Times New Roman" w:hAnsi="Times New Roman" w:cs="Times New Roman"/>
          <w:b/>
          <w:sz w:val="28"/>
          <w:szCs w:val="28"/>
          <w:lang w:val="en-US"/>
        </w:rPr>
        <w:t>REPORT-</w:t>
      </w:r>
      <w:r w:rsidR="00FA7A3B" w:rsidRPr="00E44B91">
        <w:rPr>
          <w:rFonts w:ascii="Times New Roman" w:hAnsi="Times New Roman" w:cs="Times New Roman"/>
          <w:b/>
          <w:sz w:val="28"/>
          <w:szCs w:val="28"/>
          <w:lang w:val="en-US"/>
        </w:rPr>
        <w:t>JOURNAL</w:t>
      </w:r>
    </w:p>
    <w:p w:rsidR="003003B4" w:rsidRDefault="00D06C0C" w:rsidP="003003B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7A3B" w:rsidRPr="00FA7A3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230B5E" w:rsidRPr="00230B5E" w:rsidRDefault="00230B5E" w:rsidP="00230B5E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30B5E">
        <w:rPr>
          <w:rFonts w:ascii="Times New Roman" w:hAnsi="Times New Roman" w:cs="Times New Roman"/>
          <w:b/>
          <w:sz w:val="32"/>
          <w:szCs w:val="32"/>
          <w:lang w:val="en-US"/>
        </w:rPr>
        <w:t>Aerodrome introductory practice</w:t>
      </w:r>
    </w:p>
    <w:p w:rsidR="00230B5E" w:rsidRDefault="00230B5E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student</w:t>
      </w:r>
      <w:proofErr w:type="gramEnd"/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______ group AF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_________________________________________________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name</w:t>
      </w:r>
      <w:proofErr w:type="gramEnd"/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, surname)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(</w:t>
      </w:r>
      <w:proofErr w:type="gramStart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date</w:t>
      </w:r>
      <w:proofErr w:type="gramEnd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of defense)</w:t>
      </w:r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ab/>
      </w:r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ab/>
        <w:t xml:space="preserve">     (</w:t>
      </w:r>
      <w:proofErr w:type="gramStart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signature</w:t>
      </w:r>
      <w:proofErr w:type="gramEnd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)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01BF" w:rsidRDefault="00FD01B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01BF" w:rsidRPr="00CE123F" w:rsidRDefault="00FD01B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123F" w:rsidRPr="00CE123F" w:rsidRDefault="00CE123F" w:rsidP="00CE12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Supervisor of practice:     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Associate professor </w:t>
      </w:r>
      <w:r w:rsidR="00C001E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Smirnov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C001E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.</w:t>
      </w:r>
      <w:r w:rsidR="00C001E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CA"/>
        </w:rPr>
        <w:t>.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post</w:t>
      </w:r>
      <w:proofErr w:type="gramEnd"/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,</w:t>
      </w:r>
      <w:r w:rsidR="0042781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name,</w:t>
      </w:r>
      <w:r w:rsidR="0042781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CE123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surname)</w:t>
      </w:r>
    </w:p>
    <w:p w:rsidR="00CE123F" w:rsidRPr="00CE123F" w:rsidRDefault="00CE123F" w:rsidP="00CE12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Practice place:  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A930AC" w:rsidRP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</w:t>
      </w:r>
      <w:r w:rsid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         </w:t>
      </w:r>
      <w:r w:rsidR="008C05A2" w:rsidRPr="008C05A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National Aviation University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        </w:t>
      </w:r>
      <w:r w:rsid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      </w:t>
      </w:r>
      <w:r w:rsidRPr="00CE123F">
        <w:rPr>
          <w:rFonts w:ascii="Times New Roman" w:eastAsia="Calibri" w:hAnsi="Times New Roman" w:cs="Times New Roman"/>
          <w:color w:val="FFFFFF"/>
          <w:sz w:val="28"/>
          <w:szCs w:val="28"/>
          <w:lang w:val="en-US"/>
        </w:rPr>
        <w:t>.</w:t>
      </w:r>
    </w:p>
    <w:p w:rsidR="00CE123F" w:rsidRPr="00CE123F" w:rsidRDefault="00A930AC" w:rsidP="00CE12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</w:t>
      </w:r>
      <w:r w:rsidR="00CE123F"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A930A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НЦ АТБ НАУ</w:t>
      </w:r>
      <w:r w:rsidR="00CE123F"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     </w:t>
      </w:r>
      <w:r w:rsidR="00CE123F"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 </w:t>
      </w:r>
      <w:r w:rsidR="00CE123F" w:rsidRPr="00CE123F">
        <w:rPr>
          <w:rFonts w:ascii="Times New Roman" w:eastAsia="Calibri" w:hAnsi="Times New Roman" w:cs="Times New Roman"/>
          <w:color w:val="FFFFFF"/>
          <w:sz w:val="28"/>
          <w:szCs w:val="28"/>
          <w:u w:val="single"/>
          <w:lang w:val="en-US"/>
        </w:rPr>
        <w:t>.</w:t>
      </w:r>
      <w:proofErr w:type="gramEnd"/>
    </w:p>
    <w:p w:rsidR="00CE123F" w:rsidRPr="00CE123F" w:rsidRDefault="00CE123F" w:rsidP="00CE12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                               </w:t>
      </w:r>
      <w:r w:rsid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Kiev</w:t>
      </w:r>
      <w:r w:rsid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,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Medovaya</w:t>
      </w:r>
      <w:proofErr w:type="spellEnd"/>
      <w:r w:rsidR="00A930AC" w:rsidRPr="00A930AC">
        <w:rPr>
          <w:lang w:val="en-US"/>
        </w:rPr>
        <w:t xml:space="preserve"> </w:t>
      </w:r>
      <w:r w:rsidR="00A930AC">
        <w:rPr>
          <w:lang w:val="uk-UA"/>
        </w:rPr>
        <w:t xml:space="preserve"> </w:t>
      </w:r>
      <w:proofErr w:type="spellStart"/>
      <w:r w:rsidR="00A930AC" w:rsidRPr="00A930A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Str</w:t>
      </w:r>
      <w:proofErr w:type="spellEnd"/>
      <w:proofErr w:type="gramEnd"/>
      <w:r w:rsid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,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1     </w:t>
      </w:r>
      <w:r w:rsidR="00A930A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                  </w:t>
      </w:r>
      <w:r w:rsidRPr="00CE123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     </w:t>
      </w:r>
      <w:r w:rsidRPr="00CE123F">
        <w:rPr>
          <w:rFonts w:ascii="Times New Roman" w:eastAsia="Calibri" w:hAnsi="Times New Roman" w:cs="Times New Roman"/>
          <w:color w:val="FFFFFF"/>
          <w:sz w:val="28"/>
          <w:szCs w:val="28"/>
          <w:u w:val="single"/>
          <w:lang w:val="en-US"/>
        </w:rPr>
        <w:t>.</w:t>
      </w:r>
    </w:p>
    <w:p w:rsidR="00CE123F" w:rsidRPr="00CE123F" w:rsidRDefault="00CE123F" w:rsidP="00CE12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Checked by </w:t>
      </w:r>
      <w:r w:rsidR="00B23BE7">
        <w:rPr>
          <w:rFonts w:ascii="Times New Roman" w:eastAsia="Calibri" w:hAnsi="Times New Roman" w:cs="Times New Roman"/>
          <w:sz w:val="28"/>
          <w:szCs w:val="28"/>
          <w:lang w:val="en-US"/>
        </w:rPr>
        <w:t>Smirnov Y</w:t>
      </w: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B23BE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E123F">
        <w:rPr>
          <w:rFonts w:ascii="Times New Roman" w:eastAsia="Calibri" w:hAnsi="Times New Roman" w:cs="Times New Roman"/>
          <w:sz w:val="28"/>
          <w:szCs w:val="28"/>
          <w:lang w:val="en-CA"/>
        </w:rPr>
        <w:t>.</w:t>
      </w: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___________</w:t>
      </w:r>
      <w:r w:rsidR="00A9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  <w:r w:rsidR="00A930AC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</w:p>
    <w:p w:rsidR="00CE123F" w:rsidRPr="00CE123F" w:rsidRDefault="00CE123F" w:rsidP="00CE123F">
      <w:pPr>
        <w:spacing w:after="0" w:line="276" w:lineRule="auto"/>
        <w:ind w:left="48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(</w:t>
      </w:r>
      <w:proofErr w:type="gramStart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date</w:t>
      </w:r>
      <w:proofErr w:type="gramEnd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)</w:t>
      </w:r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ab/>
      </w:r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ab/>
        <w:t xml:space="preserve">          (</w:t>
      </w:r>
      <w:proofErr w:type="gramStart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signature</w:t>
      </w:r>
      <w:proofErr w:type="gramEnd"/>
      <w:r w:rsidRPr="00CE123F">
        <w:rPr>
          <w:rFonts w:ascii="Times New Roman" w:eastAsia="Calibri" w:hAnsi="Times New Roman" w:cs="Times New Roman"/>
          <w:sz w:val="18"/>
          <w:szCs w:val="18"/>
          <w:lang w:val="en-US"/>
        </w:rPr>
        <w:t>)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Defended with the mark______________</w:t>
      </w: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23F" w:rsidRPr="00CE123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23F" w:rsidRPr="00616AEF" w:rsidRDefault="00CE123F" w:rsidP="00CE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7A3B" w:rsidRPr="008660F7" w:rsidRDefault="003003B4" w:rsidP="00FA7A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123F">
        <w:rPr>
          <w:rFonts w:ascii="Times New Roman" w:eastAsia="Calibri" w:hAnsi="Times New Roman" w:cs="Times New Roman"/>
          <w:sz w:val="28"/>
          <w:szCs w:val="28"/>
          <w:lang w:val="en-US"/>
        </w:rPr>
        <w:t>Kyiv-20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5D1D99" w:rsidRPr="00B82999" w:rsidRDefault="00FA7A3B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B82999">
        <w:rPr>
          <w:sz w:val="28"/>
          <w:szCs w:val="28"/>
          <w:lang w:val="en-US"/>
        </w:rPr>
        <w:br w:type="page"/>
      </w:r>
      <w:r w:rsidR="00B82999" w:rsidRPr="00B82999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lastRenderedPageBreak/>
        <w:t>1.</w:t>
      </w:r>
      <w:r w:rsidR="00B82999">
        <w:rPr>
          <w:sz w:val="28"/>
          <w:szCs w:val="28"/>
          <w:lang w:val="en-US"/>
        </w:rPr>
        <w:t xml:space="preserve"> </w:t>
      </w:r>
      <w:r w:rsidR="000148FA" w:rsidRPr="00B82999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General </w:t>
      </w:r>
      <w:r w:rsidR="009F44D5" w:rsidRPr="00B82999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>Positions</w:t>
      </w:r>
    </w:p>
    <w:p w:rsidR="005D1D99" w:rsidRDefault="00230B5E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Aerodrome introductory practice </w:t>
      </w:r>
      <w:r w:rsidR="000148FA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color w:val="222222"/>
          <w:sz w:val="28"/>
          <w:szCs w:val="28"/>
          <w:lang w:val="en-GB"/>
        </w:rPr>
        <w:t>AI</w:t>
      </w:r>
      <w:r w:rsidR="00C2742A">
        <w:rPr>
          <w:rFonts w:ascii="Times New Roman" w:hAnsi="Times New Roman" w:cs="Times New Roman"/>
          <w:color w:val="222222"/>
          <w:sz w:val="28"/>
          <w:szCs w:val="28"/>
          <w:lang w:val="en-GB"/>
        </w:rPr>
        <w:t>P</w:t>
      </w:r>
      <w:r w:rsidR="009F44D5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) is part of the practical training of students at the university, structured as a separate training </w:t>
      </w:r>
      <w:proofErr w:type="gramStart"/>
      <w:r w:rsidR="009F44D5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module ,</w:t>
      </w:r>
      <w:proofErr w:type="gramEnd"/>
      <w:r w:rsidR="009F44D5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as measured</w:t>
      </w:r>
      <w:r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="009F44D5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by the rating system.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The purpose of practice is to deepen and consolidate the theoretical and practical knowledge acquired during the 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previous 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study discipline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>s concerning the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="00541ECC" w:rsidRPr="00541ECC">
        <w:rPr>
          <w:rFonts w:ascii="Times New Roman" w:hAnsi="Times New Roman" w:cs="Times New Roman"/>
          <w:color w:val="222222"/>
          <w:sz w:val="28"/>
          <w:szCs w:val="28"/>
          <w:lang w:val="en-GB"/>
        </w:rPr>
        <w:t>Aircraft</w:t>
      </w:r>
      <w:r w:rsidR="005D1D99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.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The main </w:t>
      </w:r>
      <w:r w:rsidR="00670A34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objective of the practice 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>is an i</w:t>
      </w:r>
      <w:r w:rsidR="00D04A88">
        <w:rPr>
          <w:rFonts w:ascii="Times New Roman" w:hAnsi="Times New Roman" w:cs="Times New Roman"/>
          <w:color w:val="222222"/>
          <w:sz w:val="28"/>
          <w:szCs w:val="28"/>
          <w:lang w:val="en-GB"/>
        </w:rPr>
        <w:t>ntroduc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>tion</w:t>
      </w:r>
      <w:r w:rsidR="00D04A88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to </w:t>
      </w:r>
      <w:r w:rsidR="00D04A88">
        <w:rPr>
          <w:rFonts w:ascii="Times New Roman" w:hAnsi="Times New Roman" w:cs="Times New Roman"/>
          <w:color w:val="222222"/>
          <w:sz w:val="28"/>
          <w:szCs w:val="28"/>
          <w:lang w:val="en-GB"/>
        </w:rPr>
        <w:t>the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students t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>he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issues of 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professional activity.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Main base of practice 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is 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Educational </w:t>
      </w:r>
      <w:r w:rsidR="00670A34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Centre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"Aviation te</w:t>
      </w:r>
      <w:r w:rsidR="00D04A88">
        <w:rPr>
          <w:rFonts w:ascii="Times New Roman" w:hAnsi="Times New Roman" w:cs="Times New Roman"/>
          <w:color w:val="222222"/>
          <w:sz w:val="28"/>
          <w:szCs w:val="28"/>
          <w:lang w:val="en-GB"/>
        </w:rPr>
        <w:t>chnical base" (</w:t>
      </w:r>
      <w:r w:rsidR="00955523" w:rsidRPr="00955523">
        <w:rPr>
          <w:rFonts w:ascii="Times New Roman" w:hAnsi="Times New Roman" w:cs="Times New Roman"/>
          <w:color w:val="222222"/>
          <w:sz w:val="28"/>
          <w:szCs w:val="28"/>
          <w:lang w:val="en-GB"/>
        </w:rPr>
        <w:t>НЦ АТБ НАУ</w:t>
      </w:r>
      <w:r w:rsidR="000148FA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) NAU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.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The passage of the </w:t>
      </w:r>
      <w:r w:rsidR="00230B5E" w:rsidRP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>AIP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student must: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Consolidate and deepen the theoretical knowledge acquired during studies at NAU;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- - Know and adhere to the existing rules and regulations on </w:t>
      </w:r>
      <w:r w:rsidR="00D04A88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labour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protection when working o</w:t>
      </w:r>
      <w:r w:rsidR="00D04A88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n </w:t>
      </w:r>
      <w:r w:rsidR="00955523">
        <w:rPr>
          <w:rFonts w:ascii="Times New Roman" w:hAnsi="Times New Roman" w:cs="Times New Roman"/>
          <w:color w:val="222222"/>
          <w:sz w:val="28"/>
          <w:szCs w:val="28"/>
          <w:lang w:val="en-GB"/>
        </w:rPr>
        <w:t>a</w:t>
      </w:r>
      <w:r w:rsidR="00D04A88">
        <w:rPr>
          <w:rFonts w:ascii="Times New Roman" w:hAnsi="Times New Roman" w:cs="Times New Roman"/>
          <w:color w:val="222222"/>
          <w:sz w:val="28"/>
          <w:szCs w:val="28"/>
          <w:lang w:val="en-GB"/>
        </w:rPr>
        <w:t>ircraft</w:t>
      </w:r>
    </w:p>
    <w:p w:rsidR="005D1D99" w:rsidRDefault="009F44D5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- The results of the practice issue and protect </w:t>
      </w:r>
      <w:r w:rsidR="001A68DE">
        <w:rPr>
          <w:rFonts w:ascii="Times New Roman" w:hAnsi="Times New Roman" w:cs="Times New Roman"/>
          <w:color w:val="222222"/>
          <w:sz w:val="28"/>
          <w:szCs w:val="28"/>
          <w:lang w:val="en-GB"/>
        </w:rPr>
        <w:t>r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eport</w:t>
      </w:r>
      <w:r w:rsidR="001A68DE">
        <w:rPr>
          <w:rFonts w:ascii="Times New Roman" w:hAnsi="Times New Roman" w:cs="Times New Roman"/>
          <w:color w:val="222222"/>
          <w:sz w:val="28"/>
          <w:szCs w:val="28"/>
          <w:lang w:val="en-GB"/>
        </w:rPr>
        <w:t>-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journal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GB"/>
        </w:rPr>
        <w:t>.</w:t>
      </w:r>
    </w:p>
    <w:p w:rsidR="005D1D99" w:rsidRDefault="000148FA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  <w:r w:rsidRPr="000148FA">
        <w:rPr>
          <w:rStyle w:val="longtext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2. Organizational questions</w:t>
      </w:r>
    </w:p>
    <w:p w:rsidR="005D1D99" w:rsidRDefault="009F44D5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Distribution of students on the bases of the practice and the appointment of heads of the department carried out the continuing airworthiness of aircraft based on pre-contracts to conduct practices and executed by order of the Rector of the University by the dean of the </w:t>
      </w:r>
      <w:r w:rsidR="00541ECC" w:rsidRPr="00541ECC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Airspace Faculty</w:t>
      </w:r>
      <w:r w:rsidRP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(</w:t>
      </w:r>
      <w:r w:rsid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AF</w:t>
      </w:r>
      <w:r w:rsidRP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)</w:t>
      </w: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</w:p>
    <w:p w:rsidR="005D1D99" w:rsidRDefault="00670A34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Organizational and educational guidance and execution practices in the university department provide</w:t>
      </w:r>
      <w:r w:rsidR="009F44D5"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exploitation of aircraft</w:t>
      </w:r>
      <w:r w:rsidR="009F44D5"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</w:p>
    <w:p w:rsidR="005D1D99" w:rsidRDefault="009F44D5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b/>
          <w:color w:val="222222"/>
          <w:sz w:val="28"/>
          <w:szCs w:val="28"/>
          <w:lang w:val="en-US"/>
        </w:rPr>
        <w:t>3. Instruction student interns</w:t>
      </w:r>
    </w:p>
    <w:p w:rsidR="005D1D99" w:rsidRDefault="009F44D5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Before practice </w:t>
      </w:r>
      <w:r w:rsidR="000148FA"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it’s necessary</w:t>
      </w: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</w:p>
    <w:p w:rsidR="005D1D99" w:rsidRDefault="009F44D5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- The beginning of practice to get acquainted with its program, the rector's order, </w:t>
      </w:r>
      <w:r w:rsid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go to the </w:t>
      </w:r>
      <w:r w:rsidR="00230B5E" w:rsidRPr="00230B5E">
        <w:rPr>
          <w:rFonts w:ascii="Times New Roman" w:hAnsi="Times New Roman" w:cs="Times New Roman"/>
          <w:color w:val="222222"/>
          <w:sz w:val="28"/>
          <w:szCs w:val="28"/>
          <w:lang w:val="en-US"/>
        </w:rPr>
        <w:t>Aircraft Continuing Airworthiness Department</w:t>
      </w:r>
      <w:r w:rsidR="00230B5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D04A88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and get </w:t>
      </w: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instruction on the procedure of its passage, to get from the head of the practice all the necessary documents (direction, guidelines, etc.);</w:t>
      </w:r>
    </w:p>
    <w:p w:rsidR="005D1D99" w:rsidRDefault="009F44D5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- To get to the prom department:</w:t>
      </w:r>
    </w:p>
    <w:p w:rsidR="005D1D99" w:rsidRDefault="00D04A88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• </w:t>
      </w:r>
      <w:proofErr w:type="gramStart"/>
      <w:r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program</w:t>
      </w:r>
      <w:proofErr w:type="gramEnd"/>
      <w:r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(schedule) passing </w:t>
      </w:r>
      <w:r w:rsidR="00C651A2" w:rsidRPr="00C651A2">
        <w:rPr>
          <w:rFonts w:ascii="Times New Roman" w:hAnsi="Times New Roman" w:cs="Times New Roman"/>
          <w:color w:val="222222"/>
          <w:sz w:val="28"/>
          <w:szCs w:val="28"/>
          <w:lang w:val="en-GB"/>
        </w:rPr>
        <w:t>AIP</w:t>
      </w:r>
      <w:r w:rsidR="009F44D5"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;</w:t>
      </w:r>
    </w:p>
    <w:p w:rsidR="005D1D99" w:rsidRDefault="009F44D5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• subject of the report on the conference after practice;</w:t>
      </w:r>
    </w:p>
    <w:p w:rsidR="00DB0F70" w:rsidRPr="000148FA" w:rsidRDefault="00DB0F70" w:rsidP="001A68DE">
      <w:pPr>
        <w:spacing w:after="0"/>
        <w:ind w:firstLine="709"/>
        <w:jc w:val="both"/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• </w:t>
      </w:r>
      <w:proofErr w:type="gramStart"/>
      <w:r w:rsidR="00B82999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r</w:t>
      </w: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eport</w:t>
      </w:r>
      <w:r w:rsidR="00AD2E15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-</w:t>
      </w:r>
      <w:r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journal</w:t>
      </w:r>
      <w:proofErr w:type="gramEnd"/>
      <w:r w:rsidR="009F44D5" w:rsidRPr="000148FA">
        <w:rPr>
          <w:rStyle w:val="longtext"/>
          <w:rFonts w:ascii="Times New Roman" w:hAnsi="Times New Roman" w:cs="Times New Roman"/>
          <w:color w:val="222222"/>
          <w:sz w:val="28"/>
          <w:szCs w:val="28"/>
          <w:lang w:val="en-US"/>
        </w:rPr>
        <w:t>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i/>
          <w:color w:val="222222"/>
          <w:sz w:val="28"/>
          <w:szCs w:val="28"/>
          <w:lang w:val="en-GB"/>
        </w:rPr>
        <w:t>At the organizational meeting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: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To report to the head, to acquaint him with the individual tasks received from the head of graduate design;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Read the rules and regulations of safety during practice and strictly comply with them;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Become familiar with jobs and training features and works on them.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i/>
          <w:color w:val="222222"/>
          <w:sz w:val="28"/>
          <w:szCs w:val="28"/>
          <w:lang w:val="en-GB"/>
        </w:rPr>
        <w:t>Responsibilities of the student during practice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: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To arrive at the base just in time practices established order of the rector;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lastRenderedPageBreak/>
        <w:t xml:space="preserve">- Learn and adhere strictly to the rules of </w:t>
      </w:r>
      <w:r w:rsidR="005D1D99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labour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protection;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- Not later than the day after the start of practice to begin to perform work in accordance with the schedule of passage </w:t>
      </w:r>
      <w:r w:rsidR="00C651A2">
        <w:rPr>
          <w:rFonts w:ascii="Times New Roman" w:hAnsi="Times New Roman" w:cs="Times New Roman"/>
          <w:color w:val="222222"/>
          <w:sz w:val="28"/>
          <w:szCs w:val="28"/>
          <w:lang w:val="en-GB"/>
        </w:rPr>
        <w:t>AI</w:t>
      </w:r>
      <w:r w:rsidR="00541ECC">
        <w:rPr>
          <w:rFonts w:ascii="Times New Roman" w:hAnsi="Times New Roman" w:cs="Times New Roman"/>
          <w:color w:val="222222"/>
          <w:sz w:val="28"/>
          <w:szCs w:val="28"/>
          <w:lang w:val="en-GB"/>
        </w:rPr>
        <w:t>P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To fully implement all the tasks specified in the program guidelines and practices of its leaders;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Be responsible for the work performed;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- When performing </w:t>
      </w:r>
      <w:r w:rsidR="005D1D99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works in aeronautical engineering strictly follow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the instructions of the instructor and mentor technology works;</w:t>
      </w:r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- In full accordance with the program of practice systematically conduct summary of work performed and </w:t>
      </w:r>
      <w:proofErr w:type="gramStart"/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studied </w:t>
      </w:r>
      <w:r w:rsidR="00C651A2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for</w:t>
      </w:r>
      <w:proofErr w:type="gramEnd"/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further Reporting</w:t>
      </w:r>
      <w:r w:rsidR="00A61122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– 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diary. The basis of its content should be personal observation, critical analysis, comparison and evaluation of technical m</w:t>
      </w:r>
      <w:r w:rsidR="000148FA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eans, the organization of work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, innovations, findings and conclusions. Permitted to paste lists, photographs, etc</w:t>
      </w:r>
      <w:proofErr w:type="gramStart"/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.;</w:t>
      </w:r>
      <w:proofErr w:type="gramEnd"/>
    </w:p>
    <w:p w:rsidR="005D1D99" w:rsidRDefault="00DB0F70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- At the end of the term practice to issue a timely report</w:t>
      </w:r>
      <w:r w:rsidR="00A61122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– 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blog on the results of the practice , to submit it to the head of the practice , to protect him and get away from the head characterization , matted them in due course.</w:t>
      </w:r>
    </w:p>
    <w:p w:rsidR="00C651A2" w:rsidRDefault="00C651A2" w:rsidP="001A68D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lang w:val="en-GB"/>
        </w:rPr>
      </w:pPr>
    </w:p>
    <w:p w:rsidR="00DB0F70" w:rsidRPr="00295841" w:rsidRDefault="000148FA" w:rsidP="001A68DE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295841">
        <w:rPr>
          <w:rFonts w:ascii="Times New Roman" w:hAnsi="Times New Roman" w:cs="Times New Roman"/>
          <w:b/>
          <w:i/>
          <w:color w:val="222222"/>
          <w:sz w:val="28"/>
          <w:szCs w:val="28"/>
          <w:lang w:val="en-GB"/>
        </w:rPr>
        <w:t>Have r</w:t>
      </w:r>
      <w:r w:rsidR="00DB0F70" w:rsidRPr="00295841">
        <w:rPr>
          <w:rFonts w:ascii="Times New Roman" w:hAnsi="Times New Roman" w:cs="Times New Roman"/>
          <w:b/>
          <w:i/>
          <w:color w:val="222222"/>
          <w:sz w:val="28"/>
          <w:szCs w:val="28"/>
          <w:lang w:val="en-GB"/>
        </w:rPr>
        <w:t>ead the instructions</w:t>
      </w:r>
      <w:r w:rsidR="00DB0F70"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:</w:t>
      </w:r>
    </w:p>
    <w:p w:rsidR="00DB0F70" w:rsidRPr="00026EE0" w:rsidRDefault="00D04A88" w:rsidP="001A68DE">
      <w:pPr>
        <w:spacing w:after="0"/>
        <w:ind w:left="960" w:hanging="240"/>
        <w:rPr>
          <w:rFonts w:ascii="Times New Roman" w:hAnsi="Times New Roman" w:cs="Times New Roman"/>
          <w:sz w:val="28"/>
          <w:szCs w:val="28"/>
          <w:lang w:val="en-GB"/>
        </w:rPr>
      </w:pPr>
      <w:r w:rsidRPr="000148FA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DB0F70" w:rsidRPr="00026EE0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="00DB0F70" w:rsidRPr="000148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B0F70" w:rsidRPr="00026EE0">
        <w:rPr>
          <w:rFonts w:ascii="Times New Roman" w:hAnsi="Times New Roman" w:cs="Times New Roman"/>
          <w:sz w:val="28"/>
          <w:szCs w:val="28"/>
          <w:lang w:val="en-GB"/>
        </w:rPr>
        <w:t>______________________________________</w:t>
      </w:r>
    </w:p>
    <w:p w:rsidR="005D1D99" w:rsidRDefault="00DB0F70" w:rsidP="001A68DE">
      <w:pPr>
        <w:spacing w:after="0"/>
        <w:ind w:left="960" w:hanging="240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GB"/>
        </w:rPr>
      </w:pPr>
      <w:r w:rsidRPr="00026EE0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(</w:t>
      </w:r>
      <w:proofErr w:type="gramStart"/>
      <w:r w:rsidRPr="000148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signature</w:t>
      </w:r>
      <w:proofErr w:type="gramEnd"/>
      <w:r w:rsidRPr="000148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</w:t>
      </w:r>
      <w:r w:rsidR="000F6287" w:rsidRPr="00D06C0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0148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date</w:t>
      </w:r>
      <w:r w:rsidRPr="00026EE0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)</w:t>
      </w:r>
      <w:r w:rsidR="005D1D9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br w:type="page"/>
      </w:r>
    </w:p>
    <w:p w:rsidR="00295841" w:rsidRPr="00295841" w:rsidRDefault="00545A85" w:rsidP="002958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 w:rsidR="00295841" w:rsidRPr="00295841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r w:rsidR="00295841" w:rsidRPr="00C30C6F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t>Participation in conferences,</w:t>
      </w:r>
      <w:r w:rsidR="00295841" w:rsidRPr="00C30C6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="00295841" w:rsidRPr="00C30C6F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t>technical</w:t>
      </w:r>
      <w:r w:rsidR="00295841" w:rsidRPr="00C30C6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="00295841" w:rsidRPr="00C30C6F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t>studies</w:t>
      </w:r>
      <w:r w:rsidR="00295841" w:rsidRPr="00C30C6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, </w:t>
      </w:r>
      <w:r w:rsidR="00C30C6F" w:rsidRPr="00C30C6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interviews, speeches</w:t>
      </w:r>
      <w:r w:rsidR="00295841" w:rsidRPr="00C30C6F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t>, etc</w:t>
      </w:r>
      <w:r w:rsidR="008D5FD5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t>.</w:t>
      </w:r>
      <w:r w:rsidR="00295841" w:rsidRPr="00295841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295841" w:rsidRPr="00147F93" w:rsidRDefault="00295841" w:rsidP="00FA7A3B">
      <w:pP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480"/>
        <w:gridCol w:w="3969"/>
        <w:gridCol w:w="2203"/>
      </w:tblGrid>
      <w:tr w:rsidR="00295841" w:rsidTr="0029584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41" w:rsidRPr="00295841" w:rsidRDefault="00295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2958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41" w:rsidRPr="00295841" w:rsidRDefault="00295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2958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41" w:rsidRPr="00295841" w:rsidRDefault="00295841" w:rsidP="00295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2958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Topic of speech (lesson), summary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41" w:rsidRPr="00295841" w:rsidRDefault="00295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2958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Signature of supervisor</w:t>
            </w:r>
          </w:p>
        </w:tc>
      </w:tr>
      <w:tr w:rsidR="00295841" w:rsidTr="00545A85">
        <w:trPr>
          <w:trHeight w:val="1172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1" w:rsidRDefault="00295841" w:rsidP="0029584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1" w:rsidRDefault="002958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1" w:rsidRDefault="0029584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1" w:rsidRDefault="0029584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865F6" w:rsidRPr="00545A85" w:rsidRDefault="001865F6" w:rsidP="00FA7A3B">
      <w:pPr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Default="001865F6">
      <w:pP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</w:pPr>
      <w: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br w:type="page"/>
      </w:r>
    </w:p>
    <w:p w:rsidR="001865F6" w:rsidRDefault="00BB11FC" w:rsidP="00FA7A3B">
      <w:pPr>
        <w:rPr>
          <w:rStyle w:val="shorttext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lastRenderedPageBreak/>
        <w:t>7</w:t>
      </w:r>
      <w:r w:rsidR="00026EE0" w:rsidRPr="00026EE0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="00026EE0" w:rsidRPr="00026EE0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="00026EE0" w:rsidRPr="00026EE0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Excursions</w:t>
      </w:r>
      <w:proofErr w:type="spellEnd"/>
      <w:r w:rsidR="001865F6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>:</w:t>
      </w:r>
    </w:p>
    <w:p w:rsidR="001865F6" w:rsidRPr="001865F6" w:rsidRDefault="001865F6" w:rsidP="00FA7A3B">
      <w:pPr>
        <w:rPr>
          <w:rStyle w:val="shorttext"/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026EE0" w:rsidRDefault="00BB11FC" w:rsidP="00FA7A3B">
      <w:pPr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US"/>
        </w:rPr>
        <w:t>8</w:t>
      </w:r>
      <w:r w:rsidR="00026EE0" w:rsidRPr="00026EE0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="00026EE0" w:rsidRPr="00026EE0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="00026EE0" w:rsidRPr="00026EE0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Daily</w:t>
      </w:r>
      <w:proofErr w:type="spellEnd"/>
      <w:r w:rsidR="00026EE0" w:rsidRPr="00026EE0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="00026EE0" w:rsidRPr="00026EE0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record</w:t>
      </w:r>
      <w:proofErr w:type="spellEnd"/>
      <w:r w:rsidR="00026EE0" w:rsidRPr="00026EE0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:</w:t>
      </w:r>
    </w:p>
    <w:tbl>
      <w:tblPr>
        <w:tblpPr w:leftFromText="180" w:rightFromText="180" w:vertAnchor="text" w:horzAnchor="page" w:tblpX="1063" w:tblpY="2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91"/>
        <w:gridCol w:w="2835"/>
      </w:tblGrid>
      <w:tr w:rsidR="00026EE0" w:rsidRPr="005D1D99" w:rsidTr="007B5562">
        <w:trPr>
          <w:trHeight w:val="12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E0" w:rsidRPr="005D1D99" w:rsidRDefault="00026EE0" w:rsidP="00F812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5D1D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E0" w:rsidRPr="005D1D99" w:rsidRDefault="00026EE0" w:rsidP="00F8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5D1D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№ </w:t>
            </w:r>
            <w:r w:rsidR="00634F18" w:rsidRPr="00634F1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and </w:t>
            </w:r>
            <w:r w:rsidR="00634F18" w:rsidRPr="00634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theme</w:t>
            </w:r>
            <w:r w:rsidR="00D06C0C" w:rsidRPr="00634F1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634F1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</w:t>
            </w:r>
            <w:r w:rsidRPr="005D1D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practical work by schedule</w:t>
            </w:r>
            <w:r w:rsidR="00D06C0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026EE0" w:rsidRPr="00D06C0C" w:rsidRDefault="00D06C0C" w:rsidP="006D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06C0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Notes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of </w:t>
            </w:r>
            <w:r w:rsidRPr="00D06C0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student </w:t>
            </w:r>
            <w:r w:rsidR="006D27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D06C0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 brief description of the content of practical work and technology features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D5" w:rsidRDefault="00867A63" w:rsidP="00F81299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</w:pPr>
            <w:r w:rsidRPr="005D1D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Analysis</w:t>
            </w:r>
            <w:r w:rsidR="00026EE0" w:rsidRPr="005D1D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r w:rsidRPr="005D1D99">
              <w:rPr>
                <w:rStyle w:val="hps"/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>comments</w:t>
            </w:r>
            <w:r w:rsidRPr="005D1D99">
              <w:rPr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 xml:space="preserve"> </w:t>
            </w:r>
            <w:r w:rsidRPr="005D1D99">
              <w:rPr>
                <w:rStyle w:val="hps"/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>on the effectiveness</w:t>
            </w:r>
            <w:r w:rsidRPr="005D1D99">
              <w:rPr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>,</w:t>
            </w:r>
          </w:p>
          <w:p w:rsidR="00026EE0" w:rsidRPr="005D1D99" w:rsidRDefault="00867A63" w:rsidP="00F812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5D1D99">
              <w:rPr>
                <w:rStyle w:val="hps"/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>organization,</w:t>
            </w:r>
            <w:r w:rsidRPr="005D1D99">
              <w:rPr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 xml:space="preserve"> </w:t>
            </w:r>
            <w:r w:rsidRPr="005D1D99">
              <w:rPr>
                <w:rStyle w:val="hps"/>
                <w:rFonts w:ascii="Times New Roman" w:hAnsi="Times New Roman" w:cs="Times New Roman"/>
                <w:color w:val="222222"/>
                <w:sz w:val="28"/>
                <w:szCs w:val="28"/>
                <w:lang w:val="en-GB"/>
              </w:rPr>
              <w:t>conclusions</w:t>
            </w:r>
          </w:p>
        </w:tc>
      </w:tr>
      <w:tr w:rsidR="00026EE0" w:rsidRPr="005D1D99" w:rsidTr="007B5562">
        <w:trPr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E0" w:rsidRPr="005D1D99" w:rsidRDefault="00026EE0" w:rsidP="00F8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5D1D9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E0" w:rsidRPr="005D1D99" w:rsidRDefault="00026EE0" w:rsidP="00F8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5D1D9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E0" w:rsidRPr="005D1D99" w:rsidRDefault="00026EE0" w:rsidP="00F8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5D1D9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</w:tr>
      <w:tr w:rsidR="005B46E3" w:rsidRPr="00230B5E" w:rsidTr="007B5562">
        <w:trPr>
          <w:trHeight w:val="2655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3" w:rsidRPr="00CE3650" w:rsidRDefault="00C651A2" w:rsidP="00605FD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  <w:lang w:val="en-US"/>
              </w:rPr>
              <w:t>01</w:t>
            </w:r>
            <w:r w:rsidR="005B46E3" w:rsidRPr="00BB11FC">
              <w:rPr>
                <w:rFonts w:ascii="Times New Roman" w:hAnsi="Times New Roman" w:cs="Times New Roman"/>
                <w:color w:val="002060"/>
                <w:lang w:val="en-GB"/>
              </w:rPr>
              <w:t>.0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5B46E3" w:rsidRPr="00BB11FC">
              <w:rPr>
                <w:rFonts w:ascii="Times New Roman" w:hAnsi="Times New Roman" w:cs="Times New Roman"/>
                <w:color w:val="002060"/>
                <w:lang w:val="en-GB"/>
              </w:rPr>
              <w:t>.</w:t>
            </w:r>
            <w:r w:rsidR="00545A85">
              <w:rPr>
                <w:rFonts w:ascii="Times New Roman" w:hAnsi="Times New Roman" w:cs="Times New Roman"/>
                <w:color w:val="002060"/>
                <w:lang w:val="uk-UA"/>
              </w:rPr>
              <w:t>20</w:t>
            </w:r>
            <w:r w:rsidR="00CE3650">
              <w:rPr>
                <w:rFonts w:ascii="Times New Roman" w:hAnsi="Times New Roman" w:cs="Times New Roman"/>
              </w:rPr>
              <w:t>,</w:t>
            </w:r>
          </w:p>
          <w:p w:rsidR="00CE3650" w:rsidRPr="008660F7" w:rsidRDefault="00545A85" w:rsidP="00545A8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lang w:val="uk-UA"/>
              </w:rPr>
              <w:t>1ПН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52" w:rsidRPr="00BB11FC" w:rsidRDefault="005B46E3" w:rsidP="00605FD8">
            <w:pPr>
              <w:spacing w:after="0" w:line="276" w:lineRule="auto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BB11FC">
              <w:rPr>
                <w:rStyle w:val="hps"/>
                <w:rFonts w:ascii="Times New Roman" w:hAnsi="Times New Roman" w:cs="Times New Roman"/>
                <w:b/>
                <w:color w:val="002060"/>
                <w:lang w:val="en-GB"/>
              </w:rPr>
              <w:t>1.</w:t>
            </w:r>
            <w:r w:rsidRPr="00BB11FC">
              <w:rPr>
                <w:rFonts w:ascii="Times New Roman" w:hAnsi="Times New Roman" w:cs="Times New Roman"/>
                <w:b/>
                <w:color w:val="002060"/>
                <w:lang w:val="en-GB"/>
              </w:rPr>
              <w:t xml:space="preserve"> </w:t>
            </w:r>
            <w:r w:rsidR="008B33A5" w:rsidRPr="00BB11FC">
              <w:rPr>
                <w:color w:val="002060"/>
                <w:lang w:val="en-US"/>
              </w:rPr>
              <w:t xml:space="preserve"> </w:t>
            </w:r>
            <w:r w:rsidR="008B33A5" w:rsidRPr="00BB11FC">
              <w:rPr>
                <w:rStyle w:val="hps"/>
                <w:rFonts w:ascii="Times New Roman" w:hAnsi="Times New Roman" w:cs="Times New Roman"/>
                <w:b/>
                <w:color w:val="002060"/>
                <w:lang w:val="en-GB"/>
              </w:rPr>
              <w:t>Organizational aspects: instruction on safety in the maintenance of aeronautical engineering.</w:t>
            </w:r>
          </w:p>
          <w:p w:rsidR="00895330" w:rsidRPr="00E36652" w:rsidRDefault="005B46E3" w:rsidP="00605FD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-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Familiarization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with the program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="004B66F1" w:rsidRPr="00E36652">
              <w:rPr>
                <w:color w:val="FF0000"/>
                <w:lang w:val="en-US"/>
              </w:rPr>
              <w:t xml:space="preserve"> </w:t>
            </w:r>
            <w:r w:rsidR="00C651A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AI</w:t>
            </w:r>
            <w:r w:rsidR="00541ECC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P</w:t>
            </w:r>
            <w:r w:rsidR="004B66F1"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and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order of the rector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,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held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at the</w:t>
            </w:r>
            <w:r w:rsidRPr="00E3665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Aircraft airworthiness retaining department, instruction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on the procedure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of its passage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,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the passage of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dates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received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4B66F1" w:rsidRPr="00E36652">
              <w:rPr>
                <w:color w:val="FF0000"/>
                <w:lang w:val="en-US"/>
              </w:rPr>
              <w:t xml:space="preserve"> </w:t>
            </w:r>
            <w:r w:rsidR="00C651A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AI</w:t>
            </w:r>
            <w:r w:rsidR="00541ECC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P</w:t>
            </w:r>
            <w:r w:rsidR="004B66F1"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Report</w:t>
            </w:r>
            <w:r w:rsidR="00A61122"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 xml:space="preserve"> –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diary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; </w:t>
            </w:r>
          </w:p>
          <w:p w:rsidR="00895330" w:rsidRPr="00E36652" w:rsidRDefault="005B46E3" w:rsidP="00605FD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-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Familiarization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with the rules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and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regulations of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safety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during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practice;</w:t>
            </w:r>
          </w:p>
          <w:p w:rsidR="005B46E3" w:rsidRPr="00E36652" w:rsidRDefault="005B46E3" w:rsidP="00605FD8">
            <w:pPr>
              <w:spacing w:after="0" w:line="276" w:lineRule="auto"/>
              <w:rPr>
                <w:rStyle w:val="hps"/>
                <w:rFonts w:ascii="Times New Roman" w:hAnsi="Times New Roman" w:cs="Times New Roman"/>
                <w:color w:val="FF0000"/>
                <w:lang w:val="en-US"/>
              </w:rPr>
            </w:pP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-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Familiarization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with jobs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and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training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features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and works</w:t>
            </w:r>
            <w:r w:rsidRPr="00E36652"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 w:rsidRPr="00E36652">
              <w:rPr>
                <w:rStyle w:val="hps"/>
                <w:rFonts w:ascii="Times New Roman" w:hAnsi="Times New Roman" w:cs="Times New Roman"/>
                <w:color w:val="FF0000"/>
                <w:lang w:val="en-GB"/>
              </w:rPr>
              <w:t>on them.</w:t>
            </w:r>
          </w:p>
          <w:p w:rsidR="00605FD8" w:rsidRPr="00E36652" w:rsidRDefault="00D06C0C" w:rsidP="00280F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366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="00E36652" w:rsidRPr="00E366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notes </w:t>
            </w:r>
            <w:r w:rsidRPr="00E366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of student on the </w:t>
            </w:r>
            <w:r w:rsidR="00280FD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1-</w:t>
            </w:r>
            <w:r w:rsidRPr="00E366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st practical </w:t>
            </w:r>
            <w:r w:rsidR="00E36652" w:rsidRPr="00E36652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work</w:t>
            </w:r>
            <w:r w:rsidRPr="00E366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3" w:rsidRPr="00F14EC2" w:rsidRDefault="005B46E3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299" w:rsidRPr="00230B5E" w:rsidTr="007B5562">
        <w:trPr>
          <w:trHeight w:val="300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BB11FC" w:rsidRDefault="00C651A2" w:rsidP="00605FD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lang w:val="en-US"/>
              </w:rPr>
              <w:t>02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</w:t>
            </w:r>
            <w:r w:rsidR="00545A85">
              <w:rPr>
                <w:rFonts w:ascii="Times New Roman" w:hAnsi="Times New Roman" w:cs="Times New Roman"/>
                <w:color w:val="002060"/>
                <w:lang w:val="uk-UA"/>
              </w:rPr>
              <w:t>20</w:t>
            </w:r>
            <w:r w:rsidR="00CE3650" w:rsidRPr="00BB11FC"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CE3650" w:rsidRPr="00545A85" w:rsidRDefault="00545A85" w:rsidP="00545A8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lang w:val="uk-UA"/>
              </w:rPr>
              <w:t>1ВТ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D8" w:rsidRPr="00BB11FC" w:rsidRDefault="00840B53" w:rsidP="00605FD8">
            <w:pPr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</w:pP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2. The maintenance</w:t>
            </w:r>
            <w:r w:rsidR="00C651A2" w:rsidRPr="00C651A2">
              <w:rPr>
                <w:lang w:val="en-US"/>
              </w:rPr>
              <w:t xml:space="preserve"> </w:t>
            </w:r>
            <w:proofErr w:type="gramStart"/>
            <w:r w:rsidR="00C651A2" w:rsidRPr="00C651A2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features </w:t>
            </w: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of</w:t>
            </w:r>
            <w:proofErr w:type="gramEnd"/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</w:t>
            </w:r>
            <w:r w:rsidR="00C651A2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</w:t>
            </w: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IL-76.</w:t>
            </w:r>
          </w:p>
          <w:p w:rsidR="00F81299" w:rsidRPr="00605FD8" w:rsidRDefault="00F81299" w:rsidP="00DE1733">
            <w:pPr>
              <w:spacing w:after="0"/>
              <w:rPr>
                <w:rStyle w:val="hps"/>
                <w:rFonts w:ascii="Times New Roman" w:hAnsi="Times New Roman" w:cs="Times New Roman"/>
                <w:b/>
                <w:color w:val="2222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F14EC2" w:rsidRDefault="00F81299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299" w:rsidRPr="00230B5E" w:rsidTr="000E4100">
        <w:trPr>
          <w:trHeight w:val="2504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BB11FC" w:rsidRDefault="000E4100" w:rsidP="00605FD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lang w:val="en-US"/>
              </w:rPr>
              <w:t>03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</w:t>
            </w:r>
            <w:r w:rsidR="00545A85">
              <w:rPr>
                <w:rFonts w:ascii="Times New Roman" w:hAnsi="Times New Roman" w:cs="Times New Roman"/>
                <w:color w:val="002060"/>
                <w:lang w:val="uk-UA"/>
              </w:rPr>
              <w:t>20</w:t>
            </w:r>
            <w:r w:rsidR="00CE3650" w:rsidRPr="00BB11FC"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CE3650" w:rsidRPr="008660F7" w:rsidRDefault="008660F7" w:rsidP="00545A8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lang w:val="uk-UA"/>
              </w:rPr>
              <w:t>1</w:t>
            </w:r>
            <w:r w:rsidR="00545A85">
              <w:rPr>
                <w:rFonts w:ascii="Times New Roman" w:hAnsi="Times New Roman" w:cs="Times New Roman"/>
                <w:color w:val="002060"/>
                <w:lang w:val="uk-UA"/>
              </w:rPr>
              <w:t>СР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D8" w:rsidRPr="00BB11FC" w:rsidRDefault="00840B53" w:rsidP="00605FD8">
            <w:pPr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</w:pP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3. The maintenance</w:t>
            </w:r>
            <w:r w:rsidR="000E4100" w:rsidRP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</w:t>
            </w:r>
            <w:proofErr w:type="gramStart"/>
            <w:r w:rsidR="000E4100" w:rsidRP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features </w:t>
            </w: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of</w:t>
            </w:r>
            <w:proofErr w:type="gramEnd"/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IL-62.</w:t>
            </w:r>
          </w:p>
          <w:p w:rsidR="00F81299" w:rsidRPr="00BB11FC" w:rsidRDefault="00280FD7" w:rsidP="000E4100">
            <w:pPr>
              <w:spacing w:after="0"/>
              <w:rPr>
                <w:rStyle w:val="hps"/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BB11FC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(notes of student</w:t>
            </w:r>
            <w:r w:rsidR="000E410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F14EC2" w:rsidRDefault="00F81299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299" w:rsidRPr="00230B5E" w:rsidTr="007B5562">
        <w:trPr>
          <w:trHeight w:val="300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0E4100" w:rsidRDefault="000E4100" w:rsidP="00605FD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4100">
              <w:rPr>
                <w:rFonts w:ascii="Times New Roman" w:hAnsi="Times New Roman" w:cs="Times New Roman"/>
                <w:color w:val="002060"/>
                <w:lang w:val="en-US"/>
              </w:rPr>
              <w:t>04</w:t>
            </w:r>
            <w:r w:rsidR="00F81299" w:rsidRPr="000E4100">
              <w:rPr>
                <w:rFonts w:ascii="Times New Roman" w:hAnsi="Times New Roman" w:cs="Times New Roman"/>
                <w:color w:val="002060"/>
              </w:rPr>
              <w:t>.0</w:t>
            </w:r>
            <w:r w:rsidRPr="000E4100"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F81299" w:rsidRPr="000E4100">
              <w:rPr>
                <w:rFonts w:ascii="Times New Roman" w:hAnsi="Times New Roman" w:cs="Times New Roman"/>
                <w:color w:val="002060"/>
              </w:rPr>
              <w:t>.</w:t>
            </w:r>
            <w:r w:rsidR="00545A85" w:rsidRPr="000E4100">
              <w:rPr>
                <w:rFonts w:ascii="Times New Roman" w:hAnsi="Times New Roman" w:cs="Times New Roman"/>
                <w:color w:val="002060"/>
                <w:lang w:val="uk-UA"/>
              </w:rPr>
              <w:t>20</w:t>
            </w:r>
            <w:r w:rsidR="00CE3650" w:rsidRPr="000E4100"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CE3650" w:rsidRPr="00BB11FC" w:rsidRDefault="00545A85" w:rsidP="00545A8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4100">
              <w:rPr>
                <w:rFonts w:ascii="Times New Roman" w:hAnsi="Times New Roman" w:cs="Times New Roman"/>
                <w:color w:val="002060"/>
                <w:lang w:val="uk-UA"/>
              </w:rPr>
              <w:t>1ЧТ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D8" w:rsidRPr="00BB11FC" w:rsidRDefault="00840B53" w:rsidP="00605FD8">
            <w:pPr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</w:pP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4. The </w:t>
            </w:r>
            <w:proofErr w:type="gramStart"/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maintenance </w:t>
            </w:r>
            <w:r w:rsidR="000E4100" w:rsidRP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features</w:t>
            </w:r>
            <w:proofErr w:type="gramEnd"/>
            <w:r w:rsidR="000E4100" w:rsidRP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</w:t>
            </w:r>
            <w:r w:rsid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 of</w:t>
            </w:r>
            <w:r w:rsidRPr="00840B53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Tu-154.</w:t>
            </w:r>
          </w:p>
          <w:p w:rsidR="00F81299" w:rsidRPr="00BB11FC" w:rsidRDefault="00F45EFC" w:rsidP="000E4100">
            <w:pPr>
              <w:spacing w:after="0"/>
              <w:rPr>
                <w:rStyle w:val="hps"/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BB11FC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(notes of student)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F14EC2" w:rsidRDefault="00F81299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299" w:rsidRPr="00230B5E" w:rsidTr="007B5562">
        <w:trPr>
          <w:trHeight w:val="300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BB11FC" w:rsidRDefault="000E4100" w:rsidP="00605FD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lang w:val="en-US"/>
              </w:rPr>
              <w:lastRenderedPageBreak/>
              <w:t>05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</w:t>
            </w:r>
            <w:r w:rsidR="00545A85">
              <w:rPr>
                <w:rFonts w:ascii="Times New Roman" w:hAnsi="Times New Roman" w:cs="Times New Roman"/>
                <w:color w:val="002060"/>
                <w:lang w:val="uk-UA"/>
              </w:rPr>
              <w:t>20</w:t>
            </w:r>
            <w:r w:rsidR="00CE3650" w:rsidRPr="00BB11FC"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CE3650" w:rsidRPr="00BB11FC" w:rsidRDefault="008D26B3" w:rsidP="008D26B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lang w:val="uk-UA"/>
              </w:rPr>
              <w:t>1П</w:t>
            </w:r>
            <w:r w:rsidR="00110826" w:rsidRPr="00BB11FC">
              <w:rPr>
                <w:rFonts w:ascii="Times New Roman" w:hAnsi="Times New Roman" w:cs="Times New Roman"/>
                <w:color w:val="002060"/>
              </w:rPr>
              <w:t>Т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D8" w:rsidRPr="00BB11FC" w:rsidRDefault="000E4990" w:rsidP="00605FD8">
            <w:pPr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</w:pPr>
            <w:r w:rsidRPr="000E499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5. The maintenance </w:t>
            </w:r>
            <w:r w:rsid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features </w:t>
            </w:r>
            <w:r w:rsidRPr="000E499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 xml:space="preserve">of </w:t>
            </w:r>
            <w:r w:rsid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Mi</w:t>
            </w:r>
            <w:r w:rsidRPr="000E499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-</w:t>
            </w:r>
            <w:r w:rsidR="000E410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8</w:t>
            </w:r>
            <w:r w:rsidRPr="000E4990"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.</w:t>
            </w:r>
          </w:p>
          <w:p w:rsidR="00F81299" w:rsidRPr="00BB11FC" w:rsidRDefault="00F45EFC" w:rsidP="000E4100">
            <w:pPr>
              <w:spacing w:after="0"/>
              <w:rPr>
                <w:rStyle w:val="hps"/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BB11FC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(notes of student)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F14EC2" w:rsidRDefault="00F81299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FD8" w:rsidRPr="00F14EC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299" w:rsidRPr="00F24779" w:rsidTr="007B5562">
        <w:trPr>
          <w:trHeight w:val="300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BB11FC" w:rsidRDefault="000E4100" w:rsidP="00605FD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lang w:val="en-US"/>
              </w:rPr>
              <w:t>06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.0</w:t>
            </w:r>
            <w:r w:rsidR="000A761B">
              <w:rPr>
                <w:rFonts w:ascii="Times New Roman" w:hAnsi="Times New Roman" w:cs="Times New Roman"/>
                <w:color w:val="002060"/>
                <w:lang w:val="uk-UA"/>
              </w:rPr>
              <w:t>6</w:t>
            </w:r>
            <w:r w:rsidR="00F81299" w:rsidRPr="00BB11FC">
              <w:rPr>
                <w:rFonts w:ascii="Times New Roman" w:hAnsi="Times New Roman" w:cs="Times New Roman"/>
                <w:color w:val="002060"/>
              </w:rPr>
              <w:t>.</w:t>
            </w:r>
            <w:r w:rsidR="000A761B">
              <w:rPr>
                <w:rFonts w:ascii="Times New Roman" w:hAnsi="Times New Roman" w:cs="Times New Roman"/>
                <w:color w:val="002060"/>
                <w:lang w:val="uk-UA"/>
              </w:rPr>
              <w:t>20</w:t>
            </w:r>
            <w:r w:rsidR="00CE3650" w:rsidRPr="00BB11FC"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CE3650" w:rsidRPr="000A761B" w:rsidRDefault="00CE3650" w:rsidP="000A761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lang w:val="uk-UA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Pr="00BB11FC" w:rsidRDefault="000E4100" w:rsidP="00605FD8">
            <w:pPr>
              <w:spacing w:after="0"/>
              <w:rPr>
                <w:rStyle w:val="hps"/>
                <w:rFonts w:ascii="Times New Roman" w:hAnsi="Times New Roman" w:cs="Times New Roman"/>
                <w:b/>
                <w:color w:val="00206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en-US" w:eastAsia="ru-RU"/>
              </w:rPr>
              <w:t>6</w:t>
            </w:r>
            <w:r w:rsidR="006B73F5" w:rsidRPr="006B73F5">
              <w:rPr>
                <w:rFonts w:ascii="Times New Roman" w:hAnsi="Times New Roman" w:cs="Times New Roman"/>
                <w:b/>
                <w:color w:val="002060"/>
                <w:lang w:eastAsia="ru-RU"/>
              </w:rPr>
              <w:t>. Test.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9" w:rsidRDefault="00F81299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D8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D8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D8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D8" w:rsidRPr="00916502" w:rsidRDefault="00605FD8" w:rsidP="0060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D99" w:rsidRPr="008D5FD5" w:rsidRDefault="005D1D99">
      <w:pPr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</w:pPr>
      <w: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br w:type="page"/>
      </w:r>
    </w:p>
    <w:p w:rsidR="001865F6" w:rsidRDefault="00BB11FC" w:rsidP="005B46E3">
      <w:pPr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</w:pPr>
      <w:r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lastRenderedPageBreak/>
        <w:t>9</w:t>
      </w:r>
      <w:r w:rsidR="00016B83"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. </w:t>
      </w:r>
      <w:r w:rsidR="00016B83"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The general conclusions</w:t>
      </w:r>
      <w:r w:rsidR="00016B83"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, </w:t>
      </w:r>
      <w:r w:rsidR="00016B83"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comments and suggestions</w:t>
      </w:r>
      <w:r w:rsidR="00016B83"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 </w:t>
      </w:r>
      <w:r w:rsidR="00016B83"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on the passage</w:t>
      </w:r>
      <w:r w:rsidR="00016B83"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 </w:t>
      </w:r>
      <w:r w:rsidR="000E4100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AI</w:t>
      </w:r>
      <w:r w:rsidR="00541ECC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P</w:t>
      </w:r>
      <w:r w:rsidR="00016B83"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: </w:t>
      </w: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1865F6" w:rsidRPr="001865F6" w:rsidRDefault="001865F6" w:rsidP="005B46E3">
      <w:pPr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</w:p>
    <w:p w:rsidR="00016B83" w:rsidRPr="00430F3D" w:rsidRDefault="00016B83" w:rsidP="005B46E3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1</w:t>
      </w:r>
      <w:r w:rsidR="00BB11FC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0</w:t>
      </w:r>
      <w:r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.</w:t>
      </w:r>
      <w:r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Conclusion</w:t>
      </w:r>
      <w:r w:rsidRPr="00295841">
        <w:rPr>
          <w:rFonts w:ascii="Times New Roman" w:hAnsi="Times New Roman" w:cs="Times New Roman"/>
          <w:b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-GB"/>
        </w:rPr>
        <w:t>of supervisor about student work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(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practical skills, learning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processes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, organizational skills, discipline,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activity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evaluation, the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protection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of the report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on the passage of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</w:t>
      </w:r>
      <w:r w:rsidRPr="00295841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the </w:t>
      </w:r>
      <w:r w:rsidR="000E4100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AI</w:t>
      </w:r>
      <w:bookmarkStart w:id="0" w:name="_GoBack"/>
      <w:bookmarkEnd w:id="0"/>
      <w:r w:rsidR="00541ECC">
        <w:rPr>
          <w:rStyle w:val="hps"/>
          <w:rFonts w:ascii="Times New Roman" w:hAnsi="Times New Roman" w:cs="Times New Roman"/>
          <w:color w:val="222222"/>
          <w:sz w:val="28"/>
          <w:szCs w:val="28"/>
          <w:lang w:val="en-GB"/>
        </w:rPr>
        <w:t>P</w:t>
      </w:r>
      <w:r w:rsidRPr="00295841">
        <w:rPr>
          <w:rFonts w:ascii="Times New Roman" w:hAnsi="Times New Roman" w:cs="Times New Roman"/>
          <w:color w:val="222222"/>
          <w:sz w:val="28"/>
          <w:szCs w:val="28"/>
          <w:lang w:val="en-GB"/>
        </w:rPr>
        <w:t>)</w:t>
      </w: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1865F6" w:rsidRDefault="00016B83" w:rsidP="001865F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16B83" w:rsidRPr="00016B83" w:rsidRDefault="00016B83" w:rsidP="00F83BB5">
      <w:pPr>
        <w:spacing w:after="0"/>
        <w:ind w:left="958" w:hanging="23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6B83">
        <w:rPr>
          <w:rFonts w:ascii="Times New Roman" w:hAnsi="Times New Roman" w:cs="Times New Roman"/>
          <w:sz w:val="28"/>
          <w:szCs w:val="28"/>
          <w:lang w:val="en-GB"/>
        </w:rPr>
        <w:t>Supervisor     ______________________________________</w:t>
      </w:r>
    </w:p>
    <w:p w:rsidR="00016B83" w:rsidRPr="00016B83" w:rsidRDefault="00016B83" w:rsidP="00016B83">
      <w:pPr>
        <w:ind w:left="960" w:hanging="240"/>
        <w:rPr>
          <w:rFonts w:ascii="Times New Roman" w:hAnsi="Times New Roman" w:cs="Times New Roman"/>
          <w:sz w:val="28"/>
          <w:szCs w:val="28"/>
          <w:vertAlign w:val="superscript"/>
          <w:lang w:val="en-GB"/>
        </w:rPr>
      </w:pPr>
      <w:r w:rsidRPr="00016B8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                                                                             (</w:t>
      </w:r>
      <w:proofErr w:type="gramStart"/>
      <w:r w:rsidRPr="00016B8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signature</w:t>
      </w:r>
      <w:proofErr w:type="gramEnd"/>
      <w:r w:rsidRPr="00016B8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, date)</w:t>
      </w:r>
    </w:p>
    <w:p w:rsidR="00016B83" w:rsidRPr="00016B83" w:rsidRDefault="00016B83" w:rsidP="00F83BB5">
      <w:pPr>
        <w:spacing w:after="0"/>
        <w:ind w:left="958" w:hanging="23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6B83">
        <w:rPr>
          <w:rFonts w:ascii="Times New Roman" w:hAnsi="Times New Roman" w:cs="Times New Roman"/>
          <w:sz w:val="28"/>
          <w:szCs w:val="28"/>
          <w:lang w:val="en-GB"/>
        </w:rPr>
        <w:t>Student           ______________________________________</w:t>
      </w:r>
    </w:p>
    <w:p w:rsidR="00016B83" w:rsidRPr="00016B83" w:rsidRDefault="00016B83" w:rsidP="00016B83">
      <w:pPr>
        <w:ind w:left="960" w:hanging="240"/>
        <w:rPr>
          <w:rFonts w:ascii="Times New Roman" w:hAnsi="Times New Roman" w:cs="Times New Roman"/>
          <w:sz w:val="28"/>
          <w:szCs w:val="28"/>
          <w:lang w:val="en-GB"/>
        </w:rPr>
      </w:pPr>
      <w:r w:rsidRPr="00016B8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                                                                             (</w:t>
      </w:r>
      <w:proofErr w:type="gramStart"/>
      <w:r w:rsidRPr="00016B8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signature</w:t>
      </w:r>
      <w:proofErr w:type="gramEnd"/>
      <w:r w:rsidRPr="00016B8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, date)</w:t>
      </w:r>
    </w:p>
    <w:sectPr w:rsidR="00016B83" w:rsidRPr="00016B83" w:rsidSect="00163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83" w:rsidRDefault="00EE3583" w:rsidP="006F19B8">
      <w:pPr>
        <w:spacing w:after="0" w:line="240" w:lineRule="auto"/>
      </w:pPr>
      <w:r>
        <w:separator/>
      </w:r>
    </w:p>
  </w:endnote>
  <w:endnote w:type="continuationSeparator" w:id="0">
    <w:p w:rsidR="00EE3583" w:rsidRDefault="00EE3583" w:rsidP="006F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9C" w:rsidRDefault="001631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9B8" w:rsidRDefault="008D03A9">
        <w:pPr>
          <w:pStyle w:val="a6"/>
          <w:jc w:val="right"/>
        </w:pPr>
        <w:r w:rsidRPr="006F19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19B8" w:rsidRPr="006F19B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19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410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F19B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9C" w:rsidRDefault="00163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83" w:rsidRDefault="00EE3583" w:rsidP="006F19B8">
      <w:pPr>
        <w:spacing w:after="0" w:line="240" w:lineRule="auto"/>
      </w:pPr>
      <w:r>
        <w:separator/>
      </w:r>
    </w:p>
  </w:footnote>
  <w:footnote w:type="continuationSeparator" w:id="0">
    <w:p w:rsidR="00EE3583" w:rsidRDefault="00EE3583" w:rsidP="006F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9C" w:rsidRDefault="001631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9C" w:rsidRDefault="001631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9C" w:rsidRDefault="001631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5AB8"/>
    <w:multiLevelType w:val="hybridMultilevel"/>
    <w:tmpl w:val="2BD29AC8"/>
    <w:lvl w:ilvl="0" w:tplc="0916D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47B5C"/>
    <w:multiLevelType w:val="hybridMultilevel"/>
    <w:tmpl w:val="A740B8E8"/>
    <w:lvl w:ilvl="0" w:tplc="22ECF9F6">
      <w:start w:val="1"/>
      <w:numFmt w:val="bullet"/>
      <w:lvlText w:val="-"/>
      <w:lvlJc w:val="left"/>
      <w:pPr>
        <w:tabs>
          <w:tab w:val="num" w:pos="737"/>
        </w:tabs>
        <w:ind w:left="454" w:firstLine="86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3B"/>
    <w:rsid w:val="0001318D"/>
    <w:rsid w:val="000148FA"/>
    <w:rsid w:val="00016B83"/>
    <w:rsid w:val="00024872"/>
    <w:rsid w:val="00026EE0"/>
    <w:rsid w:val="000A761B"/>
    <w:rsid w:val="000E4100"/>
    <w:rsid w:val="000E4990"/>
    <w:rsid w:val="000F6287"/>
    <w:rsid w:val="00110826"/>
    <w:rsid w:val="00126455"/>
    <w:rsid w:val="00136D18"/>
    <w:rsid w:val="00147F93"/>
    <w:rsid w:val="0016319C"/>
    <w:rsid w:val="001865F6"/>
    <w:rsid w:val="001A68DE"/>
    <w:rsid w:val="001B29DD"/>
    <w:rsid w:val="00230B5E"/>
    <w:rsid w:val="00280FD7"/>
    <w:rsid w:val="00295841"/>
    <w:rsid w:val="002D0ADB"/>
    <w:rsid w:val="002D0BDC"/>
    <w:rsid w:val="003003B4"/>
    <w:rsid w:val="00345E64"/>
    <w:rsid w:val="004257DF"/>
    <w:rsid w:val="00427817"/>
    <w:rsid w:val="00430F3D"/>
    <w:rsid w:val="00433ABF"/>
    <w:rsid w:val="00451D27"/>
    <w:rsid w:val="00487A17"/>
    <w:rsid w:val="004948B8"/>
    <w:rsid w:val="004B4387"/>
    <w:rsid w:val="004B66F1"/>
    <w:rsid w:val="005403D3"/>
    <w:rsid w:val="00541ECC"/>
    <w:rsid w:val="005458DB"/>
    <w:rsid w:val="00545A85"/>
    <w:rsid w:val="0056185D"/>
    <w:rsid w:val="00591CA9"/>
    <w:rsid w:val="005B46E3"/>
    <w:rsid w:val="005C093F"/>
    <w:rsid w:val="005D1D99"/>
    <w:rsid w:val="00605FD8"/>
    <w:rsid w:val="00616AEF"/>
    <w:rsid w:val="00634F18"/>
    <w:rsid w:val="006536B7"/>
    <w:rsid w:val="00662474"/>
    <w:rsid w:val="00670A34"/>
    <w:rsid w:val="006B73F5"/>
    <w:rsid w:val="006D275A"/>
    <w:rsid w:val="006F19B8"/>
    <w:rsid w:val="00702FF5"/>
    <w:rsid w:val="00720D7C"/>
    <w:rsid w:val="007B5562"/>
    <w:rsid w:val="00806C83"/>
    <w:rsid w:val="008311B4"/>
    <w:rsid w:val="00831778"/>
    <w:rsid w:val="00840B53"/>
    <w:rsid w:val="008660F7"/>
    <w:rsid w:val="00867A63"/>
    <w:rsid w:val="00895330"/>
    <w:rsid w:val="008B33A5"/>
    <w:rsid w:val="008C05A2"/>
    <w:rsid w:val="008D03A9"/>
    <w:rsid w:val="008D26B3"/>
    <w:rsid w:val="008D5FD5"/>
    <w:rsid w:val="008F0052"/>
    <w:rsid w:val="008F47F9"/>
    <w:rsid w:val="00916502"/>
    <w:rsid w:val="00916CED"/>
    <w:rsid w:val="0093270C"/>
    <w:rsid w:val="0093791F"/>
    <w:rsid w:val="00955523"/>
    <w:rsid w:val="00985E7A"/>
    <w:rsid w:val="009F44D5"/>
    <w:rsid w:val="00A44A03"/>
    <w:rsid w:val="00A61122"/>
    <w:rsid w:val="00A66BBD"/>
    <w:rsid w:val="00A930AC"/>
    <w:rsid w:val="00A95300"/>
    <w:rsid w:val="00AA566A"/>
    <w:rsid w:val="00AD2E15"/>
    <w:rsid w:val="00AE2915"/>
    <w:rsid w:val="00B151FD"/>
    <w:rsid w:val="00B20C9F"/>
    <w:rsid w:val="00B23BE7"/>
    <w:rsid w:val="00B737AF"/>
    <w:rsid w:val="00B74C00"/>
    <w:rsid w:val="00B82999"/>
    <w:rsid w:val="00B8432B"/>
    <w:rsid w:val="00B91606"/>
    <w:rsid w:val="00BB11FC"/>
    <w:rsid w:val="00C001E7"/>
    <w:rsid w:val="00C06B19"/>
    <w:rsid w:val="00C16513"/>
    <w:rsid w:val="00C2742A"/>
    <w:rsid w:val="00C30C6F"/>
    <w:rsid w:val="00C651A2"/>
    <w:rsid w:val="00C80DA1"/>
    <w:rsid w:val="00C97236"/>
    <w:rsid w:val="00CB6498"/>
    <w:rsid w:val="00CC5DD8"/>
    <w:rsid w:val="00CD7B43"/>
    <w:rsid w:val="00CE123F"/>
    <w:rsid w:val="00CE3650"/>
    <w:rsid w:val="00D04A88"/>
    <w:rsid w:val="00D06C0C"/>
    <w:rsid w:val="00D5259D"/>
    <w:rsid w:val="00D832BF"/>
    <w:rsid w:val="00DB0F70"/>
    <w:rsid w:val="00DE1733"/>
    <w:rsid w:val="00E22669"/>
    <w:rsid w:val="00E36652"/>
    <w:rsid w:val="00E44B91"/>
    <w:rsid w:val="00EE3583"/>
    <w:rsid w:val="00F12ED2"/>
    <w:rsid w:val="00F14EC2"/>
    <w:rsid w:val="00F24779"/>
    <w:rsid w:val="00F45EFC"/>
    <w:rsid w:val="00F53A0A"/>
    <w:rsid w:val="00F81299"/>
    <w:rsid w:val="00F83BB5"/>
    <w:rsid w:val="00F97F15"/>
    <w:rsid w:val="00FA7A3B"/>
    <w:rsid w:val="00FC43E2"/>
    <w:rsid w:val="00FD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9F44D5"/>
  </w:style>
  <w:style w:type="character" w:customStyle="1" w:styleId="shorttext">
    <w:name w:val="short_text"/>
    <w:basedOn w:val="a0"/>
    <w:rsid w:val="00026EE0"/>
  </w:style>
  <w:style w:type="character" w:customStyle="1" w:styleId="hps">
    <w:name w:val="hps"/>
    <w:basedOn w:val="a0"/>
    <w:rsid w:val="00026EE0"/>
  </w:style>
  <w:style w:type="paragraph" w:styleId="a3">
    <w:name w:val="List Paragraph"/>
    <w:basedOn w:val="a"/>
    <w:uiPriority w:val="34"/>
    <w:qFormat/>
    <w:rsid w:val="00670A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9B8"/>
  </w:style>
  <w:style w:type="paragraph" w:styleId="a6">
    <w:name w:val="footer"/>
    <w:basedOn w:val="a"/>
    <w:link w:val="a7"/>
    <w:uiPriority w:val="99"/>
    <w:unhideWhenUsed/>
    <w:rsid w:val="006F1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9B8"/>
  </w:style>
  <w:style w:type="paragraph" w:styleId="a8">
    <w:name w:val="Balloon Text"/>
    <w:basedOn w:val="a"/>
    <w:link w:val="a9"/>
    <w:uiPriority w:val="99"/>
    <w:semiHidden/>
    <w:unhideWhenUsed/>
    <w:rsid w:val="009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08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0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27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65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49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481B-0CC3-4F8B-A3DA-F258544C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Yuriy</cp:lastModifiedBy>
  <cp:revision>2</cp:revision>
  <cp:lastPrinted>2017-04-03T14:31:00Z</cp:lastPrinted>
  <dcterms:created xsi:type="dcterms:W3CDTF">2020-06-01T17:20:00Z</dcterms:created>
  <dcterms:modified xsi:type="dcterms:W3CDTF">2020-06-01T17:20:00Z</dcterms:modified>
</cp:coreProperties>
</file>