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5C6" w:rsidRPr="00B52EAF" w:rsidRDefault="008515C6" w:rsidP="008515C6">
      <w:pPr>
        <w:pStyle w:val="61"/>
        <w:spacing w:after="120"/>
        <w:jc w:val="center"/>
      </w:pPr>
      <w:r w:rsidRPr="008515C6">
        <w:rPr>
          <w:spacing w:val="10"/>
        </w:rPr>
        <w:t>МІНІСТЕРСТВО ОСВІТИ І НАУКИ УКРАЇНИ</w:t>
      </w:r>
      <w:r w:rsidRPr="00B52EAF">
        <w:t xml:space="preserve"> НАЦІОНАЛЬНИЙ АВІАЦІЙНИЙ УНІВЕРСИТЕТ</w:t>
      </w:r>
    </w:p>
    <w:p w:rsidR="008515C6" w:rsidRPr="00B52EAF" w:rsidRDefault="008515C6" w:rsidP="008515C6">
      <w:pPr>
        <w:spacing w:after="120"/>
        <w:jc w:val="center"/>
        <w:rPr>
          <w:b/>
        </w:rPr>
      </w:pPr>
      <w:r w:rsidRPr="00B52EAF">
        <w:rPr>
          <w:b/>
        </w:rPr>
        <w:t xml:space="preserve">Кафедра </w:t>
      </w:r>
      <w:r>
        <w:rPr>
          <w:b/>
        </w:rPr>
        <w:br/>
        <w:t>м</w:t>
      </w:r>
      <w:r w:rsidRPr="00B52EAF">
        <w:rPr>
          <w:b/>
        </w:rPr>
        <w:t>енеджмент</w:t>
      </w:r>
      <w:r>
        <w:rPr>
          <w:b/>
        </w:rPr>
        <w:t>у</w:t>
      </w:r>
      <w:r w:rsidRPr="00B52EAF">
        <w:rPr>
          <w:b/>
        </w:rPr>
        <w:t xml:space="preserve"> зовнішньоекономічної діяльності підприємств</w:t>
      </w:r>
    </w:p>
    <w:p w:rsidR="008515C6" w:rsidRPr="00B52EAF" w:rsidRDefault="008515C6" w:rsidP="008515C6">
      <w:pPr>
        <w:pStyle w:val="a8"/>
        <w:spacing w:after="0"/>
        <w:rPr>
          <w:b/>
        </w:rPr>
      </w:pPr>
    </w:p>
    <w:p w:rsidR="008515C6" w:rsidRDefault="008515C6" w:rsidP="008515C6">
      <w:pPr>
        <w:pStyle w:val="a8"/>
        <w:spacing w:after="0"/>
        <w:rPr>
          <w:b/>
        </w:rPr>
      </w:pPr>
    </w:p>
    <w:p w:rsidR="008515C6" w:rsidRDefault="008515C6" w:rsidP="008515C6">
      <w:pPr>
        <w:pStyle w:val="a8"/>
        <w:spacing w:after="0"/>
        <w:rPr>
          <w:b/>
        </w:rPr>
      </w:pPr>
    </w:p>
    <w:p w:rsidR="008515C6" w:rsidRDefault="008515C6" w:rsidP="008515C6">
      <w:pPr>
        <w:pStyle w:val="a8"/>
        <w:spacing w:after="0"/>
        <w:rPr>
          <w:b/>
        </w:rPr>
      </w:pPr>
    </w:p>
    <w:p w:rsidR="008515C6" w:rsidRPr="00B52EAF" w:rsidRDefault="008515C6" w:rsidP="008515C6">
      <w:pPr>
        <w:pStyle w:val="a8"/>
        <w:spacing w:after="0"/>
        <w:rPr>
          <w:b/>
        </w:rPr>
      </w:pPr>
    </w:p>
    <w:p w:rsidR="008515C6" w:rsidRPr="00B52EAF" w:rsidRDefault="008515C6" w:rsidP="008515C6">
      <w:pPr>
        <w:pStyle w:val="a8"/>
        <w:spacing w:after="0"/>
        <w:rPr>
          <w:b/>
          <w:sz w:val="23"/>
        </w:rPr>
      </w:pPr>
    </w:p>
    <w:p w:rsidR="008515C6" w:rsidRPr="00B52EAF" w:rsidRDefault="008515C6" w:rsidP="008515C6">
      <w:pPr>
        <w:jc w:val="center"/>
        <w:rPr>
          <w:b/>
        </w:rPr>
      </w:pPr>
      <w:r w:rsidRPr="00B52EAF">
        <w:rPr>
          <w:b/>
        </w:rPr>
        <w:t>ІНВЕСТИЦІЙНО-ІННОВАЦІЙНИЙ МЕНЕДЖМЕНТ</w:t>
      </w:r>
    </w:p>
    <w:p w:rsidR="008515C6" w:rsidRPr="00B52EAF" w:rsidRDefault="008515C6" w:rsidP="008515C6">
      <w:pPr>
        <w:pStyle w:val="a8"/>
        <w:spacing w:after="0"/>
        <w:jc w:val="center"/>
        <w:rPr>
          <w:b/>
        </w:rPr>
      </w:pPr>
    </w:p>
    <w:p w:rsidR="008515C6" w:rsidRPr="00B52EAF" w:rsidRDefault="008515C6" w:rsidP="008515C6">
      <w:pPr>
        <w:jc w:val="center"/>
        <w:rPr>
          <w:b/>
        </w:rPr>
      </w:pPr>
      <w:r w:rsidRPr="00B52EAF">
        <w:rPr>
          <w:b/>
        </w:rPr>
        <w:t>Методичні рекомендації</w:t>
      </w:r>
    </w:p>
    <w:p w:rsidR="008515C6" w:rsidRDefault="008515C6" w:rsidP="008515C6">
      <w:pPr>
        <w:jc w:val="center"/>
        <w:rPr>
          <w:b/>
        </w:rPr>
      </w:pPr>
      <w:r w:rsidRPr="00B52EAF">
        <w:rPr>
          <w:b/>
        </w:rPr>
        <w:t xml:space="preserve">до виконання курсової роботи для студентів </w:t>
      </w:r>
    </w:p>
    <w:p w:rsidR="008515C6" w:rsidRPr="00B52EAF" w:rsidRDefault="008515C6" w:rsidP="008515C6">
      <w:pPr>
        <w:jc w:val="center"/>
        <w:rPr>
          <w:b/>
        </w:rPr>
      </w:pPr>
      <w:r w:rsidRPr="00B52EAF">
        <w:rPr>
          <w:b/>
        </w:rPr>
        <w:t>денної форми</w:t>
      </w:r>
      <w:r w:rsidRPr="00B52EAF">
        <w:rPr>
          <w:b/>
          <w:spacing w:val="-22"/>
        </w:rPr>
        <w:t xml:space="preserve"> </w:t>
      </w:r>
      <w:r w:rsidRPr="00B52EAF">
        <w:rPr>
          <w:b/>
        </w:rPr>
        <w:t>навчання</w:t>
      </w:r>
    </w:p>
    <w:p w:rsidR="008515C6" w:rsidRPr="00B52EAF" w:rsidRDefault="008515C6" w:rsidP="008515C6">
      <w:pPr>
        <w:jc w:val="center"/>
        <w:rPr>
          <w:b/>
        </w:rPr>
      </w:pPr>
      <w:r w:rsidRPr="00B52EAF">
        <w:rPr>
          <w:b/>
        </w:rPr>
        <w:t xml:space="preserve">напряму </w:t>
      </w:r>
      <w:r>
        <w:rPr>
          <w:b/>
        </w:rPr>
        <w:t xml:space="preserve">підготовки </w:t>
      </w:r>
      <w:r w:rsidRPr="00B52EAF">
        <w:rPr>
          <w:b/>
        </w:rPr>
        <w:t xml:space="preserve">6.030601 </w:t>
      </w:r>
      <w:r>
        <w:rPr>
          <w:b/>
        </w:rPr>
        <w:t>«</w:t>
      </w:r>
      <w:r w:rsidRPr="00B52EAF">
        <w:rPr>
          <w:b/>
        </w:rPr>
        <w:t>Менеджмент</w:t>
      </w:r>
      <w:r>
        <w:rPr>
          <w:b/>
        </w:rPr>
        <w:t>»</w:t>
      </w:r>
    </w:p>
    <w:p w:rsidR="008515C6" w:rsidRPr="00B52EAF" w:rsidRDefault="008515C6" w:rsidP="008515C6">
      <w:pPr>
        <w:pStyle w:val="a8"/>
        <w:spacing w:after="0"/>
        <w:rPr>
          <w:b/>
        </w:rPr>
      </w:pPr>
    </w:p>
    <w:p w:rsidR="008515C6" w:rsidRDefault="008515C6" w:rsidP="008515C6">
      <w:pPr>
        <w:pStyle w:val="a8"/>
        <w:spacing w:after="0"/>
        <w:rPr>
          <w:b/>
        </w:rPr>
      </w:pPr>
    </w:p>
    <w:p w:rsidR="008515C6" w:rsidRDefault="008515C6" w:rsidP="008515C6">
      <w:pPr>
        <w:pStyle w:val="a8"/>
        <w:spacing w:after="0"/>
        <w:rPr>
          <w:b/>
        </w:rPr>
      </w:pPr>
    </w:p>
    <w:p w:rsidR="008515C6" w:rsidRPr="00B52EAF" w:rsidRDefault="008515C6" w:rsidP="008515C6">
      <w:pPr>
        <w:pStyle w:val="a8"/>
        <w:spacing w:after="0"/>
        <w:rPr>
          <w:b/>
        </w:rPr>
      </w:pPr>
    </w:p>
    <w:p w:rsidR="008515C6" w:rsidRPr="00B52EAF" w:rsidRDefault="008515C6" w:rsidP="008515C6">
      <w:pPr>
        <w:pStyle w:val="a8"/>
        <w:spacing w:after="0"/>
        <w:rPr>
          <w:b/>
        </w:rPr>
      </w:pPr>
    </w:p>
    <w:p w:rsidR="008515C6" w:rsidRDefault="008515C6" w:rsidP="008515C6">
      <w:pPr>
        <w:jc w:val="center"/>
        <w:rPr>
          <w:b/>
        </w:rPr>
      </w:pPr>
    </w:p>
    <w:p w:rsidR="008515C6" w:rsidRDefault="008515C6" w:rsidP="008515C6">
      <w:pPr>
        <w:jc w:val="center"/>
        <w:rPr>
          <w:b/>
        </w:rPr>
      </w:pPr>
    </w:p>
    <w:p w:rsidR="008515C6" w:rsidRDefault="008515C6" w:rsidP="008515C6">
      <w:pPr>
        <w:jc w:val="center"/>
        <w:rPr>
          <w:b/>
        </w:rPr>
      </w:pPr>
    </w:p>
    <w:p w:rsidR="008515C6" w:rsidRDefault="008515C6" w:rsidP="008515C6">
      <w:pPr>
        <w:jc w:val="center"/>
        <w:rPr>
          <w:b/>
        </w:rPr>
      </w:pPr>
    </w:p>
    <w:p w:rsidR="008515C6" w:rsidRDefault="008515C6" w:rsidP="008515C6">
      <w:pPr>
        <w:jc w:val="center"/>
        <w:rPr>
          <w:b/>
        </w:rPr>
      </w:pPr>
    </w:p>
    <w:p w:rsidR="008515C6" w:rsidRDefault="008515C6" w:rsidP="008515C6">
      <w:pPr>
        <w:jc w:val="center"/>
        <w:rPr>
          <w:b/>
        </w:rPr>
      </w:pPr>
    </w:p>
    <w:p w:rsidR="008515C6" w:rsidRPr="00B52EAF" w:rsidRDefault="008515C6" w:rsidP="008515C6">
      <w:pPr>
        <w:jc w:val="center"/>
        <w:rPr>
          <w:b/>
        </w:rPr>
      </w:pPr>
      <w:r w:rsidRPr="00B52EAF">
        <w:rPr>
          <w:b/>
        </w:rPr>
        <w:t>Київ</w:t>
      </w:r>
      <w:r>
        <w:rPr>
          <w:b/>
        </w:rPr>
        <w:t>-2018</w:t>
      </w:r>
    </w:p>
    <w:p w:rsidR="008515C6" w:rsidRDefault="008515C6" w:rsidP="008515C6">
      <w:pPr>
        <w:jc w:val="center"/>
        <w:rPr>
          <w:b/>
        </w:rPr>
      </w:pPr>
    </w:p>
    <w:p w:rsidR="008515C6" w:rsidRDefault="008515C6" w:rsidP="008515C6">
      <w:pPr>
        <w:jc w:val="center"/>
        <w:rPr>
          <w:b/>
        </w:rPr>
      </w:pPr>
      <w:r w:rsidRPr="00B52EAF">
        <w:rPr>
          <w:b/>
        </w:rPr>
        <w:t xml:space="preserve">Видавництво </w:t>
      </w:r>
    </w:p>
    <w:p w:rsidR="008515C6" w:rsidRPr="00B52EAF" w:rsidRDefault="008515C6" w:rsidP="008515C6">
      <w:pPr>
        <w:jc w:val="center"/>
        <w:rPr>
          <w:b/>
        </w:rPr>
      </w:pPr>
      <w:r w:rsidRPr="00B52EAF">
        <w:rPr>
          <w:b/>
        </w:rPr>
        <w:t>цифрова та широкоформатна типографія</w:t>
      </w:r>
      <w:r>
        <w:rPr>
          <w:b/>
        </w:rPr>
        <w:t xml:space="preserve"> «</w:t>
      </w:r>
      <w:r w:rsidRPr="00B52EAF">
        <w:rPr>
          <w:b/>
        </w:rPr>
        <w:t>Квітка</w:t>
      </w:r>
      <w:r>
        <w:rPr>
          <w:b/>
        </w:rPr>
        <w:t>»</w:t>
      </w:r>
    </w:p>
    <w:p w:rsidR="00B9262D" w:rsidRPr="00B9262D" w:rsidRDefault="00B9262D" w:rsidP="008515C6">
      <w:pPr>
        <w:rPr>
          <w:b/>
          <w:sz w:val="20"/>
          <w:szCs w:val="20"/>
        </w:rPr>
      </w:pPr>
      <w:r w:rsidRPr="00B9262D">
        <w:rPr>
          <w:b/>
          <w:sz w:val="20"/>
          <w:szCs w:val="20"/>
        </w:rPr>
        <w:br w:type="page"/>
      </w:r>
    </w:p>
    <w:p w:rsidR="008515C6" w:rsidRPr="008515C6" w:rsidRDefault="008515C6" w:rsidP="008515C6">
      <w:proofErr w:type="spellStart"/>
      <w:r w:rsidRPr="008515C6">
        <w:lastRenderedPageBreak/>
        <w:t>УДК</w:t>
      </w:r>
      <w:proofErr w:type="spellEnd"/>
      <w:r w:rsidRPr="008515C6">
        <w:t xml:space="preserve"> 656.2:385(477)</w:t>
      </w:r>
    </w:p>
    <w:p w:rsidR="008515C6" w:rsidRPr="008515C6" w:rsidRDefault="008515C6" w:rsidP="008515C6">
      <w:pPr>
        <w:rPr>
          <w:sz w:val="20"/>
        </w:rPr>
      </w:pPr>
      <w:proofErr w:type="spellStart"/>
      <w:r w:rsidRPr="008515C6">
        <w:rPr>
          <w:sz w:val="20"/>
        </w:rPr>
        <w:t>ББК</w:t>
      </w:r>
      <w:proofErr w:type="spellEnd"/>
      <w:r w:rsidRPr="008515C6">
        <w:rPr>
          <w:sz w:val="20"/>
        </w:rPr>
        <w:t xml:space="preserve"> У 50-56 р.</w:t>
      </w:r>
    </w:p>
    <w:p w:rsidR="008515C6" w:rsidRPr="00B52EAF" w:rsidRDefault="008515C6" w:rsidP="008515C6">
      <w:pPr>
        <w:pStyle w:val="a8"/>
        <w:spacing w:after="0"/>
        <w:rPr>
          <w:sz w:val="20"/>
        </w:rPr>
      </w:pPr>
    </w:p>
    <w:p w:rsidR="008515C6" w:rsidRPr="00B52EAF" w:rsidRDefault="008515C6" w:rsidP="008515C6">
      <w:pPr>
        <w:pStyle w:val="a8"/>
        <w:spacing w:after="0"/>
        <w:rPr>
          <w:sz w:val="18"/>
        </w:rPr>
      </w:pPr>
    </w:p>
    <w:p w:rsidR="008515C6" w:rsidRDefault="008515C6" w:rsidP="008515C6">
      <w:pPr>
        <w:pStyle w:val="a8"/>
        <w:spacing w:after="0"/>
        <w:ind w:left="708"/>
      </w:pPr>
      <w:r w:rsidRPr="00B52EAF">
        <w:t>Укладачі:</w:t>
      </w:r>
      <w:r>
        <w:tab/>
      </w:r>
      <w:r w:rsidRPr="00B52EAF">
        <w:t>О.</w:t>
      </w:r>
      <w:r>
        <w:t xml:space="preserve"> </w:t>
      </w:r>
      <w:r w:rsidRPr="00B52EAF">
        <w:t xml:space="preserve">М. Кириленко, </w:t>
      </w:r>
    </w:p>
    <w:p w:rsidR="008515C6" w:rsidRDefault="008515C6" w:rsidP="008515C6">
      <w:pPr>
        <w:pStyle w:val="a8"/>
        <w:spacing w:after="0"/>
        <w:ind w:left="1416" w:firstLine="708"/>
      </w:pPr>
      <w:r w:rsidRPr="00B52EAF">
        <w:t>К.</w:t>
      </w:r>
      <w:r>
        <w:t xml:space="preserve"> </w:t>
      </w:r>
      <w:r w:rsidRPr="00B52EAF">
        <w:t xml:space="preserve">М. </w:t>
      </w:r>
      <w:proofErr w:type="spellStart"/>
      <w:r w:rsidRPr="00B52EAF">
        <w:t>Разумова</w:t>
      </w:r>
      <w:proofErr w:type="spellEnd"/>
      <w:r w:rsidRPr="00B52EAF">
        <w:t xml:space="preserve">, </w:t>
      </w:r>
    </w:p>
    <w:p w:rsidR="008515C6" w:rsidRDefault="008515C6" w:rsidP="008515C6">
      <w:pPr>
        <w:pStyle w:val="a8"/>
        <w:spacing w:after="0"/>
        <w:ind w:left="1416" w:firstLine="708"/>
      </w:pPr>
      <w:r w:rsidRPr="00B52EAF">
        <w:t>О.</w:t>
      </w:r>
      <w:r>
        <w:t xml:space="preserve"> </w:t>
      </w:r>
      <w:r w:rsidRPr="00B52EAF">
        <w:t>В. Ільєнко</w:t>
      </w:r>
      <w:r>
        <w:t xml:space="preserve">, </w:t>
      </w:r>
      <w:r w:rsidRPr="00B52EAF">
        <w:t>В.</w:t>
      </w:r>
      <w:r>
        <w:t xml:space="preserve"> </w:t>
      </w:r>
    </w:p>
    <w:p w:rsidR="008515C6" w:rsidRPr="00B52EAF" w:rsidRDefault="008515C6" w:rsidP="008515C6">
      <w:pPr>
        <w:pStyle w:val="a8"/>
        <w:spacing w:after="0"/>
        <w:ind w:left="1416" w:firstLine="708"/>
      </w:pPr>
      <w:r>
        <w:t>О. Новак</w:t>
      </w:r>
    </w:p>
    <w:p w:rsidR="008515C6" w:rsidRDefault="008515C6" w:rsidP="008515C6"/>
    <w:p w:rsidR="008515C6" w:rsidRPr="00B52EAF" w:rsidRDefault="008515C6" w:rsidP="008515C6">
      <w:pPr>
        <w:ind w:left="567"/>
        <w:rPr>
          <w:i/>
        </w:rPr>
      </w:pPr>
      <w:r w:rsidRPr="00B52EAF">
        <w:t xml:space="preserve">Рецензент: </w:t>
      </w:r>
      <w:proofErr w:type="spellStart"/>
      <w:r w:rsidRPr="00B52EAF">
        <w:rPr>
          <w:i/>
        </w:rPr>
        <w:t>Н.Ю</w:t>
      </w:r>
      <w:proofErr w:type="spellEnd"/>
      <w:r w:rsidRPr="00B52EAF">
        <w:rPr>
          <w:i/>
        </w:rPr>
        <w:t xml:space="preserve">. </w:t>
      </w:r>
      <w:proofErr w:type="spellStart"/>
      <w:r w:rsidRPr="00B52EAF">
        <w:rPr>
          <w:i/>
        </w:rPr>
        <w:t>Кривицька</w:t>
      </w:r>
      <w:proofErr w:type="spellEnd"/>
    </w:p>
    <w:p w:rsidR="008515C6" w:rsidRPr="00B52EAF" w:rsidRDefault="008515C6" w:rsidP="008515C6">
      <w:pPr>
        <w:pStyle w:val="a8"/>
        <w:spacing w:after="0"/>
        <w:rPr>
          <w:i/>
        </w:rPr>
      </w:pPr>
    </w:p>
    <w:p w:rsidR="008515C6" w:rsidRPr="00B52EAF" w:rsidRDefault="008515C6" w:rsidP="008515C6">
      <w:pPr>
        <w:ind w:firstLine="567"/>
        <w:jc w:val="both"/>
        <w:rPr>
          <w:i/>
        </w:rPr>
      </w:pPr>
      <w:r w:rsidRPr="00B52EAF">
        <w:rPr>
          <w:i/>
        </w:rPr>
        <w:t>Затверджено Науково-</w:t>
      </w:r>
      <w:proofErr w:type="spellStart"/>
      <w:r w:rsidRPr="00B52EAF">
        <w:rPr>
          <w:i/>
        </w:rPr>
        <w:t>методично</w:t>
      </w:r>
      <w:proofErr w:type="spellEnd"/>
      <w:r w:rsidRPr="00B52EAF">
        <w:rPr>
          <w:i/>
        </w:rPr>
        <w:t>-редакційною радою Факультету економіки та бізнес-адміністрування Національного авіаційного університету (протокол № 17 від 18.04.2018 р.)</w:t>
      </w:r>
    </w:p>
    <w:p w:rsidR="008515C6" w:rsidRDefault="008515C6" w:rsidP="008515C6">
      <w:pPr>
        <w:pStyle w:val="a8"/>
        <w:spacing w:after="0"/>
        <w:rPr>
          <w:i/>
        </w:rPr>
      </w:pPr>
    </w:p>
    <w:p w:rsidR="008515C6" w:rsidRDefault="008515C6" w:rsidP="008515C6">
      <w:pPr>
        <w:pStyle w:val="a8"/>
        <w:spacing w:after="0"/>
        <w:rPr>
          <w:i/>
        </w:rPr>
      </w:pPr>
    </w:p>
    <w:p w:rsidR="008515C6" w:rsidRPr="00B52EAF" w:rsidRDefault="008515C6" w:rsidP="008515C6">
      <w:pPr>
        <w:pStyle w:val="a8"/>
        <w:spacing w:after="0"/>
        <w:rPr>
          <w:i/>
        </w:rPr>
      </w:pPr>
    </w:p>
    <w:p w:rsidR="008515C6" w:rsidRPr="00B52EAF" w:rsidRDefault="008515C6" w:rsidP="008515C6">
      <w:pPr>
        <w:pStyle w:val="a8"/>
        <w:spacing w:after="0"/>
        <w:ind w:firstLine="568"/>
        <w:jc w:val="both"/>
      </w:pPr>
      <w:r w:rsidRPr="00B52EAF">
        <w:rPr>
          <w:b/>
        </w:rPr>
        <w:t>Інвестиційно-інноваційний менеджмент</w:t>
      </w:r>
      <w:r w:rsidRPr="00B52EAF">
        <w:t>: методичні рекомендації до виконання курсової роботи для студентів денної форми</w:t>
      </w:r>
      <w:r>
        <w:t xml:space="preserve"> </w:t>
      </w:r>
      <w:r w:rsidRPr="00B52EAF">
        <w:t>навчання</w:t>
      </w:r>
      <w:r>
        <w:t xml:space="preserve"> </w:t>
      </w:r>
      <w:r w:rsidRPr="00B52EAF">
        <w:t>/уклад.:</w:t>
      </w:r>
      <w:r>
        <w:t xml:space="preserve"> </w:t>
      </w:r>
      <w:r w:rsidRPr="00B52EAF">
        <w:t>О.</w:t>
      </w:r>
      <w:r>
        <w:t> </w:t>
      </w:r>
      <w:r w:rsidRPr="00B52EAF">
        <w:t>М.</w:t>
      </w:r>
      <w:r>
        <w:t> </w:t>
      </w:r>
      <w:r w:rsidRPr="00B52EAF">
        <w:t>Кириленко,</w:t>
      </w:r>
      <w:r>
        <w:t xml:space="preserve"> </w:t>
      </w:r>
      <w:r w:rsidRPr="00B52EAF">
        <w:t>К.</w:t>
      </w:r>
      <w:r>
        <w:t> </w:t>
      </w:r>
      <w:r w:rsidRPr="00B52EAF">
        <w:t>М.</w:t>
      </w:r>
      <w:r>
        <w:t> </w:t>
      </w:r>
      <w:proofErr w:type="spellStart"/>
      <w:r>
        <w:t>Разумова</w:t>
      </w:r>
      <w:proofErr w:type="spellEnd"/>
      <w:r>
        <w:t xml:space="preserve">, </w:t>
      </w:r>
      <w:r w:rsidRPr="00B52EAF">
        <w:t>О.</w:t>
      </w:r>
      <w:r>
        <w:t> В</w:t>
      </w:r>
      <w:r w:rsidRPr="00B52EAF">
        <w:t>.</w:t>
      </w:r>
      <w:r>
        <w:t> </w:t>
      </w:r>
      <w:r w:rsidRPr="00B52EAF">
        <w:t>Ільєнко</w:t>
      </w:r>
      <w:r>
        <w:t>, В.</w:t>
      </w:r>
      <w:r>
        <w:rPr>
          <w:lang w:val="ru-RU"/>
        </w:rPr>
        <w:t> </w:t>
      </w:r>
      <w:r>
        <w:t>О. </w:t>
      </w:r>
      <w:r w:rsidRPr="00B52EAF">
        <w:t>Новак</w:t>
      </w:r>
      <w:r>
        <w:rPr>
          <w:lang w:val="ru-RU"/>
        </w:rPr>
        <w:t xml:space="preserve"> </w:t>
      </w:r>
      <w:r w:rsidRPr="00B52EAF">
        <w:t>– К.: Вид-во цифрова типографія “Квітка”, 2018. – 3</w:t>
      </w:r>
      <w:r>
        <w:rPr>
          <w:lang w:val="ru-RU"/>
        </w:rPr>
        <w:t>3</w:t>
      </w:r>
      <w:r w:rsidRPr="00B52EAF">
        <w:rPr>
          <w:spacing w:val="-2"/>
        </w:rPr>
        <w:t xml:space="preserve"> </w:t>
      </w:r>
      <w:r w:rsidRPr="00B52EAF">
        <w:t>с.</w:t>
      </w:r>
    </w:p>
    <w:p w:rsidR="008515C6" w:rsidRDefault="008515C6" w:rsidP="008515C6">
      <w:pPr>
        <w:pStyle w:val="a8"/>
        <w:spacing w:after="0"/>
      </w:pPr>
    </w:p>
    <w:p w:rsidR="008515C6" w:rsidRDefault="008515C6" w:rsidP="008515C6">
      <w:pPr>
        <w:pStyle w:val="a8"/>
        <w:spacing w:after="0"/>
      </w:pPr>
    </w:p>
    <w:p w:rsidR="008515C6" w:rsidRPr="00B52EAF" w:rsidRDefault="008515C6" w:rsidP="008515C6">
      <w:pPr>
        <w:pStyle w:val="a8"/>
        <w:spacing w:after="0"/>
      </w:pPr>
    </w:p>
    <w:p w:rsidR="008515C6" w:rsidRPr="00B52EAF" w:rsidRDefault="008515C6" w:rsidP="008515C6">
      <w:pPr>
        <w:pStyle w:val="a8"/>
        <w:spacing w:after="0"/>
        <w:ind w:firstLine="567"/>
        <w:jc w:val="both"/>
      </w:pPr>
      <w:r w:rsidRPr="00B52EAF">
        <w:t xml:space="preserve">Наведено методичні рекомендації до виконання курсової роботи з дисципліни </w:t>
      </w:r>
      <w:r>
        <w:t>«</w:t>
      </w:r>
      <w:r w:rsidRPr="00B52EAF">
        <w:t>Інвестиційно-інноваційний менеджмент</w:t>
      </w:r>
      <w:r>
        <w:t>»</w:t>
      </w:r>
      <w:r w:rsidRPr="00B52EAF">
        <w:t>, що включає теоретичну частину та розрахункову, основним завданням якої є навчити студентів оцінювати ефективність інвестиційного проекту.</w:t>
      </w:r>
    </w:p>
    <w:p w:rsidR="008515C6" w:rsidRDefault="008515C6" w:rsidP="008515C6">
      <w:pPr>
        <w:pStyle w:val="a8"/>
        <w:spacing w:after="0"/>
        <w:rPr>
          <w:sz w:val="19"/>
        </w:rPr>
      </w:pPr>
    </w:p>
    <w:p w:rsidR="008515C6" w:rsidRPr="00B52EAF" w:rsidRDefault="008515C6" w:rsidP="008515C6">
      <w:pPr>
        <w:pStyle w:val="a8"/>
        <w:spacing w:after="0"/>
        <w:rPr>
          <w:sz w:val="19"/>
        </w:rPr>
      </w:pPr>
    </w:p>
    <w:p w:rsidR="008515C6" w:rsidRDefault="008515C6" w:rsidP="008515C6">
      <w:pPr>
        <w:pStyle w:val="a8"/>
        <w:spacing w:after="0"/>
      </w:pPr>
      <w:r w:rsidRPr="00B52EAF">
        <w:t>Для студентів напряму</w:t>
      </w:r>
      <w:r>
        <w:rPr>
          <w:lang w:val="ru-RU"/>
        </w:rPr>
        <w:t xml:space="preserve"> </w:t>
      </w:r>
      <w:r>
        <w:t>підготовки 6</w:t>
      </w:r>
      <w:r w:rsidRPr="00B52EAF">
        <w:t>.030601 Менеджмент</w:t>
      </w:r>
      <w:r>
        <w:t>»</w:t>
      </w:r>
    </w:p>
    <w:p w:rsidR="005F29CB" w:rsidRDefault="005F29CB" w:rsidP="008515C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60383" w:rsidRPr="00B9262D" w:rsidRDefault="00D60383" w:rsidP="004D2F76">
      <w:pPr>
        <w:pStyle w:val="a4"/>
        <w:ind w:firstLine="0"/>
        <w:jc w:val="center"/>
        <w:outlineLvl w:val="0"/>
        <w:rPr>
          <w:b/>
          <w:sz w:val="20"/>
        </w:rPr>
      </w:pPr>
      <w:r w:rsidRPr="00B9262D">
        <w:rPr>
          <w:b/>
          <w:sz w:val="20"/>
        </w:rPr>
        <w:lastRenderedPageBreak/>
        <w:t>ВСТУП</w:t>
      </w:r>
    </w:p>
    <w:p w:rsidR="00D60383" w:rsidRDefault="00D60383" w:rsidP="00B9262D">
      <w:pPr>
        <w:pStyle w:val="a4"/>
        <w:rPr>
          <w:b/>
          <w:sz w:val="20"/>
        </w:rPr>
      </w:pPr>
    </w:p>
    <w:p w:rsidR="00E84EAF" w:rsidRPr="00B9262D" w:rsidRDefault="00E84EAF" w:rsidP="00B9262D">
      <w:pPr>
        <w:pStyle w:val="a4"/>
        <w:rPr>
          <w:b/>
          <w:sz w:val="20"/>
        </w:rPr>
      </w:pPr>
    </w:p>
    <w:p w:rsidR="00C002F5" w:rsidRPr="00B9262D" w:rsidRDefault="00C002F5" w:rsidP="00E84EAF">
      <w:pPr>
        <w:ind w:firstLine="567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В умовах ринкових відносин, формування ринку товарів та послуг велике значення набуває оцінка ефективності інвестиційних проектів впровадження у виробництво нового обладнання, систем та комплексів.</w:t>
      </w:r>
    </w:p>
    <w:p w:rsidR="00C002F5" w:rsidRPr="00B9262D" w:rsidRDefault="00C002F5" w:rsidP="00E84EAF">
      <w:pPr>
        <w:ind w:firstLine="567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Правильний вибір найбільш ефективного варіанту проектного рішення може бути зроблений шляхом зіставлення і оцінки декількох можливих рішень по ряду техніко-економічних показників та критеріїв фінансової ефективності проектів.</w:t>
      </w:r>
    </w:p>
    <w:p w:rsidR="00C002F5" w:rsidRPr="00B9262D" w:rsidRDefault="00C002F5" w:rsidP="00E84EAF">
      <w:pPr>
        <w:ind w:firstLine="567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Курсова робота є також найважливішим етапом у підготовці студентів до дипломного проектування, дає інструмент для рішення практичних задач в області економіки, організації, управління виробництвом, інвестиційного менеджменту на підприємстві.</w:t>
      </w:r>
    </w:p>
    <w:p w:rsidR="00C002F5" w:rsidRPr="00B9262D" w:rsidRDefault="00D60383" w:rsidP="00E84EAF">
      <w:pPr>
        <w:pStyle w:val="a4"/>
        <w:ind w:firstLine="567"/>
        <w:rPr>
          <w:sz w:val="20"/>
        </w:rPr>
      </w:pPr>
      <w:r w:rsidRPr="00B9262D">
        <w:rPr>
          <w:sz w:val="20"/>
        </w:rPr>
        <w:t xml:space="preserve">Робота складається з двох частин: теоретичної та розрахункової. В основу розрахунків покладений порядок визначення ефективності інвестиційного проекту, що є базою розширення можливостей надання якісних транспортних послуг, оновлення рухомого складу, модернізації інфраструктури транспортної мережі, створення та впровадження сучасних інформаційних технологій і т. ін. </w:t>
      </w:r>
    </w:p>
    <w:p w:rsidR="00D60383" w:rsidRPr="00B9262D" w:rsidRDefault="00D60383" w:rsidP="00E84EAF">
      <w:pPr>
        <w:pStyle w:val="a4"/>
        <w:ind w:firstLine="567"/>
        <w:rPr>
          <w:sz w:val="20"/>
        </w:rPr>
      </w:pPr>
      <w:r w:rsidRPr="00B9262D">
        <w:rPr>
          <w:sz w:val="20"/>
        </w:rPr>
        <w:t xml:space="preserve">В умовах формування ринку транспортних послуг, а також реструктуризації </w:t>
      </w:r>
      <w:r w:rsidR="00FD1374" w:rsidRPr="00B9262D">
        <w:rPr>
          <w:sz w:val="20"/>
        </w:rPr>
        <w:t>авіаційного</w:t>
      </w:r>
      <w:r w:rsidRPr="00B9262D">
        <w:rPr>
          <w:sz w:val="20"/>
        </w:rPr>
        <w:t xml:space="preserve"> транспорту України великого значення набуває вибір, </w:t>
      </w:r>
      <w:r w:rsidR="00E84EAF" w:rsidRPr="00B9262D">
        <w:rPr>
          <w:sz w:val="20"/>
        </w:rPr>
        <w:t>обґрунтування</w:t>
      </w:r>
      <w:r w:rsidRPr="00B9262D">
        <w:rPr>
          <w:sz w:val="20"/>
        </w:rPr>
        <w:t xml:space="preserve"> і економічна оцінка ефективності інвестиційних рішень з урахуванням різних умов формування ринку капіталу і початку їх фінансування. З метою оцінки найбільш привабливого варіанту фінансування проекту студенти в роботі розглядають такі його форми, як: використання власних коштів, отримання кредиту банку, а також використання можливостей лізингу, що в сучасних умовах обмеженості ресурсів є актуальним. </w:t>
      </w:r>
    </w:p>
    <w:p w:rsidR="00D60383" w:rsidRPr="00B9262D" w:rsidRDefault="00D60383" w:rsidP="00E84EAF">
      <w:pPr>
        <w:ind w:firstLine="567"/>
        <w:jc w:val="both"/>
        <w:rPr>
          <w:sz w:val="20"/>
          <w:szCs w:val="20"/>
        </w:rPr>
      </w:pPr>
      <w:r w:rsidRPr="00B9262D">
        <w:rPr>
          <w:sz w:val="20"/>
          <w:szCs w:val="20"/>
        </w:rPr>
        <w:t xml:space="preserve">Раціональний варіант інвестиційного рішення при будівництві, модернізації або реструктуризації </w:t>
      </w:r>
      <w:r w:rsidR="00C002F5" w:rsidRPr="00B9262D">
        <w:rPr>
          <w:sz w:val="20"/>
          <w:szCs w:val="20"/>
        </w:rPr>
        <w:t>транспортних</w:t>
      </w:r>
      <w:r w:rsidRPr="00B9262D">
        <w:rPr>
          <w:sz w:val="20"/>
          <w:szCs w:val="20"/>
        </w:rPr>
        <w:t xml:space="preserve"> об’єктів може бути обраний шляхом порівняння і оцінки декількох можливих варіантів рішень за рядом економічних показників і умов інвестиційного ринку.</w:t>
      </w:r>
    </w:p>
    <w:p w:rsidR="00D60383" w:rsidRPr="00B9262D" w:rsidRDefault="00D60383" w:rsidP="00E84EAF">
      <w:pPr>
        <w:ind w:firstLine="567"/>
        <w:jc w:val="both"/>
        <w:rPr>
          <w:sz w:val="20"/>
          <w:szCs w:val="20"/>
        </w:rPr>
      </w:pPr>
      <w:r w:rsidRPr="00B9262D">
        <w:rPr>
          <w:sz w:val="20"/>
          <w:szCs w:val="20"/>
        </w:rPr>
        <w:t xml:space="preserve">При цьому студенти набувають практичних навиків розрахунку важливих економічних показників оцінки ефективності інвестиційних рішень, закріплюють знання із загальних питань </w:t>
      </w:r>
      <w:r w:rsidR="00C002F5" w:rsidRPr="00B9262D">
        <w:rPr>
          <w:sz w:val="20"/>
          <w:szCs w:val="20"/>
        </w:rPr>
        <w:t xml:space="preserve">управління та </w:t>
      </w:r>
      <w:r w:rsidRPr="00B9262D">
        <w:rPr>
          <w:sz w:val="20"/>
          <w:szCs w:val="20"/>
        </w:rPr>
        <w:t xml:space="preserve">економіки </w:t>
      </w:r>
      <w:r w:rsidR="00C002F5" w:rsidRPr="00B9262D">
        <w:rPr>
          <w:sz w:val="20"/>
          <w:szCs w:val="20"/>
        </w:rPr>
        <w:t>підприємств</w:t>
      </w:r>
      <w:r w:rsidRPr="00B9262D">
        <w:rPr>
          <w:sz w:val="20"/>
          <w:szCs w:val="20"/>
        </w:rPr>
        <w:t xml:space="preserve"> транспорту. </w:t>
      </w:r>
    </w:p>
    <w:p w:rsidR="00C002F5" w:rsidRPr="00B9262D" w:rsidRDefault="00C002F5" w:rsidP="00E84EAF">
      <w:pPr>
        <w:ind w:firstLine="567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Навчальний матеріал дисципліни структурований за модульним принципом і складається з трьох модулів.</w:t>
      </w:r>
    </w:p>
    <w:p w:rsidR="000E5C16" w:rsidRPr="00B9262D" w:rsidRDefault="000E5C16" w:rsidP="00E84EAF">
      <w:pPr>
        <w:ind w:firstLine="567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Як результат вивчення дисципліни студенти повинні:</w:t>
      </w:r>
    </w:p>
    <w:p w:rsidR="000E5C16" w:rsidRPr="00B9262D" w:rsidRDefault="000E5C16" w:rsidP="00E84EAF">
      <w:pPr>
        <w:ind w:firstLine="567"/>
        <w:jc w:val="both"/>
        <w:rPr>
          <w:sz w:val="20"/>
          <w:szCs w:val="20"/>
        </w:rPr>
      </w:pPr>
      <w:r w:rsidRPr="00B9262D">
        <w:rPr>
          <w:sz w:val="20"/>
          <w:szCs w:val="20"/>
        </w:rPr>
        <w:lastRenderedPageBreak/>
        <w:t>Знати:</w:t>
      </w:r>
    </w:p>
    <w:p w:rsidR="000E5C16" w:rsidRPr="00B9262D" w:rsidRDefault="000E5C16" w:rsidP="00B9262D">
      <w:pPr>
        <w:ind w:firstLine="567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- підходи до розробки інвестиційної- стратегії підприємства та оцінки її ефективності;</w:t>
      </w:r>
    </w:p>
    <w:p w:rsidR="000E5C16" w:rsidRPr="00B9262D" w:rsidRDefault="000E5C16" w:rsidP="00B9262D">
      <w:pPr>
        <w:ind w:firstLine="567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- методи та підходи до управління інвестиційними проектами;</w:t>
      </w:r>
    </w:p>
    <w:p w:rsidR="000E5C16" w:rsidRPr="00B9262D" w:rsidRDefault="000E5C16" w:rsidP="00B9262D">
      <w:pPr>
        <w:ind w:firstLine="567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Вміти:</w:t>
      </w:r>
    </w:p>
    <w:p w:rsidR="000E5C16" w:rsidRPr="00B9262D" w:rsidRDefault="000E5C16" w:rsidP="00B9262D">
      <w:pPr>
        <w:ind w:firstLine="567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- ідентифікувати головні критерії порівняння інвестиційних проектів;</w:t>
      </w:r>
    </w:p>
    <w:p w:rsidR="000E5C16" w:rsidRPr="00B9262D" w:rsidRDefault="000E5C16" w:rsidP="00B9262D">
      <w:pPr>
        <w:ind w:firstLine="567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- аналізувати інноваційні можливості підприємства;</w:t>
      </w:r>
    </w:p>
    <w:p w:rsidR="000E5C16" w:rsidRPr="00B9262D" w:rsidRDefault="000E5C16" w:rsidP="00B9262D">
      <w:pPr>
        <w:ind w:firstLine="567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- планувати інноваційно-інвестиційну діяльність;</w:t>
      </w:r>
    </w:p>
    <w:p w:rsidR="000E5C16" w:rsidRPr="00B9262D" w:rsidRDefault="000E5C16" w:rsidP="00B9262D">
      <w:pPr>
        <w:ind w:firstLine="567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- оцінювати ризик інвестиційних рішень;</w:t>
      </w:r>
    </w:p>
    <w:p w:rsidR="000E5C16" w:rsidRPr="00B9262D" w:rsidRDefault="000E5C16" w:rsidP="00B9262D">
      <w:pPr>
        <w:ind w:firstLine="567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- оцінювати ефективність інноваційно-інвестиційних проектів.</w:t>
      </w:r>
    </w:p>
    <w:p w:rsidR="00C002F5" w:rsidRPr="00B9262D" w:rsidRDefault="00C002F5" w:rsidP="00B9262D">
      <w:pPr>
        <w:ind w:firstLine="567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Методичні рекомендації складено для надання студентові необхідної методичної допомоги щодо написання курсової роботи,</w:t>
      </w:r>
      <w:r w:rsidR="004D2F76">
        <w:rPr>
          <w:sz w:val="20"/>
          <w:szCs w:val="20"/>
        </w:rPr>
        <w:t xml:space="preserve"> </w:t>
      </w:r>
      <w:r w:rsidRPr="00B9262D">
        <w:rPr>
          <w:sz w:val="20"/>
          <w:szCs w:val="20"/>
        </w:rPr>
        <w:t>раціональної та ефективної роботи під час вивчення дисципліни та підготовки до складання іспиту.</w:t>
      </w:r>
    </w:p>
    <w:p w:rsidR="00D60383" w:rsidRPr="00B9262D" w:rsidRDefault="00D60383" w:rsidP="00B9262D">
      <w:pPr>
        <w:ind w:firstLine="567"/>
        <w:jc w:val="both"/>
        <w:rPr>
          <w:sz w:val="20"/>
          <w:szCs w:val="20"/>
        </w:rPr>
      </w:pPr>
    </w:p>
    <w:p w:rsidR="00D60383" w:rsidRPr="00B9262D" w:rsidRDefault="00D60383" w:rsidP="00B9262D">
      <w:pPr>
        <w:pStyle w:val="a4"/>
        <w:ind w:firstLine="567"/>
        <w:rPr>
          <w:sz w:val="20"/>
        </w:rPr>
      </w:pPr>
    </w:p>
    <w:p w:rsidR="000E5C16" w:rsidRPr="00B9262D" w:rsidRDefault="00D60383" w:rsidP="004D2F76">
      <w:pPr>
        <w:jc w:val="center"/>
        <w:outlineLvl w:val="0"/>
        <w:rPr>
          <w:b/>
          <w:sz w:val="20"/>
          <w:szCs w:val="20"/>
        </w:rPr>
      </w:pPr>
      <w:r w:rsidRPr="00B9262D">
        <w:rPr>
          <w:b/>
          <w:sz w:val="20"/>
          <w:szCs w:val="20"/>
        </w:rPr>
        <w:br w:type="page"/>
      </w:r>
      <w:r w:rsidR="000E5C16" w:rsidRPr="00B9262D">
        <w:rPr>
          <w:b/>
          <w:sz w:val="20"/>
          <w:szCs w:val="20"/>
        </w:rPr>
        <w:lastRenderedPageBreak/>
        <w:t>МЕТОДИЧНІ РЕКОМЕНДАЦІЇ ДО ВИКОНАННЯ КУРСОВОЇ</w:t>
      </w:r>
      <w:r w:rsidR="004D2F76">
        <w:rPr>
          <w:b/>
          <w:sz w:val="20"/>
          <w:szCs w:val="20"/>
        </w:rPr>
        <w:t xml:space="preserve"> </w:t>
      </w:r>
      <w:r w:rsidR="000E5C16" w:rsidRPr="00B9262D">
        <w:rPr>
          <w:b/>
          <w:sz w:val="20"/>
          <w:szCs w:val="20"/>
        </w:rPr>
        <w:t>РОБОТИ СТУДЕНТАМИ ДЕННОЇ ФОРМИ НАВЧАННЯ НАПРЯМКУ</w:t>
      </w:r>
      <w:r w:rsidR="004D2F76">
        <w:rPr>
          <w:b/>
          <w:sz w:val="20"/>
          <w:szCs w:val="20"/>
        </w:rPr>
        <w:t xml:space="preserve"> </w:t>
      </w:r>
      <w:r w:rsidR="000E5C16" w:rsidRPr="00B9262D">
        <w:rPr>
          <w:b/>
          <w:sz w:val="20"/>
          <w:szCs w:val="20"/>
        </w:rPr>
        <w:t xml:space="preserve">6.030601 </w:t>
      </w:r>
      <w:r w:rsidR="008515C6">
        <w:rPr>
          <w:b/>
          <w:sz w:val="20"/>
          <w:szCs w:val="20"/>
        </w:rPr>
        <w:t>«</w:t>
      </w:r>
      <w:r w:rsidR="000E5C16" w:rsidRPr="00B9262D">
        <w:rPr>
          <w:b/>
          <w:sz w:val="20"/>
          <w:szCs w:val="20"/>
        </w:rPr>
        <w:t>Менеджмент</w:t>
      </w:r>
      <w:r w:rsidR="008515C6">
        <w:rPr>
          <w:b/>
          <w:sz w:val="20"/>
          <w:szCs w:val="20"/>
        </w:rPr>
        <w:t>»</w:t>
      </w:r>
    </w:p>
    <w:p w:rsidR="004D2F76" w:rsidRPr="00B9262D" w:rsidRDefault="004D2F76" w:rsidP="00B9262D">
      <w:pPr>
        <w:pStyle w:val="a8"/>
        <w:tabs>
          <w:tab w:val="left" w:pos="-2694"/>
        </w:tabs>
        <w:ind w:right="-1"/>
        <w:rPr>
          <w:sz w:val="20"/>
          <w:szCs w:val="20"/>
        </w:rPr>
      </w:pPr>
    </w:p>
    <w:p w:rsidR="000E5C16" w:rsidRPr="00B9262D" w:rsidRDefault="000E5C16" w:rsidP="00B9262D">
      <w:pPr>
        <w:ind w:firstLine="851"/>
        <w:jc w:val="both"/>
        <w:rPr>
          <w:sz w:val="20"/>
          <w:szCs w:val="20"/>
        </w:rPr>
      </w:pPr>
      <w:r w:rsidRPr="00B9262D">
        <w:rPr>
          <w:sz w:val="20"/>
          <w:szCs w:val="20"/>
        </w:rPr>
        <w:t xml:space="preserve">Мета написання курсової роботи — поглибити теоретичні та практичні знання, набуті студентами у процесі вивчення курсу </w:t>
      </w:r>
      <w:r w:rsidR="008515C6">
        <w:rPr>
          <w:sz w:val="20"/>
          <w:szCs w:val="20"/>
        </w:rPr>
        <w:t>«</w:t>
      </w:r>
      <w:r w:rsidRPr="00B9262D">
        <w:rPr>
          <w:sz w:val="20"/>
          <w:szCs w:val="20"/>
        </w:rPr>
        <w:t>Інвестиційно-інноваційний менеджмент</w:t>
      </w:r>
      <w:r w:rsidR="008515C6">
        <w:rPr>
          <w:sz w:val="20"/>
          <w:szCs w:val="20"/>
        </w:rPr>
        <w:t>»</w:t>
      </w:r>
      <w:r w:rsidRPr="00B9262D">
        <w:rPr>
          <w:sz w:val="20"/>
          <w:szCs w:val="20"/>
        </w:rPr>
        <w:t>, і виробити вміння їх застосовувати. У процесі написання курсової роботи студент повинен приготувати одне теоретичне питання, самостійно виконати економічні розрахунки ефективності інвестиційного проекту при різних вихідних даних і умовах ринку капіталу (відсоткова ставка на капітал) і різноманітних джерелах фінансування проекту (власні засоби, позикові: кредит і лізинг підприємства) та на їх основі зробити висновки про найбільш ефективний варіант фінансування інвестиційног</w:t>
      </w:r>
      <w:r w:rsidR="00E71356" w:rsidRPr="00B9262D">
        <w:rPr>
          <w:sz w:val="20"/>
          <w:szCs w:val="20"/>
        </w:rPr>
        <w:t>о</w:t>
      </w:r>
      <w:r w:rsidRPr="00B9262D">
        <w:rPr>
          <w:sz w:val="20"/>
          <w:szCs w:val="20"/>
        </w:rPr>
        <w:t xml:space="preserve"> проекту</w:t>
      </w:r>
      <w:r w:rsidR="00E71356" w:rsidRPr="00B9262D">
        <w:rPr>
          <w:sz w:val="20"/>
          <w:szCs w:val="20"/>
        </w:rPr>
        <w:t>.</w:t>
      </w:r>
    </w:p>
    <w:p w:rsidR="000E5C16" w:rsidRPr="00B9262D" w:rsidRDefault="000E5C16" w:rsidP="00B9262D">
      <w:pPr>
        <w:pStyle w:val="a4"/>
        <w:tabs>
          <w:tab w:val="left" w:pos="851"/>
        </w:tabs>
        <w:ind w:firstLine="567"/>
        <w:rPr>
          <w:sz w:val="20"/>
        </w:rPr>
      </w:pPr>
      <w:r w:rsidRPr="00B9262D">
        <w:rPr>
          <w:sz w:val="20"/>
        </w:rPr>
        <w:t>Виконання контрольної роботи з курсу “</w:t>
      </w:r>
      <w:r w:rsidR="00E71356" w:rsidRPr="00B9262D">
        <w:rPr>
          <w:sz w:val="20"/>
        </w:rPr>
        <w:t>Інвестиційно-інноваційний менеджмент</w:t>
      </w:r>
      <w:r w:rsidRPr="00B9262D">
        <w:rPr>
          <w:sz w:val="20"/>
        </w:rPr>
        <w:t>”</w:t>
      </w:r>
      <w:r w:rsidR="004D2F76">
        <w:rPr>
          <w:sz w:val="20"/>
        </w:rPr>
        <w:t xml:space="preserve"> </w:t>
      </w:r>
      <w:r w:rsidRPr="00B9262D">
        <w:rPr>
          <w:sz w:val="20"/>
        </w:rPr>
        <w:t>є складовою частиною навчального процесу:</w:t>
      </w:r>
    </w:p>
    <w:p w:rsidR="000E5C16" w:rsidRPr="00B9262D" w:rsidRDefault="000E5C16" w:rsidP="00B9262D">
      <w:pPr>
        <w:pStyle w:val="a4"/>
        <w:numPr>
          <w:ilvl w:val="0"/>
          <w:numId w:val="20"/>
        </w:numPr>
        <w:tabs>
          <w:tab w:val="clear" w:pos="927"/>
          <w:tab w:val="left" w:pos="851"/>
          <w:tab w:val="num" w:pos="993"/>
        </w:tabs>
        <w:ind w:left="0" w:firstLine="567"/>
        <w:rPr>
          <w:sz w:val="20"/>
        </w:rPr>
      </w:pPr>
      <w:r w:rsidRPr="00B9262D">
        <w:rPr>
          <w:sz w:val="20"/>
        </w:rPr>
        <w:t xml:space="preserve">має сприяти глибшому засвоєнню студентами дисципліни, </w:t>
      </w:r>
    </w:p>
    <w:p w:rsidR="000E5C16" w:rsidRPr="00B9262D" w:rsidRDefault="000E5C16" w:rsidP="00B9262D">
      <w:pPr>
        <w:pStyle w:val="a4"/>
        <w:numPr>
          <w:ilvl w:val="0"/>
          <w:numId w:val="20"/>
        </w:numPr>
        <w:tabs>
          <w:tab w:val="clear" w:pos="927"/>
          <w:tab w:val="left" w:pos="851"/>
          <w:tab w:val="num" w:pos="993"/>
        </w:tabs>
        <w:ind w:left="0" w:firstLine="567"/>
        <w:rPr>
          <w:sz w:val="20"/>
        </w:rPr>
      </w:pPr>
      <w:r w:rsidRPr="00B9262D">
        <w:rPr>
          <w:sz w:val="20"/>
        </w:rPr>
        <w:t xml:space="preserve">спонукає ґрунтовно вивчати законодавчі акти з питань </w:t>
      </w:r>
      <w:r w:rsidR="00E71356" w:rsidRPr="00B9262D">
        <w:rPr>
          <w:sz w:val="20"/>
        </w:rPr>
        <w:t>інвестування</w:t>
      </w:r>
      <w:r w:rsidRPr="00B9262D">
        <w:rPr>
          <w:sz w:val="20"/>
        </w:rPr>
        <w:t xml:space="preserve"> підприємств та спеціальні наукові видання.</w:t>
      </w:r>
    </w:p>
    <w:p w:rsidR="000E5C16" w:rsidRPr="00B9262D" w:rsidRDefault="000E5C16" w:rsidP="00B9262D">
      <w:pPr>
        <w:pStyle w:val="a4"/>
        <w:tabs>
          <w:tab w:val="left" w:pos="851"/>
        </w:tabs>
        <w:ind w:firstLine="567"/>
        <w:rPr>
          <w:sz w:val="20"/>
        </w:rPr>
      </w:pPr>
      <w:r w:rsidRPr="00B9262D">
        <w:rPr>
          <w:sz w:val="20"/>
        </w:rPr>
        <w:t>У процесі виконання контрольної роботи студент повинен:</w:t>
      </w:r>
    </w:p>
    <w:p w:rsidR="000E5C16" w:rsidRPr="00B9262D" w:rsidRDefault="000E5C16" w:rsidP="00B9262D">
      <w:pPr>
        <w:pStyle w:val="a4"/>
        <w:numPr>
          <w:ilvl w:val="0"/>
          <w:numId w:val="20"/>
        </w:numPr>
        <w:tabs>
          <w:tab w:val="clear" w:pos="927"/>
          <w:tab w:val="left" w:pos="851"/>
        </w:tabs>
        <w:ind w:left="0" w:firstLine="567"/>
        <w:rPr>
          <w:sz w:val="20"/>
        </w:rPr>
      </w:pPr>
      <w:r w:rsidRPr="00B9262D">
        <w:rPr>
          <w:sz w:val="20"/>
        </w:rPr>
        <w:t xml:space="preserve">показати вміння вирішувати економічні завдання та вміти застосувати теоретичні положення у вирішенні конкретних питань </w:t>
      </w:r>
      <w:r w:rsidR="00E71356" w:rsidRPr="00B9262D">
        <w:rPr>
          <w:sz w:val="20"/>
        </w:rPr>
        <w:t>інвестування</w:t>
      </w:r>
      <w:r w:rsidRPr="00B9262D">
        <w:rPr>
          <w:sz w:val="20"/>
        </w:rPr>
        <w:t xml:space="preserve">; планування та організації роботи </w:t>
      </w:r>
      <w:r w:rsidR="00E71356" w:rsidRPr="00B9262D">
        <w:rPr>
          <w:sz w:val="20"/>
        </w:rPr>
        <w:t>інвестиційної діяльності</w:t>
      </w:r>
      <w:r w:rsidRPr="00B9262D">
        <w:rPr>
          <w:sz w:val="20"/>
        </w:rPr>
        <w:t xml:space="preserve"> підприємств.</w:t>
      </w:r>
    </w:p>
    <w:p w:rsidR="000E5C16" w:rsidRDefault="000E5C16" w:rsidP="00B9262D">
      <w:pPr>
        <w:pStyle w:val="a4"/>
        <w:ind w:left="927" w:firstLine="0"/>
        <w:rPr>
          <w:b/>
          <w:sz w:val="20"/>
        </w:rPr>
      </w:pPr>
    </w:p>
    <w:p w:rsidR="004D2F76" w:rsidRPr="00B9262D" w:rsidRDefault="004D2F76" w:rsidP="00B9262D">
      <w:pPr>
        <w:pStyle w:val="a4"/>
        <w:ind w:left="927" w:firstLine="0"/>
        <w:rPr>
          <w:b/>
          <w:sz w:val="20"/>
        </w:rPr>
      </w:pPr>
    </w:p>
    <w:p w:rsidR="00E71356" w:rsidRPr="00B9262D" w:rsidRDefault="00E71356" w:rsidP="004D2F76">
      <w:pPr>
        <w:jc w:val="center"/>
        <w:outlineLvl w:val="0"/>
        <w:rPr>
          <w:b/>
          <w:sz w:val="20"/>
          <w:szCs w:val="20"/>
        </w:rPr>
      </w:pPr>
      <w:r w:rsidRPr="00B9262D">
        <w:rPr>
          <w:b/>
          <w:sz w:val="20"/>
          <w:szCs w:val="20"/>
        </w:rPr>
        <w:t>ВИМОГИ ДО ВИКОНАННЯ Й ОФОРМЛЕННЯ КУРСОВОЇ РОБОТИ</w:t>
      </w:r>
    </w:p>
    <w:p w:rsidR="004D2F76" w:rsidRDefault="004D2F76" w:rsidP="00B9262D">
      <w:pPr>
        <w:ind w:firstLine="567"/>
        <w:jc w:val="both"/>
        <w:rPr>
          <w:sz w:val="20"/>
          <w:szCs w:val="20"/>
        </w:rPr>
      </w:pPr>
    </w:p>
    <w:p w:rsidR="00E71356" w:rsidRPr="00B9262D" w:rsidRDefault="00E71356" w:rsidP="00B9262D">
      <w:pPr>
        <w:ind w:firstLine="567"/>
        <w:jc w:val="both"/>
        <w:rPr>
          <w:sz w:val="20"/>
          <w:szCs w:val="20"/>
        </w:rPr>
      </w:pPr>
      <w:r w:rsidRPr="00B9262D">
        <w:rPr>
          <w:sz w:val="20"/>
          <w:szCs w:val="20"/>
        </w:rPr>
        <w:t xml:space="preserve">Курсова робота виконується індивідуально по варіантах завдання у відповідності з вимогами ДСТУ 3008-95 „Документація. Звіти у сфері науки і техніки. Структура і правила оформлення та </w:t>
      </w:r>
      <w:proofErr w:type="spellStart"/>
      <w:r w:rsidRPr="00B9262D">
        <w:rPr>
          <w:sz w:val="20"/>
          <w:szCs w:val="20"/>
        </w:rPr>
        <w:t>ЕСКД</w:t>
      </w:r>
      <w:proofErr w:type="spellEnd"/>
      <w:r w:rsidRPr="00B9262D">
        <w:rPr>
          <w:sz w:val="20"/>
          <w:szCs w:val="20"/>
        </w:rPr>
        <w:t xml:space="preserve"> (загальні вимоги до текстових документів). Пояснювальну записку (</w:t>
      </w:r>
      <w:proofErr w:type="spellStart"/>
      <w:r w:rsidRPr="00B9262D">
        <w:rPr>
          <w:sz w:val="20"/>
          <w:szCs w:val="20"/>
        </w:rPr>
        <w:t>ПЗ</w:t>
      </w:r>
      <w:proofErr w:type="spellEnd"/>
      <w:r w:rsidRPr="00B9262D">
        <w:rPr>
          <w:sz w:val="20"/>
          <w:szCs w:val="20"/>
        </w:rPr>
        <w:t xml:space="preserve">) друкують комп’ютерним засобом або, як виняток, пишуть від руки, акуратно, чорнилами (пастою) чорного (синього) кольору на зброшурованих стандартних листах паперу формату </w:t>
      </w:r>
      <w:proofErr w:type="spellStart"/>
      <w:r w:rsidRPr="00B9262D">
        <w:rPr>
          <w:sz w:val="20"/>
          <w:szCs w:val="20"/>
        </w:rPr>
        <w:t>А4</w:t>
      </w:r>
      <w:proofErr w:type="spellEnd"/>
      <w:r w:rsidRPr="00B9262D">
        <w:rPr>
          <w:sz w:val="20"/>
          <w:szCs w:val="20"/>
        </w:rPr>
        <w:t xml:space="preserve"> (</w:t>
      </w:r>
      <w:proofErr w:type="spellStart"/>
      <w:r w:rsidRPr="00B9262D">
        <w:rPr>
          <w:sz w:val="20"/>
          <w:szCs w:val="20"/>
        </w:rPr>
        <w:t>210х297</w:t>
      </w:r>
      <w:proofErr w:type="spellEnd"/>
      <w:r w:rsidRPr="00B9262D">
        <w:rPr>
          <w:sz w:val="20"/>
          <w:szCs w:val="20"/>
        </w:rPr>
        <w:t xml:space="preserve"> мм).</w:t>
      </w:r>
    </w:p>
    <w:p w:rsidR="00E71356" w:rsidRDefault="00E71356" w:rsidP="00B9262D">
      <w:pPr>
        <w:pStyle w:val="20"/>
        <w:ind w:firstLine="567"/>
        <w:jc w:val="both"/>
        <w:rPr>
          <w:sz w:val="20"/>
        </w:rPr>
      </w:pPr>
      <w:r w:rsidRPr="00B9262D">
        <w:rPr>
          <w:sz w:val="20"/>
        </w:rPr>
        <w:t xml:space="preserve">Роботу виконують українською мовою на аркушах формату </w:t>
      </w:r>
      <w:proofErr w:type="spellStart"/>
      <w:r w:rsidRPr="00B9262D">
        <w:rPr>
          <w:sz w:val="20"/>
        </w:rPr>
        <w:t>А4</w:t>
      </w:r>
      <w:proofErr w:type="spellEnd"/>
      <w:r w:rsidRPr="00B9262D">
        <w:rPr>
          <w:sz w:val="20"/>
        </w:rPr>
        <w:t>, шрифт</w:t>
      </w:r>
      <w:r w:rsidR="004D2F76">
        <w:rPr>
          <w:sz w:val="20"/>
        </w:rPr>
        <w:t xml:space="preserve"> </w:t>
      </w:r>
      <w:proofErr w:type="spellStart"/>
      <w:r w:rsidRPr="00B9262D">
        <w:rPr>
          <w:sz w:val="20"/>
        </w:rPr>
        <w:t>Times</w:t>
      </w:r>
      <w:proofErr w:type="spellEnd"/>
      <w:r w:rsidRPr="00B9262D">
        <w:rPr>
          <w:sz w:val="20"/>
        </w:rPr>
        <w:t xml:space="preserve"> </w:t>
      </w:r>
      <w:proofErr w:type="spellStart"/>
      <w:r w:rsidRPr="00B9262D">
        <w:rPr>
          <w:sz w:val="20"/>
        </w:rPr>
        <w:t>New</w:t>
      </w:r>
      <w:proofErr w:type="spellEnd"/>
      <w:r w:rsidRPr="00B9262D">
        <w:rPr>
          <w:sz w:val="20"/>
        </w:rPr>
        <w:t xml:space="preserve"> </w:t>
      </w:r>
      <w:proofErr w:type="spellStart"/>
      <w:r w:rsidRPr="00B9262D">
        <w:rPr>
          <w:sz w:val="20"/>
        </w:rPr>
        <w:t>Roman</w:t>
      </w:r>
      <w:proofErr w:type="spellEnd"/>
      <w:r w:rsidRPr="00B9262D">
        <w:rPr>
          <w:sz w:val="20"/>
        </w:rPr>
        <w:t xml:space="preserve"> 14, міжрядковий інтервал 1,5, поля всі по 2 см і </w:t>
      </w:r>
      <w:proofErr w:type="spellStart"/>
      <w:r w:rsidRPr="00B9262D">
        <w:rPr>
          <w:sz w:val="20"/>
        </w:rPr>
        <w:t>зброшуровують</w:t>
      </w:r>
      <w:proofErr w:type="spellEnd"/>
      <w:r w:rsidRPr="00B9262D">
        <w:rPr>
          <w:sz w:val="20"/>
        </w:rPr>
        <w:t xml:space="preserve"> у такій послідовності:</w:t>
      </w:r>
    </w:p>
    <w:p w:rsidR="004D2F76" w:rsidRPr="00B9262D" w:rsidRDefault="004D2F76" w:rsidP="00B9262D">
      <w:pPr>
        <w:pStyle w:val="20"/>
        <w:ind w:firstLine="567"/>
        <w:jc w:val="both"/>
        <w:rPr>
          <w:sz w:val="20"/>
        </w:rPr>
      </w:pPr>
    </w:p>
    <w:p w:rsidR="00E71356" w:rsidRPr="00B9262D" w:rsidRDefault="00E71356" w:rsidP="00B9262D">
      <w:pPr>
        <w:numPr>
          <w:ilvl w:val="0"/>
          <w:numId w:val="22"/>
        </w:numPr>
        <w:ind w:left="0" w:firstLine="567"/>
        <w:jc w:val="both"/>
        <w:rPr>
          <w:sz w:val="20"/>
          <w:szCs w:val="20"/>
        </w:rPr>
      </w:pPr>
      <w:r w:rsidRPr="00B9262D">
        <w:rPr>
          <w:sz w:val="20"/>
          <w:szCs w:val="20"/>
        </w:rPr>
        <w:lastRenderedPageBreak/>
        <w:t>Титульний аркуш (додаток А)</w:t>
      </w:r>
    </w:p>
    <w:p w:rsidR="00E71356" w:rsidRPr="00B9262D" w:rsidRDefault="00E71356" w:rsidP="00B9262D">
      <w:pPr>
        <w:numPr>
          <w:ilvl w:val="0"/>
          <w:numId w:val="22"/>
        </w:numPr>
        <w:ind w:left="0" w:firstLine="567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Зміст</w:t>
      </w:r>
    </w:p>
    <w:p w:rsidR="00E71356" w:rsidRPr="00B9262D" w:rsidRDefault="00E71356" w:rsidP="00B9262D">
      <w:pPr>
        <w:numPr>
          <w:ilvl w:val="0"/>
          <w:numId w:val="22"/>
        </w:numPr>
        <w:ind w:left="0" w:firstLine="567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Вступ</w:t>
      </w:r>
    </w:p>
    <w:p w:rsidR="00E71356" w:rsidRPr="00B9262D" w:rsidRDefault="00E71356" w:rsidP="00B9262D">
      <w:pPr>
        <w:numPr>
          <w:ilvl w:val="0"/>
          <w:numId w:val="22"/>
        </w:numPr>
        <w:ind w:left="0" w:firstLine="567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Теоретична частина, яка складається з одного питання (додаток Б)</w:t>
      </w:r>
    </w:p>
    <w:p w:rsidR="00E71356" w:rsidRPr="00B9262D" w:rsidRDefault="00E71356" w:rsidP="00B9262D">
      <w:pPr>
        <w:numPr>
          <w:ilvl w:val="0"/>
          <w:numId w:val="22"/>
        </w:numPr>
        <w:ind w:left="0" w:firstLine="567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Практична частина, яка передбачає розрахунок</w:t>
      </w:r>
      <w:r w:rsidR="004D2F76">
        <w:rPr>
          <w:sz w:val="20"/>
          <w:szCs w:val="20"/>
        </w:rPr>
        <w:t xml:space="preserve"> </w:t>
      </w:r>
      <w:r w:rsidRPr="00B9262D">
        <w:rPr>
          <w:sz w:val="20"/>
          <w:szCs w:val="20"/>
        </w:rPr>
        <w:t>показників згідно варіанту (додаток В</w:t>
      </w:r>
      <w:r w:rsidR="0038125A" w:rsidRPr="00B9262D">
        <w:rPr>
          <w:sz w:val="20"/>
          <w:szCs w:val="20"/>
        </w:rPr>
        <w:t>,</w:t>
      </w:r>
      <w:r w:rsidR="004D2F76">
        <w:rPr>
          <w:sz w:val="20"/>
          <w:szCs w:val="20"/>
        </w:rPr>
        <w:t xml:space="preserve"> </w:t>
      </w:r>
      <w:r w:rsidR="0038125A" w:rsidRPr="00B9262D">
        <w:rPr>
          <w:sz w:val="20"/>
          <w:szCs w:val="20"/>
        </w:rPr>
        <w:t>Г</w:t>
      </w:r>
      <w:r w:rsidRPr="00B9262D">
        <w:rPr>
          <w:sz w:val="20"/>
          <w:szCs w:val="20"/>
        </w:rPr>
        <w:t>)</w:t>
      </w:r>
    </w:p>
    <w:p w:rsidR="00E71356" w:rsidRPr="00B9262D" w:rsidRDefault="00E71356" w:rsidP="00B9262D">
      <w:pPr>
        <w:numPr>
          <w:ilvl w:val="0"/>
          <w:numId w:val="22"/>
        </w:numPr>
        <w:tabs>
          <w:tab w:val="left" w:pos="1026"/>
        </w:tabs>
        <w:ind w:left="0" w:firstLine="567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Висновки</w:t>
      </w:r>
    </w:p>
    <w:p w:rsidR="00E71356" w:rsidRPr="00B9262D" w:rsidRDefault="00E71356" w:rsidP="00B9262D">
      <w:pPr>
        <w:numPr>
          <w:ilvl w:val="0"/>
          <w:numId w:val="22"/>
        </w:numPr>
        <w:tabs>
          <w:tab w:val="left" w:pos="1026"/>
        </w:tabs>
        <w:ind w:left="0" w:firstLine="567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Використана література</w:t>
      </w:r>
    </w:p>
    <w:p w:rsidR="004D2F76" w:rsidRDefault="004D2F76" w:rsidP="00B9262D">
      <w:pPr>
        <w:ind w:firstLine="567"/>
        <w:jc w:val="both"/>
        <w:rPr>
          <w:sz w:val="20"/>
          <w:szCs w:val="20"/>
        </w:rPr>
      </w:pPr>
    </w:p>
    <w:p w:rsidR="00E71356" w:rsidRPr="00B9262D" w:rsidRDefault="00E71356" w:rsidP="00B9262D">
      <w:pPr>
        <w:ind w:firstLine="567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Під час виконання курсової роботи необхідно враховувати:</w:t>
      </w:r>
    </w:p>
    <w:p w:rsidR="00E71356" w:rsidRPr="00B9262D" w:rsidRDefault="00E71356" w:rsidP="00B9262D">
      <w:pPr>
        <w:pStyle w:val="20"/>
        <w:numPr>
          <w:ilvl w:val="0"/>
          <w:numId w:val="23"/>
        </w:numPr>
        <w:tabs>
          <w:tab w:val="clear" w:pos="1260"/>
          <w:tab w:val="left" w:pos="1026"/>
        </w:tabs>
        <w:ind w:left="0" w:firstLine="567"/>
        <w:jc w:val="both"/>
        <w:rPr>
          <w:sz w:val="20"/>
        </w:rPr>
      </w:pPr>
      <w:r w:rsidRPr="00B9262D">
        <w:rPr>
          <w:sz w:val="20"/>
        </w:rPr>
        <w:t xml:space="preserve">Роботу слід виконати та подати на кафедру у встановлені терміни (не пізніше ніж за </w:t>
      </w:r>
      <w:r w:rsidR="0038125A" w:rsidRPr="00B9262D">
        <w:rPr>
          <w:sz w:val="20"/>
        </w:rPr>
        <w:t>два тижні</w:t>
      </w:r>
      <w:r w:rsidRPr="00B9262D">
        <w:rPr>
          <w:sz w:val="20"/>
        </w:rPr>
        <w:t xml:space="preserve"> до сесії).</w:t>
      </w:r>
    </w:p>
    <w:p w:rsidR="00E71356" w:rsidRPr="00B9262D" w:rsidRDefault="00E71356" w:rsidP="00B9262D">
      <w:pPr>
        <w:pStyle w:val="20"/>
        <w:numPr>
          <w:ilvl w:val="0"/>
          <w:numId w:val="23"/>
        </w:numPr>
        <w:tabs>
          <w:tab w:val="clear" w:pos="1260"/>
          <w:tab w:val="left" w:pos="1026"/>
        </w:tabs>
        <w:ind w:left="0" w:firstLine="567"/>
        <w:jc w:val="both"/>
        <w:rPr>
          <w:sz w:val="20"/>
        </w:rPr>
      </w:pPr>
      <w:r w:rsidRPr="00B9262D">
        <w:rPr>
          <w:sz w:val="20"/>
        </w:rPr>
        <w:t>Робота має бути оформлена акуратно: пронумеровані сторінки та залишені поля для зауважень викладача.</w:t>
      </w:r>
    </w:p>
    <w:p w:rsidR="00E71356" w:rsidRPr="00B9262D" w:rsidRDefault="00E71356" w:rsidP="00B9262D">
      <w:pPr>
        <w:numPr>
          <w:ilvl w:val="0"/>
          <w:numId w:val="23"/>
        </w:numPr>
        <w:tabs>
          <w:tab w:val="clear" w:pos="1260"/>
          <w:tab w:val="num" w:pos="0"/>
          <w:tab w:val="left" w:pos="851"/>
        </w:tabs>
        <w:ind w:left="0" w:firstLine="567"/>
        <w:jc w:val="both"/>
        <w:rPr>
          <w:sz w:val="20"/>
          <w:szCs w:val="20"/>
        </w:rPr>
      </w:pPr>
      <w:r w:rsidRPr="00B9262D">
        <w:rPr>
          <w:sz w:val="20"/>
          <w:szCs w:val="20"/>
        </w:rPr>
        <w:t xml:space="preserve">Вибір варіанта здійснюється </w:t>
      </w:r>
      <w:r w:rsidR="0038125A" w:rsidRPr="00B9262D">
        <w:rPr>
          <w:sz w:val="20"/>
          <w:szCs w:val="20"/>
        </w:rPr>
        <w:t xml:space="preserve">згідно </w:t>
      </w:r>
      <w:r w:rsidR="00BE1EB7" w:rsidRPr="00B9262D">
        <w:rPr>
          <w:sz w:val="20"/>
          <w:szCs w:val="20"/>
        </w:rPr>
        <w:t>першої літери прізвища студента</w:t>
      </w:r>
      <w:r w:rsidR="0038125A" w:rsidRPr="00B9262D">
        <w:rPr>
          <w:sz w:val="20"/>
          <w:szCs w:val="20"/>
        </w:rPr>
        <w:t xml:space="preserve"> </w:t>
      </w:r>
      <w:r w:rsidRPr="00B9262D">
        <w:rPr>
          <w:sz w:val="20"/>
          <w:szCs w:val="20"/>
        </w:rPr>
        <w:t xml:space="preserve">(теоретична частина) та </w:t>
      </w:r>
      <w:r w:rsidR="0038125A" w:rsidRPr="00B9262D">
        <w:rPr>
          <w:sz w:val="20"/>
          <w:szCs w:val="20"/>
        </w:rPr>
        <w:t xml:space="preserve">двома </w:t>
      </w:r>
      <w:r w:rsidRPr="00B9262D">
        <w:rPr>
          <w:sz w:val="20"/>
          <w:szCs w:val="20"/>
        </w:rPr>
        <w:t>останн</w:t>
      </w:r>
      <w:r w:rsidR="0038125A" w:rsidRPr="00B9262D">
        <w:rPr>
          <w:sz w:val="20"/>
          <w:szCs w:val="20"/>
        </w:rPr>
        <w:t>іми</w:t>
      </w:r>
      <w:r w:rsidRPr="00B9262D">
        <w:rPr>
          <w:sz w:val="20"/>
          <w:szCs w:val="20"/>
        </w:rPr>
        <w:t xml:space="preserve"> цифр</w:t>
      </w:r>
      <w:r w:rsidR="0038125A" w:rsidRPr="00B9262D">
        <w:rPr>
          <w:sz w:val="20"/>
          <w:szCs w:val="20"/>
        </w:rPr>
        <w:t>ами</w:t>
      </w:r>
      <w:r w:rsidRPr="00B9262D">
        <w:rPr>
          <w:sz w:val="20"/>
          <w:szCs w:val="20"/>
        </w:rPr>
        <w:t xml:space="preserve"> залікової книжки (практична частина).</w:t>
      </w:r>
    </w:p>
    <w:p w:rsidR="00E71356" w:rsidRPr="00B9262D" w:rsidRDefault="00E71356" w:rsidP="00B9262D">
      <w:pPr>
        <w:numPr>
          <w:ilvl w:val="0"/>
          <w:numId w:val="23"/>
        </w:numPr>
        <w:tabs>
          <w:tab w:val="num" w:pos="851"/>
        </w:tabs>
        <w:ind w:left="0" w:firstLine="567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Вихідні дані та результати розрахунків надаються із зазначенням одиниць розміру.</w:t>
      </w:r>
    </w:p>
    <w:p w:rsidR="00E71356" w:rsidRPr="00B9262D" w:rsidRDefault="00E71356" w:rsidP="00B9262D">
      <w:pPr>
        <w:numPr>
          <w:ilvl w:val="0"/>
          <w:numId w:val="23"/>
        </w:numPr>
        <w:tabs>
          <w:tab w:val="num" w:pos="851"/>
        </w:tabs>
        <w:ind w:left="0" w:firstLine="567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Всі розрахунки зводяться в таблиці.</w:t>
      </w:r>
    </w:p>
    <w:p w:rsidR="00E71356" w:rsidRPr="00B9262D" w:rsidRDefault="00E71356" w:rsidP="00B9262D">
      <w:pPr>
        <w:numPr>
          <w:ilvl w:val="0"/>
          <w:numId w:val="23"/>
        </w:numPr>
        <w:tabs>
          <w:tab w:val="num" w:pos="851"/>
        </w:tabs>
        <w:ind w:left="0" w:firstLine="567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Розрахунки проводяться з точністю до однієї сотої.</w:t>
      </w:r>
    </w:p>
    <w:p w:rsidR="004D2F76" w:rsidRDefault="004D2F76" w:rsidP="00B9262D">
      <w:pPr>
        <w:pStyle w:val="20"/>
        <w:ind w:firstLine="567"/>
        <w:jc w:val="both"/>
        <w:rPr>
          <w:sz w:val="20"/>
        </w:rPr>
      </w:pPr>
    </w:p>
    <w:p w:rsidR="00E71356" w:rsidRPr="00B9262D" w:rsidRDefault="00E71356" w:rsidP="00B9262D">
      <w:pPr>
        <w:pStyle w:val="20"/>
        <w:ind w:firstLine="567"/>
        <w:jc w:val="both"/>
        <w:rPr>
          <w:sz w:val="20"/>
        </w:rPr>
      </w:pPr>
      <w:r w:rsidRPr="00B9262D">
        <w:rPr>
          <w:sz w:val="20"/>
        </w:rPr>
        <w:t>Студенти, які не захистили курсову роботу, до екзамену не допускаються.</w:t>
      </w:r>
    </w:p>
    <w:p w:rsidR="00E71356" w:rsidRPr="00B9262D" w:rsidRDefault="00E71356" w:rsidP="00B9262D">
      <w:pPr>
        <w:ind w:firstLine="567"/>
        <w:jc w:val="both"/>
        <w:rPr>
          <w:sz w:val="20"/>
          <w:szCs w:val="20"/>
        </w:rPr>
      </w:pPr>
      <w:r w:rsidRPr="00B9262D">
        <w:rPr>
          <w:sz w:val="20"/>
          <w:szCs w:val="20"/>
        </w:rPr>
        <w:t xml:space="preserve">Студент може виконувати КР з використанням </w:t>
      </w:r>
      <w:proofErr w:type="spellStart"/>
      <w:r w:rsidRPr="00B9262D">
        <w:rPr>
          <w:sz w:val="20"/>
          <w:szCs w:val="20"/>
        </w:rPr>
        <w:t>ПЕОМ</w:t>
      </w:r>
      <w:proofErr w:type="spellEnd"/>
      <w:r w:rsidRPr="00B9262D">
        <w:rPr>
          <w:sz w:val="20"/>
          <w:szCs w:val="20"/>
        </w:rPr>
        <w:t>. Проте, незалежно від стану виконання завдання, подані у пояснювальній записці матеріали в обов’язковому порядку повинні містити також приклади розрахунків, виконані з використанням усіх формул з підстановкою в них числових значень величин та зазначенням їхніх одиниць виміру (один приклад для кожної з формул).</w:t>
      </w:r>
    </w:p>
    <w:p w:rsidR="00E71356" w:rsidRPr="00B9262D" w:rsidRDefault="00E71356" w:rsidP="00B9262D">
      <w:pPr>
        <w:jc w:val="center"/>
        <w:rPr>
          <w:sz w:val="20"/>
          <w:szCs w:val="20"/>
        </w:rPr>
      </w:pPr>
    </w:p>
    <w:p w:rsidR="00DD65D5" w:rsidRPr="00B9262D" w:rsidRDefault="00DD65D5" w:rsidP="00B9262D">
      <w:pPr>
        <w:jc w:val="center"/>
        <w:rPr>
          <w:sz w:val="20"/>
          <w:szCs w:val="20"/>
        </w:rPr>
      </w:pPr>
    </w:p>
    <w:p w:rsidR="0038125A" w:rsidRPr="00B9262D" w:rsidRDefault="00263033" w:rsidP="004D2F76">
      <w:pPr>
        <w:jc w:val="center"/>
        <w:outlineLvl w:val="0"/>
        <w:rPr>
          <w:b/>
          <w:caps/>
          <w:sz w:val="20"/>
          <w:szCs w:val="20"/>
        </w:rPr>
      </w:pPr>
      <w:r w:rsidRPr="00B9262D">
        <w:rPr>
          <w:b/>
          <w:sz w:val="20"/>
          <w:szCs w:val="20"/>
        </w:rPr>
        <w:t>ПОСТАНОВКА ЗАДАЧІ КУРСОВОЇ РОБОТИ</w:t>
      </w:r>
    </w:p>
    <w:p w:rsidR="004D2F76" w:rsidRDefault="004D2F76" w:rsidP="00B9262D">
      <w:pPr>
        <w:ind w:firstLine="567"/>
        <w:jc w:val="both"/>
        <w:rPr>
          <w:sz w:val="20"/>
          <w:szCs w:val="20"/>
        </w:rPr>
      </w:pPr>
    </w:p>
    <w:p w:rsidR="0038125A" w:rsidRDefault="003C476B" w:rsidP="00B9262D">
      <w:pPr>
        <w:ind w:firstLine="567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Згідно запропонованої умови інвестування здійснити рахунок економічного ефекту інвестиційного проекту трьох джерел фінансування: власних коштів, кредиту та лізингу. На основі отриманих розрахунків чистого дисконтованого доходу</w:t>
      </w:r>
      <w:r w:rsidR="004D2F76">
        <w:rPr>
          <w:sz w:val="20"/>
          <w:szCs w:val="20"/>
        </w:rPr>
        <w:t xml:space="preserve"> </w:t>
      </w:r>
      <w:r w:rsidRPr="00B9262D">
        <w:rPr>
          <w:sz w:val="20"/>
          <w:szCs w:val="20"/>
        </w:rPr>
        <w:t>(</w:t>
      </w:r>
      <w:proofErr w:type="spellStart"/>
      <w:r w:rsidRPr="00B9262D">
        <w:rPr>
          <w:sz w:val="20"/>
          <w:szCs w:val="20"/>
        </w:rPr>
        <w:t>ЧДД</w:t>
      </w:r>
      <w:proofErr w:type="spellEnd"/>
      <w:r w:rsidRPr="00B9262D">
        <w:rPr>
          <w:sz w:val="20"/>
          <w:szCs w:val="20"/>
        </w:rPr>
        <w:t>) слід зробити висновок, яке джерело інвестування потрібно обрати.</w:t>
      </w:r>
    </w:p>
    <w:p w:rsidR="00263033" w:rsidRPr="00B9262D" w:rsidRDefault="00263033" w:rsidP="00B9262D">
      <w:pPr>
        <w:ind w:firstLine="567"/>
        <w:jc w:val="both"/>
        <w:rPr>
          <w:sz w:val="20"/>
          <w:szCs w:val="20"/>
        </w:rPr>
      </w:pPr>
    </w:p>
    <w:p w:rsidR="0038125A" w:rsidRPr="00B9262D" w:rsidRDefault="00263033" w:rsidP="00263033">
      <w:pPr>
        <w:jc w:val="center"/>
        <w:outlineLvl w:val="0"/>
        <w:rPr>
          <w:b/>
          <w:caps/>
          <w:sz w:val="20"/>
          <w:szCs w:val="20"/>
        </w:rPr>
      </w:pPr>
      <w:r w:rsidRPr="00B9262D">
        <w:rPr>
          <w:b/>
          <w:sz w:val="20"/>
          <w:szCs w:val="20"/>
        </w:rPr>
        <w:lastRenderedPageBreak/>
        <w:t>ЗМІСТ ТЕОРЕТИЧНОЇ ЧАСТИНИ КУРСОВОЇ РОБОТИ</w:t>
      </w:r>
    </w:p>
    <w:p w:rsidR="0038125A" w:rsidRPr="00B9262D" w:rsidRDefault="0038125A" w:rsidP="00B9262D">
      <w:pPr>
        <w:pStyle w:val="a8"/>
        <w:tabs>
          <w:tab w:val="left" w:pos="-2694"/>
        </w:tabs>
        <w:ind w:right="-1"/>
        <w:rPr>
          <w:sz w:val="20"/>
          <w:szCs w:val="20"/>
        </w:rPr>
      </w:pPr>
    </w:p>
    <w:p w:rsidR="0038125A" w:rsidRDefault="0038125A" w:rsidP="00B9262D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B9262D">
        <w:rPr>
          <w:color w:val="000000"/>
          <w:sz w:val="20"/>
          <w:szCs w:val="20"/>
        </w:rPr>
        <w:t>Вибір порядкових номерів теоретичних питань (додаток Б), які повинен дослідити та написати студент, здійснюється відповідно до першої літери прізвища студента:</w:t>
      </w:r>
    </w:p>
    <w:p w:rsidR="00263033" w:rsidRPr="00B9262D" w:rsidRDefault="00263033" w:rsidP="00B9262D">
      <w:pPr>
        <w:shd w:val="clear" w:color="auto" w:fill="FFFFFF"/>
        <w:ind w:firstLine="567"/>
        <w:jc w:val="both"/>
        <w:rPr>
          <w:sz w:val="20"/>
          <w:szCs w:val="20"/>
        </w:rPr>
      </w:pPr>
    </w:p>
    <w:tbl>
      <w:tblPr>
        <w:tblStyle w:val="ab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1"/>
        <w:gridCol w:w="1256"/>
        <w:gridCol w:w="1801"/>
        <w:gridCol w:w="1256"/>
      </w:tblGrid>
      <w:tr w:rsidR="00BE1EB7" w:rsidRPr="00263033" w:rsidTr="00263033"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Перша літера прізвища</w:t>
            </w:r>
          </w:p>
        </w:tc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Номер варіанта</w:t>
            </w:r>
          </w:p>
        </w:tc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Перша літера прізвища</w:t>
            </w:r>
          </w:p>
        </w:tc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Номер варіанта</w:t>
            </w:r>
          </w:p>
        </w:tc>
      </w:tr>
      <w:tr w:rsidR="00BE1EB7" w:rsidRPr="00263033" w:rsidTr="00263033"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А, Б</w:t>
            </w:r>
          </w:p>
        </w:tc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О</w:t>
            </w:r>
          </w:p>
        </w:tc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23,33</w:t>
            </w:r>
          </w:p>
        </w:tc>
      </w:tr>
      <w:tr w:rsidR="00BE1EB7" w:rsidRPr="00263033" w:rsidTr="00263033"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В, Г</w:t>
            </w:r>
          </w:p>
        </w:tc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24,34</w:t>
            </w:r>
          </w:p>
        </w:tc>
      </w:tr>
      <w:tr w:rsidR="00BE1EB7" w:rsidRPr="00263033" w:rsidTr="00263033"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Д, Е</w:t>
            </w:r>
          </w:p>
        </w:tc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3,17</w:t>
            </w:r>
          </w:p>
        </w:tc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Р</w:t>
            </w:r>
          </w:p>
        </w:tc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38,28</w:t>
            </w:r>
          </w:p>
        </w:tc>
      </w:tr>
      <w:tr w:rsidR="00BE1EB7" w:rsidRPr="00263033" w:rsidTr="00263033"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Є, Ж</w:t>
            </w:r>
          </w:p>
        </w:tc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4,12</w:t>
            </w:r>
          </w:p>
        </w:tc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С</w:t>
            </w:r>
          </w:p>
        </w:tc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39,29</w:t>
            </w:r>
          </w:p>
        </w:tc>
      </w:tr>
      <w:tr w:rsidR="00BE1EB7" w:rsidRPr="00263033" w:rsidTr="00263033"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5,19</w:t>
            </w:r>
          </w:p>
        </w:tc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Т</w:t>
            </w:r>
          </w:p>
        </w:tc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25,35</w:t>
            </w:r>
          </w:p>
        </w:tc>
      </w:tr>
      <w:tr w:rsidR="00BE1EB7" w:rsidRPr="00263033" w:rsidTr="00263033"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І, Й</w:t>
            </w:r>
          </w:p>
        </w:tc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6,18</w:t>
            </w:r>
          </w:p>
        </w:tc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У, Ф</w:t>
            </w:r>
          </w:p>
        </w:tc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21,31</w:t>
            </w:r>
          </w:p>
        </w:tc>
      </w:tr>
      <w:tr w:rsidR="00BE1EB7" w:rsidRPr="00263033" w:rsidTr="00263033"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К</w:t>
            </w:r>
          </w:p>
        </w:tc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7,13</w:t>
            </w:r>
          </w:p>
        </w:tc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X, Ц</w:t>
            </w:r>
          </w:p>
        </w:tc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22,32</w:t>
            </w:r>
          </w:p>
        </w:tc>
      </w:tr>
      <w:tr w:rsidR="00BE1EB7" w:rsidRPr="00263033" w:rsidTr="00263033"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Л</w:t>
            </w:r>
          </w:p>
        </w:tc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8,11</w:t>
            </w:r>
          </w:p>
        </w:tc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Ч, Ш</w:t>
            </w:r>
          </w:p>
        </w:tc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26,36</w:t>
            </w:r>
          </w:p>
        </w:tc>
      </w:tr>
      <w:tr w:rsidR="00BE1EB7" w:rsidRPr="00263033" w:rsidTr="00263033"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М</w:t>
            </w:r>
          </w:p>
        </w:tc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Щ, Ю</w:t>
            </w:r>
          </w:p>
        </w:tc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27,37</w:t>
            </w:r>
          </w:p>
        </w:tc>
      </w:tr>
      <w:tr w:rsidR="00BE1EB7" w:rsidRPr="00263033" w:rsidTr="00263033"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Н</w:t>
            </w:r>
          </w:p>
        </w:tc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10,14</w:t>
            </w:r>
          </w:p>
        </w:tc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0" w:type="auto"/>
            <w:vAlign w:val="center"/>
          </w:tcPr>
          <w:p w:rsidR="00BE1EB7" w:rsidRPr="00263033" w:rsidRDefault="00BE1EB7" w:rsidP="002630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63033">
              <w:rPr>
                <w:bCs/>
                <w:color w:val="000000"/>
                <w:sz w:val="20"/>
                <w:szCs w:val="20"/>
              </w:rPr>
              <w:t>20,30</w:t>
            </w:r>
          </w:p>
        </w:tc>
      </w:tr>
    </w:tbl>
    <w:p w:rsidR="0038125A" w:rsidRPr="00B9262D" w:rsidRDefault="0038125A" w:rsidP="00B9262D">
      <w:pPr>
        <w:jc w:val="center"/>
        <w:rPr>
          <w:sz w:val="20"/>
          <w:szCs w:val="20"/>
        </w:rPr>
      </w:pPr>
    </w:p>
    <w:p w:rsidR="00BE1EB7" w:rsidRPr="00B9262D" w:rsidRDefault="00263033" w:rsidP="00263033">
      <w:pPr>
        <w:jc w:val="center"/>
        <w:outlineLvl w:val="0"/>
        <w:rPr>
          <w:b/>
          <w:caps/>
          <w:sz w:val="20"/>
          <w:szCs w:val="20"/>
        </w:rPr>
      </w:pPr>
      <w:r w:rsidRPr="00B9262D">
        <w:rPr>
          <w:b/>
          <w:sz w:val="20"/>
          <w:szCs w:val="20"/>
        </w:rPr>
        <w:t>ЗМІСТ ПРАКТИЧНОЇ ЧАСТИНИ КУРСОВОЇ РОБОТИ</w:t>
      </w:r>
    </w:p>
    <w:p w:rsidR="00BE1EB7" w:rsidRPr="00B9262D" w:rsidRDefault="00BE1EB7" w:rsidP="00B9262D">
      <w:pPr>
        <w:pStyle w:val="a8"/>
        <w:tabs>
          <w:tab w:val="left" w:pos="-2694"/>
        </w:tabs>
        <w:ind w:right="-1"/>
        <w:rPr>
          <w:sz w:val="20"/>
          <w:szCs w:val="20"/>
        </w:rPr>
      </w:pPr>
    </w:p>
    <w:p w:rsidR="00BE1EB7" w:rsidRPr="00B9262D" w:rsidRDefault="00BE1EB7" w:rsidP="00263033">
      <w:pPr>
        <w:pStyle w:val="a8"/>
        <w:tabs>
          <w:tab w:val="left" w:pos="-2694"/>
        </w:tabs>
        <w:spacing w:after="0"/>
        <w:ind w:firstLine="567"/>
        <w:jc w:val="both"/>
        <w:rPr>
          <w:color w:val="000000"/>
          <w:sz w:val="20"/>
          <w:szCs w:val="20"/>
        </w:rPr>
      </w:pPr>
      <w:r w:rsidRPr="00B9262D">
        <w:rPr>
          <w:color w:val="000000"/>
          <w:sz w:val="20"/>
          <w:szCs w:val="20"/>
        </w:rPr>
        <w:t>Вибір варіанту практичної частини (додаток В) здійснюється за двома останніми цифрами залікової книжки студента.</w:t>
      </w:r>
    </w:p>
    <w:p w:rsidR="00BE1EB7" w:rsidRPr="00263033" w:rsidRDefault="00BE1EB7" w:rsidP="00263033">
      <w:pPr>
        <w:pStyle w:val="a8"/>
        <w:tabs>
          <w:tab w:val="left" w:pos="-2694"/>
        </w:tabs>
        <w:spacing w:after="0"/>
        <w:ind w:firstLine="567"/>
        <w:jc w:val="both"/>
        <w:rPr>
          <w:color w:val="000000"/>
          <w:sz w:val="20"/>
          <w:szCs w:val="20"/>
        </w:rPr>
      </w:pPr>
      <w:r w:rsidRPr="00263033">
        <w:rPr>
          <w:color w:val="000000"/>
          <w:sz w:val="20"/>
          <w:szCs w:val="20"/>
        </w:rPr>
        <w:t>В ході виконання розрахунків практичної частини студенти повинні обчислити значення наступних економічних показників і зробити відповідні висновки:</w:t>
      </w:r>
    </w:p>
    <w:p w:rsidR="00D60383" w:rsidRPr="00263033" w:rsidRDefault="00D60383" w:rsidP="00263033">
      <w:pPr>
        <w:pStyle w:val="a8"/>
        <w:tabs>
          <w:tab w:val="left" w:pos="-2694"/>
        </w:tabs>
        <w:spacing w:after="0"/>
        <w:ind w:firstLine="567"/>
        <w:jc w:val="both"/>
        <w:rPr>
          <w:color w:val="000000"/>
          <w:sz w:val="20"/>
          <w:szCs w:val="20"/>
        </w:rPr>
      </w:pPr>
      <w:r w:rsidRPr="00263033">
        <w:rPr>
          <w:color w:val="000000"/>
          <w:sz w:val="20"/>
          <w:szCs w:val="20"/>
        </w:rPr>
        <w:t>Вихідна інформація для виконання курсової роботи записується в такій формі:</w:t>
      </w:r>
    </w:p>
    <w:p w:rsidR="00D60383" w:rsidRPr="00263033" w:rsidRDefault="00263033" w:rsidP="00263033">
      <w:pPr>
        <w:pStyle w:val="a8"/>
        <w:numPr>
          <w:ilvl w:val="0"/>
          <w:numId w:val="30"/>
        </w:numPr>
        <w:tabs>
          <w:tab w:val="left" w:pos="-2694"/>
          <w:tab w:val="left" w:pos="567"/>
        </w:tabs>
        <w:spacing w:after="0"/>
        <w:ind w:left="0" w:firstLine="273"/>
        <w:jc w:val="both"/>
        <w:rPr>
          <w:color w:val="000000"/>
          <w:sz w:val="20"/>
          <w:szCs w:val="20"/>
        </w:rPr>
      </w:pPr>
      <w:r w:rsidRPr="00263033">
        <w:rPr>
          <w:color w:val="000000"/>
          <w:sz w:val="20"/>
          <w:szCs w:val="20"/>
        </w:rPr>
        <w:t>вартість споруди або реконструкції транспортного підприємства чи цеху, млн. грн.</w:t>
      </w:r>
      <w:r>
        <w:rPr>
          <w:color w:val="000000"/>
          <w:sz w:val="20"/>
          <w:szCs w:val="20"/>
        </w:rPr>
        <w:t>;</w:t>
      </w:r>
    </w:p>
    <w:p w:rsidR="00D60383" w:rsidRPr="00263033" w:rsidRDefault="00263033" w:rsidP="00263033">
      <w:pPr>
        <w:pStyle w:val="a8"/>
        <w:numPr>
          <w:ilvl w:val="0"/>
          <w:numId w:val="30"/>
        </w:numPr>
        <w:tabs>
          <w:tab w:val="left" w:pos="-2694"/>
          <w:tab w:val="left" w:pos="567"/>
        </w:tabs>
        <w:spacing w:after="0"/>
        <w:ind w:left="0" w:firstLine="273"/>
        <w:jc w:val="both"/>
        <w:rPr>
          <w:color w:val="000000"/>
          <w:sz w:val="20"/>
          <w:szCs w:val="20"/>
        </w:rPr>
      </w:pPr>
      <w:r w:rsidRPr="00263033">
        <w:rPr>
          <w:color w:val="000000"/>
          <w:sz w:val="20"/>
          <w:szCs w:val="20"/>
        </w:rPr>
        <w:t>обсяг продукції, яка буде випускатися або ремонтуватися за зміну, одиниць, штук, ремонтів тощо</w:t>
      </w:r>
      <w:r>
        <w:rPr>
          <w:color w:val="000000"/>
          <w:sz w:val="20"/>
          <w:szCs w:val="20"/>
        </w:rPr>
        <w:t>;</w:t>
      </w:r>
    </w:p>
    <w:p w:rsidR="00D60383" w:rsidRPr="00263033" w:rsidRDefault="00263033" w:rsidP="00263033">
      <w:pPr>
        <w:pStyle w:val="a8"/>
        <w:numPr>
          <w:ilvl w:val="0"/>
          <w:numId w:val="30"/>
        </w:numPr>
        <w:tabs>
          <w:tab w:val="left" w:pos="-2694"/>
          <w:tab w:val="left" w:pos="567"/>
        </w:tabs>
        <w:spacing w:after="0"/>
        <w:ind w:left="0" w:firstLine="273"/>
        <w:jc w:val="both"/>
        <w:rPr>
          <w:color w:val="000000"/>
          <w:sz w:val="20"/>
          <w:szCs w:val="20"/>
        </w:rPr>
      </w:pPr>
      <w:r w:rsidRPr="00263033">
        <w:rPr>
          <w:color w:val="000000"/>
          <w:sz w:val="20"/>
          <w:szCs w:val="20"/>
        </w:rPr>
        <w:t>собівартість продукції (послуг), грн.</w:t>
      </w:r>
      <w:r>
        <w:rPr>
          <w:color w:val="000000"/>
          <w:sz w:val="20"/>
          <w:szCs w:val="20"/>
        </w:rPr>
        <w:t>;</w:t>
      </w:r>
    </w:p>
    <w:p w:rsidR="00D60383" w:rsidRPr="00263033" w:rsidRDefault="00263033" w:rsidP="00263033">
      <w:pPr>
        <w:pStyle w:val="a8"/>
        <w:numPr>
          <w:ilvl w:val="0"/>
          <w:numId w:val="30"/>
        </w:numPr>
        <w:tabs>
          <w:tab w:val="left" w:pos="-2694"/>
          <w:tab w:val="left" w:pos="567"/>
        </w:tabs>
        <w:spacing w:after="0"/>
        <w:ind w:left="0" w:firstLine="273"/>
        <w:jc w:val="both"/>
        <w:rPr>
          <w:color w:val="000000"/>
          <w:sz w:val="20"/>
          <w:szCs w:val="20"/>
        </w:rPr>
      </w:pPr>
      <w:r w:rsidRPr="00263033">
        <w:rPr>
          <w:color w:val="000000"/>
          <w:sz w:val="20"/>
          <w:szCs w:val="20"/>
        </w:rPr>
        <w:t>ціна продажу або реалізації продукції, грн.</w:t>
      </w:r>
      <w:r>
        <w:rPr>
          <w:color w:val="000000"/>
          <w:sz w:val="20"/>
          <w:szCs w:val="20"/>
        </w:rPr>
        <w:t>;</w:t>
      </w:r>
    </w:p>
    <w:p w:rsidR="00D60383" w:rsidRPr="00263033" w:rsidRDefault="00263033" w:rsidP="00263033">
      <w:pPr>
        <w:pStyle w:val="a8"/>
        <w:numPr>
          <w:ilvl w:val="0"/>
          <w:numId w:val="30"/>
        </w:numPr>
        <w:tabs>
          <w:tab w:val="left" w:pos="-2694"/>
          <w:tab w:val="left" w:pos="567"/>
        </w:tabs>
        <w:spacing w:after="0"/>
        <w:ind w:left="0" w:firstLine="273"/>
        <w:jc w:val="both"/>
        <w:rPr>
          <w:color w:val="000000"/>
          <w:sz w:val="20"/>
          <w:szCs w:val="20"/>
        </w:rPr>
      </w:pPr>
      <w:r w:rsidRPr="00263033">
        <w:rPr>
          <w:color w:val="000000"/>
          <w:sz w:val="20"/>
          <w:szCs w:val="20"/>
        </w:rPr>
        <w:t>режим роботи підприємства – 5 днів на тиждень, у розрахунках передбачається 1, 2 та 3 зміни</w:t>
      </w:r>
      <w:r>
        <w:rPr>
          <w:color w:val="000000"/>
          <w:sz w:val="20"/>
          <w:szCs w:val="20"/>
        </w:rPr>
        <w:t>;</w:t>
      </w:r>
    </w:p>
    <w:p w:rsidR="00D60383" w:rsidRPr="00263033" w:rsidRDefault="00263033" w:rsidP="00FC6A2A">
      <w:pPr>
        <w:pStyle w:val="a8"/>
        <w:numPr>
          <w:ilvl w:val="0"/>
          <w:numId w:val="30"/>
        </w:numPr>
        <w:tabs>
          <w:tab w:val="left" w:pos="-2694"/>
          <w:tab w:val="left" w:pos="567"/>
        </w:tabs>
        <w:spacing w:after="0"/>
        <w:ind w:left="0" w:firstLine="27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г</w:t>
      </w:r>
      <w:r w:rsidR="00D60383" w:rsidRPr="00263033">
        <w:rPr>
          <w:color w:val="000000"/>
          <w:sz w:val="20"/>
          <w:szCs w:val="20"/>
        </w:rPr>
        <w:t>оризонт розрахунку ефективності інвестиційного рішення – 10 років</w:t>
      </w:r>
      <w:r w:rsidR="00FC6A2A">
        <w:rPr>
          <w:color w:val="000000"/>
          <w:sz w:val="20"/>
          <w:szCs w:val="20"/>
        </w:rPr>
        <w:t>;</w:t>
      </w:r>
    </w:p>
    <w:p w:rsidR="00D60383" w:rsidRPr="00263033" w:rsidRDefault="00263033" w:rsidP="00FC6A2A">
      <w:pPr>
        <w:pStyle w:val="a8"/>
        <w:numPr>
          <w:ilvl w:val="0"/>
          <w:numId w:val="30"/>
        </w:numPr>
        <w:tabs>
          <w:tab w:val="left" w:pos="-2694"/>
          <w:tab w:val="left" w:pos="567"/>
        </w:tabs>
        <w:spacing w:after="0"/>
        <w:ind w:left="0" w:firstLine="27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r w:rsidR="00D60383" w:rsidRPr="00263033">
        <w:rPr>
          <w:color w:val="000000"/>
          <w:sz w:val="20"/>
          <w:szCs w:val="20"/>
        </w:rPr>
        <w:t>еличина дисконти (Е) відрізняється за варіантом (Додаток Б)</w:t>
      </w:r>
      <w:r w:rsidR="00FC6A2A">
        <w:rPr>
          <w:color w:val="000000"/>
          <w:sz w:val="20"/>
          <w:szCs w:val="20"/>
        </w:rPr>
        <w:t>;</w:t>
      </w:r>
    </w:p>
    <w:p w:rsidR="00D60383" w:rsidRPr="00263033" w:rsidRDefault="00263033" w:rsidP="00FC6A2A">
      <w:pPr>
        <w:pStyle w:val="a8"/>
        <w:numPr>
          <w:ilvl w:val="0"/>
          <w:numId w:val="30"/>
        </w:numPr>
        <w:tabs>
          <w:tab w:val="left" w:pos="-2694"/>
          <w:tab w:val="left" w:pos="567"/>
        </w:tabs>
        <w:spacing w:after="0"/>
        <w:ind w:left="0" w:firstLine="27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</w:t>
      </w:r>
      <w:r w:rsidR="00D60383" w:rsidRPr="00263033">
        <w:rPr>
          <w:color w:val="000000"/>
          <w:sz w:val="20"/>
          <w:szCs w:val="20"/>
        </w:rPr>
        <w:t>мови кредиту (річний відсоток кредиту, число років і розмір страхових виплат по кредиту) визначаються за варіантом</w:t>
      </w:r>
      <w:r w:rsidR="00FC6A2A">
        <w:rPr>
          <w:color w:val="000000"/>
          <w:sz w:val="20"/>
          <w:szCs w:val="20"/>
        </w:rPr>
        <w:t>;</w:t>
      </w:r>
    </w:p>
    <w:p w:rsidR="00D60383" w:rsidRPr="00263033" w:rsidRDefault="00263033" w:rsidP="00FC6A2A">
      <w:pPr>
        <w:pStyle w:val="a8"/>
        <w:numPr>
          <w:ilvl w:val="0"/>
          <w:numId w:val="30"/>
        </w:numPr>
        <w:tabs>
          <w:tab w:val="left" w:pos="-2694"/>
          <w:tab w:val="left" w:pos="567"/>
        </w:tabs>
        <w:spacing w:after="0"/>
        <w:ind w:left="0" w:firstLine="27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</w:t>
      </w:r>
      <w:r w:rsidR="00D60383" w:rsidRPr="00263033">
        <w:rPr>
          <w:color w:val="000000"/>
          <w:sz w:val="20"/>
          <w:szCs w:val="20"/>
        </w:rPr>
        <w:t>мови лізингу підприємства (страхування лізингу, прибуток</w:t>
      </w:r>
      <w:r w:rsidR="004D2F76" w:rsidRPr="00263033">
        <w:rPr>
          <w:color w:val="000000"/>
          <w:sz w:val="20"/>
          <w:szCs w:val="20"/>
        </w:rPr>
        <w:t xml:space="preserve"> </w:t>
      </w:r>
      <w:proofErr w:type="spellStart"/>
      <w:r w:rsidR="00D60383" w:rsidRPr="00263033">
        <w:rPr>
          <w:color w:val="000000"/>
          <w:sz w:val="20"/>
          <w:szCs w:val="20"/>
        </w:rPr>
        <w:t>лізинговача</w:t>
      </w:r>
      <w:proofErr w:type="spellEnd"/>
      <w:r w:rsidR="00D60383" w:rsidRPr="00263033">
        <w:rPr>
          <w:color w:val="000000"/>
          <w:sz w:val="20"/>
          <w:szCs w:val="20"/>
        </w:rPr>
        <w:t xml:space="preserve"> та сума податків) представлені за окремими варіантами</w:t>
      </w:r>
      <w:r w:rsidR="00FC6A2A">
        <w:rPr>
          <w:color w:val="000000"/>
          <w:sz w:val="20"/>
          <w:szCs w:val="20"/>
        </w:rPr>
        <w:t>;</w:t>
      </w:r>
    </w:p>
    <w:p w:rsidR="00D60383" w:rsidRPr="00263033" w:rsidRDefault="00FC6A2A" w:rsidP="00FC6A2A">
      <w:pPr>
        <w:pStyle w:val="a8"/>
        <w:numPr>
          <w:ilvl w:val="0"/>
          <w:numId w:val="30"/>
        </w:numPr>
        <w:tabs>
          <w:tab w:val="left" w:pos="-2694"/>
          <w:tab w:val="left" w:pos="567"/>
        </w:tabs>
        <w:spacing w:after="0"/>
        <w:ind w:left="0" w:firstLine="27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</w:t>
      </w:r>
      <w:r w:rsidR="00D60383" w:rsidRPr="00263033">
        <w:rPr>
          <w:color w:val="000000"/>
          <w:sz w:val="20"/>
          <w:szCs w:val="20"/>
        </w:rPr>
        <w:t>озмір річних амортизаційних відрахувань для всіх варіантів – 10%</w:t>
      </w:r>
      <w:r>
        <w:rPr>
          <w:color w:val="000000"/>
          <w:sz w:val="20"/>
          <w:szCs w:val="20"/>
        </w:rPr>
        <w:t>.</w:t>
      </w:r>
    </w:p>
    <w:p w:rsidR="00D60383" w:rsidRPr="00263033" w:rsidRDefault="00D60383" w:rsidP="00263033">
      <w:pPr>
        <w:pStyle w:val="a8"/>
        <w:tabs>
          <w:tab w:val="left" w:pos="-2694"/>
        </w:tabs>
        <w:spacing w:after="0"/>
        <w:ind w:firstLine="567"/>
        <w:jc w:val="both"/>
        <w:rPr>
          <w:color w:val="000000"/>
          <w:sz w:val="20"/>
          <w:szCs w:val="20"/>
        </w:rPr>
      </w:pPr>
      <w:r w:rsidRPr="00263033">
        <w:rPr>
          <w:color w:val="000000"/>
          <w:sz w:val="20"/>
          <w:szCs w:val="20"/>
        </w:rPr>
        <w:t>В усіх розрахунках використовуються показники методики оцінки комерційної ефективності, що враховує інтереси одного підприємства або декількох учасників інвестиційного проекту.</w:t>
      </w:r>
    </w:p>
    <w:p w:rsidR="00D60383" w:rsidRPr="00263033" w:rsidRDefault="00D60383" w:rsidP="00263033">
      <w:pPr>
        <w:pStyle w:val="a8"/>
        <w:tabs>
          <w:tab w:val="left" w:pos="-2694"/>
        </w:tabs>
        <w:spacing w:after="0"/>
        <w:ind w:firstLine="567"/>
        <w:jc w:val="both"/>
        <w:rPr>
          <w:color w:val="000000"/>
          <w:sz w:val="20"/>
          <w:szCs w:val="20"/>
        </w:rPr>
      </w:pPr>
      <w:r w:rsidRPr="00263033">
        <w:rPr>
          <w:color w:val="000000"/>
          <w:sz w:val="20"/>
          <w:szCs w:val="20"/>
        </w:rPr>
        <w:t xml:space="preserve">Кожен студент повинен прорахувати вплив окремого </w:t>
      </w:r>
      <w:proofErr w:type="spellStart"/>
      <w:r w:rsidRPr="00263033">
        <w:rPr>
          <w:color w:val="000000"/>
          <w:sz w:val="20"/>
          <w:szCs w:val="20"/>
        </w:rPr>
        <w:t>фактора</w:t>
      </w:r>
      <w:proofErr w:type="spellEnd"/>
      <w:r w:rsidRPr="00263033">
        <w:rPr>
          <w:color w:val="000000"/>
          <w:sz w:val="20"/>
          <w:szCs w:val="20"/>
        </w:rPr>
        <w:t xml:space="preserve"> на ефективність інвестиційного проекту та відобразити ці зміни графічно. Для кожної групи студентів передбачений свій фактор.</w:t>
      </w:r>
      <w:r w:rsidR="004D2F76" w:rsidRPr="00263033">
        <w:rPr>
          <w:color w:val="000000"/>
          <w:sz w:val="20"/>
          <w:szCs w:val="20"/>
        </w:rPr>
        <w:t xml:space="preserve"> </w:t>
      </w:r>
    </w:p>
    <w:p w:rsidR="00D60383" w:rsidRPr="00263033" w:rsidRDefault="00D60383" w:rsidP="00263033">
      <w:pPr>
        <w:pStyle w:val="a8"/>
        <w:tabs>
          <w:tab w:val="left" w:pos="-2694"/>
        </w:tabs>
        <w:spacing w:after="0"/>
        <w:ind w:firstLine="567"/>
        <w:jc w:val="both"/>
        <w:rPr>
          <w:color w:val="000000"/>
          <w:sz w:val="20"/>
          <w:szCs w:val="20"/>
        </w:rPr>
      </w:pPr>
      <w:r w:rsidRPr="00263033">
        <w:rPr>
          <w:color w:val="000000"/>
          <w:sz w:val="20"/>
          <w:szCs w:val="20"/>
        </w:rPr>
        <w:t>Варіант № 55 використаний як зразок, тому не може бути взятий студентами як завдання.</w:t>
      </w:r>
    </w:p>
    <w:p w:rsidR="00D60383" w:rsidRPr="00263033" w:rsidRDefault="00D60383" w:rsidP="00263033">
      <w:pPr>
        <w:pStyle w:val="a8"/>
        <w:tabs>
          <w:tab w:val="left" w:pos="-2694"/>
        </w:tabs>
        <w:spacing w:after="0"/>
        <w:ind w:firstLine="567"/>
        <w:jc w:val="both"/>
        <w:rPr>
          <w:color w:val="000000"/>
          <w:sz w:val="20"/>
          <w:szCs w:val="20"/>
        </w:rPr>
      </w:pPr>
    </w:p>
    <w:p w:rsidR="00D60383" w:rsidRPr="00263033" w:rsidRDefault="00D60383" w:rsidP="00263033">
      <w:pPr>
        <w:pStyle w:val="a8"/>
        <w:tabs>
          <w:tab w:val="left" w:pos="-2694"/>
        </w:tabs>
        <w:spacing w:after="0"/>
        <w:ind w:firstLine="567"/>
        <w:jc w:val="both"/>
        <w:rPr>
          <w:color w:val="000000"/>
          <w:sz w:val="20"/>
          <w:szCs w:val="20"/>
        </w:rPr>
      </w:pPr>
    </w:p>
    <w:p w:rsidR="00BE1EB7" w:rsidRPr="00B9262D" w:rsidRDefault="00BE1EB7" w:rsidP="00FC6A2A">
      <w:pPr>
        <w:pStyle w:val="a8"/>
        <w:tabs>
          <w:tab w:val="left" w:pos="-2694"/>
        </w:tabs>
        <w:spacing w:after="0"/>
        <w:jc w:val="center"/>
        <w:outlineLvl w:val="0"/>
        <w:rPr>
          <w:b/>
          <w:sz w:val="20"/>
          <w:szCs w:val="20"/>
        </w:rPr>
      </w:pPr>
      <w:r w:rsidRPr="00B9262D">
        <w:rPr>
          <w:b/>
          <w:sz w:val="20"/>
          <w:szCs w:val="20"/>
        </w:rPr>
        <w:t>ВКАЗІВКИ ДО ПРОВЕДЕННЯ РОЗРАХУНКІВ</w:t>
      </w:r>
    </w:p>
    <w:p w:rsidR="00D60383" w:rsidRPr="00B9262D" w:rsidRDefault="00D60383" w:rsidP="00B9262D">
      <w:pPr>
        <w:pStyle w:val="a4"/>
        <w:ind w:firstLine="0"/>
        <w:jc w:val="center"/>
        <w:rPr>
          <w:b/>
          <w:sz w:val="20"/>
        </w:rPr>
      </w:pPr>
    </w:p>
    <w:p w:rsidR="00D60383" w:rsidRPr="00E43BD4" w:rsidRDefault="00D60383" w:rsidP="00B9262D">
      <w:pPr>
        <w:pStyle w:val="a4"/>
        <w:ind w:firstLine="0"/>
        <w:jc w:val="center"/>
        <w:rPr>
          <w:b/>
          <w:i/>
          <w:sz w:val="20"/>
        </w:rPr>
      </w:pPr>
      <w:r w:rsidRPr="00E43BD4">
        <w:rPr>
          <w:b/>
          <w:i/>
          <w:sz w:val="20"/>
        </w:rPr>
        <w:t>Порядок розрахунку показників комерційної ефективності</w:t>
      </w:r>
    </w:p>
    <w:p w:rsidR="00D60383" w:rsidRPr="00E43BD4" w:rsidRDefault="00D60383" w:rsidP="00B9262D">
      <w:pPr>
        <w:pStyle w:val="a4"/>
        <w:ind w:firstLine="0"/>
        <w:jc w:val="center"/>
        <w:rPr>
          <w:i/>
          <w:sz w:val="20"/>
        </w:rPr>
      </w:pPr>
      <w:r w:rsidRPr="00E43BD4">
        <w:rPr>
          <w:b/>
          <w:i/>
          <w:sz w:val="20"/>
        </w:rPr>
        <w:t xml:space="preserve"> інвестиційного проекту</w:t>
      </w:r>
    </w:p>
    <w:p w:rsidR="00D60383" w:rsidRPr="00B9262D" w:rsidRDefault="00D60383" w:rsidP="00B9262D">
      <w:pPr>
        <w:pStyle w:val="a4"/>
        <w:ind w:left="851" w:firstLine="0"/>
        <w:jc w:val="center"/>
        <w:rPr>
          <w:sz w:val="20"/>
        </w:rPr>
      </w:pPr>
    </w:p>
    <w:p w:rsidR="00D60383" w:rsidRPr="00B9262D" w:rsidRDefault="00D60383" w:rsidP="00FC6A2A">
      <w:pPr>
        <w:pStyle w:val="a4"/>
        <w:ind w:firstLine="567"/>
        <w:rPr>
          <w:sz w:val="20"/>
        </w:rPr>
      </w:pPr>
      <w:r w:rsidRPr="00B9262D">
        <w:rPr>
          <w:sz w:val="20"/>
        </w:rPr>
        <w:t>Комерційна ефективність споруди або реконструкції транспортного підприємства чи окремого цеху оцінюється за допомогою наступних показників.</w:t>
      </w:r>
    </w:p>
    <w:p w:rsidR="00D60383" w:rsidRPr="00FC6A2A" w:rsidRDefault="00D60383" w:rsidP="00FC6A2A">
      <w:pPr>
        <w:pStyle w:val="a4"/>
        <w:numPr>
          <w:ilvl w:val="0"/>
          <w:numId w:val="6"/>
        </w:numPr>
        <w:tabs>
          <w:tab w:val="clear" w:pos="360"/>
          <w:tab w:val="num" w:pos="851"/>
        </w:tabs>
        <w:ind w:left="0" w:firstLine="567"/>
        <w:rPr>
          <w:sz w:val="20"/>
        </w:rPr>
      </w:pPr>
      <w:r w:rsidRPr="00FC6A2A">
        <w:rPr>
          <w:sz w:val="20"/>
        </w:rPr>
        <w:t>Чистий дисконтний дохід (</w:t>
      </w:r>
      <w:proofErr w:type="spellStart"/>
      <w:r w:rsidRPr="00FC6A2A">
        <w:rPr>
          <w:sz w:val="20"/>
        </w:rPr>
        <w:t>ЧДД</w:t>
      </w:r>
      <w:proofErr w:type="spellEnd"/>
      <w:r w:rsidRPr="00FC6A2A">
        <w:rPr>
          <w:sz w:val="20"/>
        </w:rPr>
        <w:t>)</w:t>
      </w:r>
    </w:p>
    <w:p w:rsidR="00BE1EB7" w:rsidRPr="007D2F15" w:rsidRDefault="00BE1EB7" w:rsidP="00FC6A2A">
      <w:pPr>
        <w:pStyle w:val="a4"/>
        <w:ind w:firstLine="567"/>
        <w:rPr>
          <w:sz w:val="20"/>
          <w:lang w:val="en-US"/>
        </w:rPr>
      </w:pPr>
      <w:r w:rsidRPr="00B9262D">
        <w:rPr>
          <w:sz w:val="20"/>
        </w:rPr>
        <w:t xml:space="preserve">Одним з найважливіших показників, що характеризує ефективність інвестування коштів є </w:t>
      </w:r>
      <w:proofErr w:type="spellStart"/>
      <w:r w:rsidRPr="00B9262D">
        <w:rPr>
          <w:sz w:val="20"/>
        </w:rPr>
        <w:t>ЧДД</w:t>
      </w:r>
      <w:proofErr w:type="spellEnd"/>
      <w:r w:rsidRPr="00B9262D">
        <w:rPr>
          <w:sz w:val="20"/>
        </w:rPr>
        <w:t xml:space="preserve"> – чистий дисконтова ний дохід. Він розраховується як різниця між дисконтованими прибутками від інвестиційного проекту та витратами на здійснення проекту. В даній задачі передбачається, що здійснення інвестицій відбувається одноразово у так званому нульовому році</w:t>
      </w:r>
      <w:r w:rsidR="007D2F15">
        <w:rPr>
          <w:sz w:val="20"/>
          <w:lang w:val="en-US"/>
        </w:rPr>
        <w:t>.</w:t>
      </w:r>
    </w:p>
    <w:p w:rsidR="007D2F15" w:rsidRPr="007D2F15" w:rsidRDefault="007D2F15" w:rsidP="007D2F15">
      <w:pPr>
        <w:pStyle w:val="a4"/>
        <w:ind w:firstLine="0"/>
        <w:jc w:val="right"/>
        <w:rPr>
          <w:sz w:val="20"/>
        </w:rPr>
      </w:pPr>
    </w:p>
    <w:p w:rsidR="00BE1EB7" w:rsidRPr="007D2F15" w:rsidRDefault="007D2F15" w:rsidP="007D2F15">
      <w:pPr>
        <w:pStyle w:val="a4"/>
        <w:ind w:firstLine="0"/>
        <w:jc w:val="right"/>
        <w:rPr>
          <w:i/>
          <w:sz w:val="20"/>
          <w:lang w:val="en-US"/>
        </w:rPr>
      </w:pPr>
      <m:oMath>
        <m:r>
          <w:rPr>
            <w:rFonts w:ascii="Cambria Math" w:hAnsi="Cambria Math"/>
            <w:sz w:val="20"/>
          </w:rPr>
          <m:t>ЧДД=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0"/>
              </w:rPr>
            </m:ctrlPr>
          </m:naryPr>
          <m:sub>
            <m:r>
              <w:rPr>
                <w:rFonts w:ascii="Cambria Math" w:hAnsi="Cambria Math"/>
                <w:sz w:val="20"/>
                <w:lang w:val="en-US"/>
              </w:rPr>
              <m:t>t=0</m:t>
            </m:r>
          </m:sub>
          <m:sup>
            <m:r>
              <w:rPr>
                <w:rFonts w:ascii="Cambria Math" w:hAnsi="Cambria Math"/>
                <w:sz w:val="20"/>
              </w:rPr>
              <m:t>Т</m:t>
            </m:r>
          </m:sup>
          <m:e>
            <m:r>
              <w:rPr>
                <w:rFonts w:ascii="Cambria Math" w:hAnsi="Cambria Math"/>
                <w:sz w:val="20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t</m:t>
                </m:r>
              </m:sub>
            </m:sSub>
            <m:r>
              <w:rPr>
                <w:rFonts w:ascii="Cambria Math" w:hAnsi="Cambria Math"/>
                <w:sz w:val="2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t</m:t>
                </m:r>
              </m:sub>
            </m:sSub>
            <m:r>
              <w:rPr>
                <w:rFonts w:ascii="Cambria Math" w:hAnsi="Cambria Math"/>
                <w:sz w:val="20"/>
              </w:rPr>
              <m:t>)</m:t>
            </m:r>
          </m:e>
        </m:nary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</w:rPr>
                  <m:t>(1+Е)</m:t>
                </m:r>
              </m:e>
              <m:sup>
                <m:r>
                  <w:rPr>
                    <w:rFonts w:ascii="Cambria Math" w:hAnsi="Cambria Math"/>
                    <w:sz w:val="20"/>
                    <w:lang w:val="en-US"/>
                  </w:rPr>
                  <m:t>t</m:t>
                </m:r>
              </m:sup>
            </m:sSup>
          </m:den>
        </m:f>
        <m:r>
          <w:rPr>
            <w:rFonts w:ascii="Cambria Math" w:hAnsi="Cambria Math"/>
            <w:sz w:val="20"/>
          </w:rPr>
          <m:t>-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0"/>
              </w:rPr>
            </m:ctrlPr>
          </m:naryPr>
          <m:sub>
            <m:r>
              <w:rPr>
                <w:rFonts w:ascii="Cambria Math" w:hAnsi="Cambria Math"/>
                <w:sz w:val="20"/>
                <w:lang w:val="en-US"/>
              </w:rPr>
              <m:t>t=0</m:t>
            </m:r>
          </m:sub>
          <m:sup>
            <m:r>
              <w:rPr>
                <w:rFonts w:ascii="Cambria Math" w:hAnsi="Cambria Math"/>
                <w:sz w:val="20"/>
              </w:rPr>
              <m:t>Т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t</m:t>
                </m:r>
              </m:sub>
            </m:sSub>
          </m:e>
        </m:nary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</w:rPr>
                      <m:t>1+Е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0"/>
                    <w:lang w:val="en-US"/>
                  </w:rPr>
                  <m:t>t</m:t>
                </m:r>
              </m:sup>
            </m:sSup>
          </m:den>
        </m:f>
        <m:r>
          <w:rPr>
            <w:rFonts w:ascii="Cambria Math" w:hAnsi="Cambria Math"/>
            <w:sz w:val="20"/>
          </w:rPr>
          <m:t xml:space="preserve"> </m:t>
        </m:r>
        <m:r>
          <m:rPr>
            <m:sty m:val="p"/>
          </m:rPr>
          <w:rPr>
            <w:rFonts w:ascii="Cambria Math" w:hAnsi="Cambria Math"/>
            <w:sz w:val="20"/>
          </w:rPr>
          <m:t>,</m:t>
        </m:r>
      </m:oMath>
      <w:r>
        <w:rPr>
          <w:sz w:val="20"/>
        </w:rPr>
        <w:tab/>
      </w:r>
      <w:r>
        <w:rPr>
          <w:sz w:val="20"/>
        </w:rPr>
        <w:tab/>
      </w:r>
      <w:r w:rsidRPr="007D2F15">
        <w:rPr>
          <w:sz w:val="20"/>
          <w:lang w:val="en-US"/>
        </w:rPr>
        <w:t>(1)</w:t>
      </w:r>
    </w:p>
    <w:p w:rsidR="0084606B" w:rsidRPr="00B9262D" w:rsidRDefault="0084606B" w:rsidP="00B9262D">
      <w:pPr>
        <w:pStyle w:val="a4"/>
        <w:ind w:firstLine="0"/>
        <w:jc w:val="right"/>
        <w:rPr>
          <w:sz w:val="20"/>
        </w:rPr>
      </w:pPr>
    </w:p>
    <w:p w:rsidR="00D60383" w:rsidRPr="007D2F15" w:rsidRDefault="00D60383" w:rsidP="007D2F15">
      <w:pPr>
        <w:pStyle w:val="a4"/>
        <w:ind w:firstLine="567"/>
        <w:rPr>
          <w:sz w:val="20"/>
        </w:rPr>
      </w:pPr>
      <w:r w:rsidRPr="007D2F15">
        <w:rPr>
          <w:sz w:val="20"/>
        </w:rPr>
        <w:t xml:space="preserve">В окремому випадку, коли капітальні вкладення </w:t>
      </w:r>
      <w:proofErr w:type="spellStart"/>
      <w:r w:rsidRPr="007D2F15">
        <w:rPr>
          <w:sz w:val="20"/>
        </w:rPr>
        <w:t>одноетапні</w:t>
      </w:r>
      <w:proofErr w:type="spellEnd"/>
      <w:r w:rsidRPr="007D2F15">
        <w:rPr>
          <w:sz w:val="20"/>
        </w:rPr>
        <w:t xml:space="preserve"> та здійснюються, в так званому, нульовому році, формула чистого дисконтного доходу (в деяких джерелах інтегральний ефект інвестицій) буде мати вигляд:</w:t>
      </w:r>
    </w:p>
    <w:p w:rsidR="00D60383" w:rsidRPr="007D2F15" w:rsidRDefault="00D60383" w:rsidP="007D2F15">
      <w:pPr>
        <w:pStyle w:val="a4"/>
        <w:ind w:firstLine="567"/>
        <w:rPr>
          <w:sz w:val="20"/>
        </w:rPr>
      </w:pPr>
      <w:r w:rsidRPr="007D2F15">
        <w:rPr>
          <w:sz w:val="20"/>
        </w:rPr>
        <w:lastRenderedPageBreak/>
        <w:t>а) при нелінійному характері економічних результатів</w:t>
      </w:r>
    </w:p>
    <w:p w:rsidR="007D2F15" w:rsidRPr="007D2F15" w:rsidRDefault="007D2F15" w:rsidP="007D2F15">
      <w:pPr>
        <w:pStyle w:val="a4"/>
        <w:ind w:firstLine="567"/>
        <w:rPr>
          <w:sz w:val="20"/>
        </w:rPr>
      </w:pPr>
    </w:p>
    <w:p w:rsidR="00D60383" w:rsidRPr="007D2F15" w:rsidRDefault="007D2F15" w:rsidP="007D2F15">
      <w:pPr>
        <w:pStyle w:val="a4"/>
        <w:ind w:firstLine="567"/>
        <w:jc w:val="right"/>
        <w:rPr>
          <w:sz w:val="20"/>
          <w:lang w:val="en-US"/>
        </w:rPr>
      </w:pPr>
      <m:oMath>
        <m:r>
          <w:rPr>
            <w:rFonts w:ascii="Cambria Math" w:hAnsi="Cambria Math"/>
            <w:sz w:val="20"/>
          </w:rPr>
          <m:t>ЧДД=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0"/>
              </w:rPr>
            </m:ctrlPr>
          </m:naryPr>
          <m:sub>
            <m:r>
              <w:rPr>
                <w:rFonts w:ascii="Cambria Math" w:hAnsi="Cambria Math"/>
                <w:sz w:val="20"/>
                <w:lang w:val="en-US"/>
              </w:rPr>
              <m:t>t=0</m:t>
            </m:r>
          </m:sub>
          <m:sup>
            <m:r>
              <w:rPr>
                <w:rFonts w:ascii="Cambria Math" w:hAnsi="Cambria Math"/>
                <w:sz w:val="20"/>
              </w:rPr>
              <m:t>Т</m:t>
            </m:r>
          </m:sup>
          <m:e>
            <m:r>
              <w:rPr>
                <w:rFonts w:ascii="Cambria Math" w:hAnsi="Cambria Math"/>
                <w:sz w:val="20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t</m:t>
                </m:r>
              </m:sub>
            </m:sSub>
            <m:r>
              <w:rPr>
                <w:rFonts w:ascii="Cambria Math" w:hAnsi="Cambria Math"/>
                <w:sz w:val="2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t</m:t>
                </m:r>
              </m:sub>
            </m:sSub>
            <m:r>
              <w:rPr>
                <w:rFonts w:ascii="Cambria Math" w:hAnsi="Cambria Math"/>
                <w:sz w:val="20"/>
              </w:rPr>
              <m:t>)</m:t>
            </m:r>
          </m:e>
        </m:nary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</w:rPr>
                  <m:t>(1+Е)</m:t>
                </m:r>
              </m:e>
              <m:sup>
                <m:r>
                  <w:rPr>
                    <w:rFonts w:ascii="Cambria Math" w:hAnsi="Cambria Math"/>
                    <w:sz w:val="20"/>
                    <w:lang w:val="en-US"/>
                  </w:rPr>
                  <m:t>t</m:t>
                </m:r>
              </m:sup>
            </m:sSup>
          </m:den>
        </m:f>
        <m:r>
          <w:rPr>
            <w:rFonts w:ascii="Cambria Math" w:hAnsi="Cambria Math"/>
            <w:sz w:val="20"/>
          </w:rPr>
          <m:t>-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K</m:t>
            </m:r>
          </m:e>
          <m:sub>
            <m:r>
              <w:rPr>
                <w:rFonts w:ascii="Cambria Math" w:hAnsi="Cambria Math"/>
                <w:sz w:val="20"/>
              </w:rPr>
              <m:t xml:space="preserve">0 </m:t>
            </m:r>
          </m:sub>
        </m:sSub>
        <m:r>
          <w:rPr>
            <w:rFonts w:ascii="Cambria Math" w:hAnsi="Cambria Math"/>
            <w:sz w:val="20"/>
          </w:rPr>
          <m:t>,</m:t>
        </m:r>
      </m:oMath>
      <w:r w:rsidRPr="007D2F15">
        <w:rPr>
          <w:sz w:val="20"/>
          <w:lang w:val="en-US"/>
        </w:rPr>
        <w:t xml:space="preserve"> </w:t>
      </w:r>
      <w:r w:rsidRPr="007D2F15">
        <w:rPr>
          <w:sz w:val="20"/>
          <w:lang w:val="en-US"/>
        </w:rPr>
        <w:tab/>
      </w:r>
      <w:r w:rsidRPr="007D2F15">
        <w:rPr>
          <w:sz w:val="20"/>
          <w:lang w:val="en-US"/>
        </w:rPr>
        <w:tab/>
        <w:t>(2)</w:t>
      </w:r>
    </w:p>
    <w:p w:rsidR="00D60383" w:rsidRPr="007D2F15" w:rsidRDefault="00D60383" w:rsidP="007D2F15">
      <w:pPr>
        <w:pStyle w:val="a4"/>
        <w:ind w:firstLine="567"/>
        <w:rPr>
          <w:sz w:val="20"/>
        </w:rPr>
      </w:pPr>
      <w:r w:rsidRPr="007D2F15">
        <w:rPr>
          <w:sz w:val="20"/>
        </w:rPr>
        <w:t>б) при сталих результатах</w:t>
      </w:r>
    </w:p>
    <w:p w:rsidR="00D60383" w:rsidRDefault="00D60383" w:rsidP="007D2F15">
      <w:pPr>
        <w:pStyle w:val="a4"/>
        <w:ind w:firstLine="567"/>
        <w:rPr>
          <w:sz w:val="20"/>
        </w:rPr>
      </w:pPr>
    </w:p>
    <w:p w:rsidR="000F3C5A" w:rsidRPr="007D2F15" w:rsidRDefault="000F3C5A" w:rsidP="000F3C5A">
      <w:pPr>
        <w:pStyle w:val="a4"/>
        <w:ind w:firstLine="567"/>
        <w:jc w:val="right"/>
        <w:rPr>
          <w:sz w:val="20"/>
        </w:rPr>
      </w:pPr>
      <m:oMath>
        <m:r>
          <w:rPr>
            <w:rFonts w:ascii="Cambria Math" w:hAnsi="Cambria Math"/>
            <w:sz w:val="20"/>
          </w:rPr>
          <m:t>ЧДД=∆-Е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К</m:t>
            </m:r>
          </m:e>
          <m:sub>
            <m:r>
              <w:rPr>
                <w:rFonts w:ascii="Cambria Math" w:hAnsi="Cambria Math"/>
                <w:sz w:val="20"/>
              </w:rPr>
              <m:t>0</m:t>
            </m:r>
          </m:sub>
        </m:sSub>
        <m:r>
          <w:rPr>
            <w:rFonts w:ascii="Cambria Math" w:hAnsi="Cambria Math"/>
            <w:sz w:val="20"/>
          </w:rPr>
          <m:t xml:space="preserve"> ,</m:t>
        </m:r>
      </m:oMath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(3)</w:t>
      </w:r>
    </w:p>
    <w:p w:rsidR="000F3C5A" w:rsidRPr="001C5981" w:rsidRDefault="000F3C5A" w:rsidP="000F3C5A">
      <w:pPr>
        <w:pStyle w:val="a4"/>
        <w:ind w:left="851" w:hanging="284"/>
        <w:rPr>
          <w:sz w:val="18"/>
          <w:szCs w:val="18"/>
        </w:rPr>
      </w:pPr>
      <w:r>
        <w:rPr>
          <w:sz w:val="20"/>
        </w:rPr>
        <w:t>д</w:t>
      </w:r>
      <w:r w:rsidRPr="007D2F15">
        <w:rPr>
          <w:sz w:val="20"/>
        </w:rPr>
        <w:t>е</w:t>
      </w:r>
      <w:r>
        <w:rPr>
          <w:sz w:val="20"/>
        </w:rPr>
        <w:t>:</w:t>
      </w:r>
      <w:r w:rsidRPr="007D2F15">
        <w:rPr>
          <w:sz w:val="20"/>
        </w:rPr>
        <w:t xml:space="preserve"> </w:t>
      </w:r>
      <w:r w:rsidRPr="001C5981">
        <w:rPr>
          <w:i/>
          <w:sz w:val="18"/>
          <w:szCs w:val="18"/>
        </w:rPr>
        <w:t>Т</w:t>
      </w:r>
      <w:r w:rsidRPr="001C5981">
        <w:rPr>
          <w:sz w:val="18"/>
          <w:szCs w:val="18"/>
        </w:rPr>
        <w:t xml:space="preserve"> – горизонт розрахунку (приймається для всіх варіантів рівним 10</w:t>
      </w:r>
      <w:r w:rsidR="001C5981">
        <w:rPr>
          <w:sz w:val="18"/>
          <w:szCs w:val="18"/>
        </w:rPr>
        <w:t> </w:t>
      </w:r>
      <w:r w:rsidRPr="001C5981">
        <w:rPr>
          <w:sz w:val="18"/>
          <w:szCs w:val="18"/>
        </w:rPr>
        <w:t>рокам);</w:t>
      </w:r>
    </w:p>
    <w:p w:rsidR="000F3C5A" w:rsidRPr="001C5981" w:rsidRDefault="000F3C5A" w:rsidP="000F3C5A">
      <w:pPr>
        <w:pStyle w:val="a4"/>
        <w:ind w:left="851" w:firstLine="0"/>
        <w:rPr>
          <w:sz w:val="18"/>
          <w:szCs w:val="18"/>
        </w:rPr>
      </w:pPr>
      <w:r w:rsidRPr="001C5981">
        <w:rPr>
          <w:i/>
          <w:sz w:val="18"/>
          <w:szCs w:val="18"/>
        </w:rPr>
        <w:t xml:space="preserve">t </w:t>
      </w:r>
      <w:r w:rsidRPr="001C5981">
        <w:rPr>
          <w:sz w:val="18"/>
          <w:szCs w:val="18"/>
        </w:rPr>
        <w:t xml:space="preserve">– </w:t>
      </w:r>
      <w:r w:rsidRPr="001C5981">
        <w:rPr>
          <w:color w:val="000000"/>
          <w:sz w:val="18"/>
          <w:szCs w:val="18"/>
        </w:rPr>
        <w:t>етап</w:t>
      </w:r>
      <w:r w:rsidRPr="001C5981">
        <w:rPr>
          <w:sz w:val="18"/>
          <w:szCs w:val="18"/>
        </w:rPr>
        <w:t xml:space="preserve"> або рік розрахунку;</w:t>
      </w:r>
    </w:p>
    <w:p w:rsidR="000F3C5A" w:rsidRPr="001C5981" w:rsidRDefault="000F3C5A" w:rsidP="000F3C5A">
      <w:pPr>
        <w:pStyle w:val="a4"/>
        <w:ind w:left="851" w:firstLine="0"/>
        <w:rPr>
          <w:color w:val="000000"/>
          <w:sz w:val="18"/>
          <w:szCs w:val="18"/>
        </w:rPr>
      </w:pPr>
      <w:proofErr w:type="spellStart"/>
      <w:r w:rsidRPr="001C5981">
        <w:rPr>
          <w:i/>
          <w:sz w:val="18"/>
          <w:szCs w:val="18"/>
        </w:rPr>
        <w:t>R</w:t>
      </w:r>
      <w:r w:rsidRPr="001C5981">
        <w:rPr>
          <w:i/>
          <w:sz w:val="18"/>
          <w:szCs w:val="18"/>
          <w:vertAlign w:val="subscript"/>
        </w:rPr>
        <w:t>t</w:t>
      </w:r>
      <w:proofErr w:type="spellEnd"/>
      <w:r w:rsidRPr="001C5981">
        <w:rPr>
          <w:sz w:val="18"/>
          <w:szCs w:val="18"/>
        </w:rPr>
        <w:t xml:space="preserve"> – прибуток або притоки </w:t>
      </w:r>
      <w:r w:rsidRPr="001C5981">
        <w:rPr>
          <w:color w:val="000000"/>
          <w:sz w:val="18"/>
          <w:szCs w:val="18"/>
        </w:rPr>
        <w:t xml:space="preserve">готівки на кожному етапі розрахунку </w:t>
      </w:r>
    </w:p>
    <w:p w:rsidR="00D60383" w:rsidRPr="007D2F15" w:rsidRDefault="00D60383" w:rsidP="007D2F15">
      <w:pPr>
        <w:pStyle w:val="a4"/>
        <w:ind w:firstLine="567"/>
        <w:rPr>
          <w:sz w:val="20"/>
        </w:rPr>
      </w:pPr>
    </w:p>
    <w:p w:rsidR="001C5981" w:rsidRPr="007D2F15" w:rsidRDefault="008515C6" w:rsidP="001C5981">
      <w:pPr>
        <w:pStyle w:val="a4"/>
        <w:ind w:firstLine="567"/>
        <w:jc w:val="right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R</m:t>
            </m:r>
          </m:e>
          <m:sub>
            <m:r>
              <w:rPr>
                <w:rFonts w:ascii="Cambria Math" w:hAnsi="Cambria Math"/>
                <w:sz w:val="20"/>
              </w:rPr>
              <m:t>t</m:t>
            </m:r>
          </m:sub>
        </m:sSub>
        <m:r>
          <w:rPr>
            <w:rFonts w:ascii="Cambria Math" w:hAnsi="Cambria Math"/>
            <w:sz w:val="20"/>
          </w:rPr>
          <m:t>=А+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Д</m:t>
            </m:r>
          </m:e>
          <m:sub>
            <m:r>
              <w:rPr>
                <w:rFonts w:ascii="Cambria Math" w:hAnsi="Cambria Math"/>
                <w:sz w:val="20"/>
              </w:rPr>
              <m:t>п</m:t>
            </m:r>
          </m:sub>
        </m:sSub>
        <m:r>
          <w:rPr>
            <w:rFonts w:ascii="Cambria Math" w:hAnsi="Cambria Math"/>
            <w:sz w:val="20"/>
          </w:rPr>
          <m:t>=А+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0"/>
              </w:rPr>
              <m:t>p</m:t>
            </m:r>
          </m:sub>
        </m:sSub>
        <m:r>
          <w:rPr>
            <w:rFonts w:ascii="Cambria Math" w:hAnsi="Cambria Math"/>
            <w:sz w:val="20"/>
          </w:rPr>
          <m:t>∙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П</m:t>
            </m:r>
          </m:e>
          <m:sub>
            <m:r>
              <w:rPr>
                <w:rFonts w:ascii="Cambria Math" w:hAnsi="Cambria Math"/>
                <w:sz w:val="20"/>
              </w:rPr>
              <m:t>доб</m:t>
            </m:r>
          </m:sub>
        </m:sSub>
        <m:r>
          <w:rPr>
            <w:rFonts w:ascii="Cambria Math" w:hAnsi="Cambria Math"/>
            <w:sz w:val="20"/>
            <w:lang w:val="en-US"/>
          </w:rPr>
          <m:t>∙n∙</m:t>
        </m:r>
        <m:sSub>
          <m:sSubPr>
            <m:ctrlPr>
              <w:rPr>
                <w:rFonts w:ascii="Cambria Math" w:hAnsi="Cambria Math"/>
                <w:i/>
                <w:sz w:val="20"/>
                <w:lang w:val="en-US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Ц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 xml:space="preserve">пр </m:t>
            </m:r>
          </m:sub>
        </m:sSub>
      </m:oMath>
      <w:r w:rsidR="000F3C5A" w:rsidRPr="001C5981">
        <w:rPr>
          <w:sz w:val="20"/>
        </w:rPr>
        <w:t>,</w:t>
      </w:r>
      <w:r w:rsidR="001C5981" w:rsidRPr="007D2F15">
        <w:rPr>
          <w:sz w:val="20"/>
        </w:rPr>
        <w:tab/>
        <w:t>(4)</w:t>
      </w:r>
    </w:p>
    <w:p w:rsidR="00D60383" w:rsidRPr="001C5981" w:rsidRDefault="001C5981" w:rsidP="001C5981">
      <w:pPr>
        <w:pStyle w:val="a4"/>
        <w:ind w:left="851" w:hanging="284"/>
        <w:rPr>
          <w:sz w:val="18"/>
          <w:szCs w:val="18"/>
        </w:rPr>
      </w:pPr>
      <w:r>
        <w:rPr>
          <w:sz w:val="20"/>
        </w:rPr>
        <w:t>де:</w:t>
      </w:r>
      <w:r w:rsidR="004D2F76" w:rsidRPr="007D2F15">
        <w:rPr>
          <w:sz w:val="20"/>
        </w:rPr>
        <w:t xml:space="preserve"> </w:t>
      </w:r>
      <w:r w:rsidR="00D60383" w:rsidRPr="001C5981">
        <w:rPr>
          <w:i/>
          <w:sz w:val="18"/>
          <w:szCs w:val="18"/>
        </w:rPr>
        <w:t>А</w:t>
      </w:r>
      <w:r w:rsidR="00D60383" w:rsidRPr="001C5981">
        <w:rPr>
          <w:sz w:val="18"/>
          <w:szCs w:val="18"/>
        </w:rPr>
        <w:t xml:space="preserve"> – амортизаційні відрахування, приймається в усіх варіантах –</w:t>
      </w:r>
      <w:r w:rsidRPr="001C5981">
        <w:rPr>
          <w:sz w:val="18"/>
          <w:szCs w:val="18"/>
        </w:rPr>
        <w:t xml:space="preserve"> </w:t>
      </w:r>
      <w:r w:rsidR="00D60383" w:rsidRPr="001C5981">
        <w:rPr>
          <w:sz w:val="18"/>
          <w:szCs w:val="18"/>
        </w:rPr>
        <w:t>10% від вартості споруди;</w:t>
      </w:r>
    </w:p>
    <w:p w:rsidR="00D60383" w:rsidRPr="001C5981" w:rsidRDefault="00D60383" w:rsidP="001C5981">
      <w:pPr>
        <w:pStyle w:val="a4"/>
        <w:ind w:left="851" w:firstLine="0"/>
        <w:rPr>
          <w:sz w:val="18"/>
          <w:szCs w:val="18"/>
        </w:rPr>
      </w:pPr>
      <w:proofErr w:type="spellStart"/>
      <w:r w:rsidRPr="001C5981">
        <w:rPr>
          <w:i/>
          <w:sz w:val="18"/>
          <w:szCs w:val="18"/>
        </w:rPr>
        <w:t>N</w:t>
      </w:r>
      <w:r w:rsidRPr="001C5981">
        <w:rPr>
          <w:i/>
          <w:sz w:val="18"/>
          <w:szCs w:val="18"/>
          <w:vertAlign w:val="subscript"/>
        </w:rPr>
        <w:t>р</w:t>
      </w:r>
      <w:proofErr w:type="spellEnd"/>
      <w:r w:rsidRPr="001C5981">
        <w:rPr>
          <w:sz w:val="18"/>
          <w:szCs w:val="18"/>
        </w:rPr>
        <w:t xml:space="preserve"> – число робочих днів року при п’ятиденній тижневій роботі; </w:t>
      </w:r>
    </w:p>
    <w:p w:rsidR="00D60383" w:rsidRPr="001C5981" w:rsidRDefault="00D60383" w:rsidP="001C5981">
      <w:pPr>
        <w:pStyle w:val="a4"/>
        <w:ind w:left="851" w:firstLine="0"/>
        <w:rPr>
          <w:sz w:val="18"/>
          <w:szCs w:val="18"/>
        </w:rPr>
      </w:pPr>
      <w:proofErr w:type="spellStart"/>
      <w:r w:rsidRPr="001C5981">
        <w:rPr>
          <w:i/>
          <w:sz w:val="18"/>
          <w:szCs w:val="18"/>
        </w:rPr>
        <w:t>П</w:t>
      </w:r>
      <w:r w:rsidRPr="001C5981">
        <w:rPr>
          <w:i/>
          <w:sz w:val="18"/>
          <w:szCs w:val="18"/>
          <w:vertAlign w:val="subscript"/>
        </w:rPr>
        <w:t>доб</w:t>
      </w:r>
      <w:proofErr w:type="spellEnd"/>
      <w:r w:rsidRPr="001C5981">
        <w:rPr>
          <w:sz w:val="18"/>
          <w:szCs w:val="18"/>
        </w:rPr>
        <w:t xml:space="preserve"> – випуск продукції в зміну, од.;</w:t>
      </w:r>
    </w:p>
    <w:p w:rsidR="00D60383" w:rsidRPr="001C5981" w:rsidRDefault="00D60383" w:rsidP="001C5981">
      <w:pPr>
        <w:pStyle w:val="a4"/>
        <w:ind w:left="851" w:firstLine="0"/>
        <w:rPr>
          <w:sz w:val="18"/>
          <w:szCs w:val="18"/>
        </w:rPr>
      </w:pPr>
      <w:r w:rsidRPr="001C5981">
        <w:rPr>
          <w:i/>
          <w:sz w:val="18"/>
          <w:szCs w:val="18"/>
        </w:rPr>
        <w:t>n</w:t>
      </w:r>
      <w:r w:rsidRPr="001C5981">
        <w:rPr>
          <w:sz w:val="18"/>
          <w:szCs w:val="18"/>
        </w:rPr>
        <w:t xml:space="preserve"> – розрахункове число змін від 1 до 3-х;</w:t>
      </w:r>
    </w:p>
    <w:p w:rsidR="00D60383" w:rsidRPr="001C5981" w:rsidRDefault="00D60383" w:rsidP="001C5981">
      <w:pPr>
        <w:pStyle w:val="a4"/>
        <w:ind w:left="851" w:firstLine="0"/>
        <w:rPr>
          <w:sz w:val="18"/>
          <w:szCs w:val="18"/>
        </w:rPr>
      </w:pPr>
      <w:proofErr w:type="spellStart"/>
      <w:r w:rsidRPr="001C5981">
        <w:rPr>
          <w:i/>
          <w:sz w:val="18"/>
          <w:szCs w:val="18"/>
        </w:rPr>
        <w:t>Ц</w:t>
      </w:r>
      <w:r w:rsidRPr="001C5981">
        <w:rPr>
          <w:i/>
          <w:sz w:val="18"/>
          <w:szCs w:val="18"/>
          <w:vertAlign w:val="subscript"/>
        </w:rPr>
        <w:t>пр</w:t>
      </w:r>
      <w:proofErr w:type="spellEnd"/>
      <w:r w:rsidRPr="001C5981">
        <w:rPr>
          <w:sz w:val="18"/>
          <w:szCs w:val="18"/>
        </w:rPr>
        <w:t xml:space="preserve"> – ціна реалізації виробів, грн.;</w:t>
      </w:r>
    </w:p>
    <w:p w:rsidR="001C5981" w:rsidRDefault="001C5981" w:rsidP="001C5981">
      <w:pPr>
        <w:pStyle w:val="a4"/>
        <w:ind w:left="851" w:hanging="284"/>
        <w:rPr>
          <w:sz w:val="20"/>
        </w:rPr>
      </w:pPr>
    </w:p>
    <w:p w:rsidR="00D60383" w:rsidRPr="007D2F15" w:rsidRDefault="001C5981" w:rsidP="001C5981">
      <w:pPr>
        <w:pStyle w:val="a4"/>
        <w:ind w:firstLine="567"/>
        <w:rPr>
          <w:sz w:val="20"/>
        </w:rPr>
      </w:pPr>
      <w:r>
        <w:rPr>
          <w:sz w:val="20"/>
        </w:rPr>
        <w:t>В</w:t>
      </w:r>
      <w:r w:rsidR="00D60383" w:rsidRPr="007D2F15">
        <w:rPr>
          <w:sz w:val="20"/>
        </w:rPr>
        <w:t xml:space="preserve">итрати </w:t>
      </w:r>
      <w:proofErr w:type="spellStart"/>
      <w:r w:rsidRPr="001C5981">
        <w:rPr>
          <w:i/>
          <w:sz w:val="20"/>
        </w:rPr>
        <w:t>З</w:t>
      </w:r>
      <w:r w:rsidRPr="001C5981">
        <w:rPr>
          <w:i/>
          <w:sz w:val="20"/>
          <w:vertAlign w:val="subscript"/>
        </w:rPr>
        <w:t>t</w:t>
      </w:r>
      <w:proofErr w:type="spellEnd"/>
      <w:r w:rsidRPr="001C5981">
        <w:rPr>
          <w:sz w:val="20"/>
        </w:rPr>
        <w:t xml:space="preserve"> </w:t>
      </w:r>
      <w:r w:rsidRPr="007D2F15">
        <w:rPr>
          <w:sz w:val="20"/>
        </w:rPr>
        <w:t xml:space="preserve">– </w:t>
      </w:r>
      <w:r w:rsidR="00D60383" w:rsidRPr="007D2F15">
        <w:rPr>
          <w:sz w:val="20"/>
        </w:rPr>
        <w:t>на кожному етапі розрахунку або відтік готівки визначається за формулою</w:t>
      </w:r>
      <w:r w:rsidR="0084606B" w:rsidRPr="007D2F15">
        <w:rPr>
          <w:sz w:val="20"/>
        </w:rPr>
        <w:t>:</w:t>
      </w:r>
    </w:p>
    <w:p w:rsidR="0084606B" w:rsidRDefault="0084606B" w:rsidP="007D2F15">
      <w:pPr>
        <w:pStyle w:val="a4"/>
        <w:ind w:firstLine="567"/>
        <w:rPr>
          <w:sz w:val="20"/>
        </w:rPr>
      </w:pPr>
    </w:p>
    <w:p w:rsidR="001C5981" w:rsidRPr="007D2F15" w:rsidRDefault="008515C6" w:rsidP="001C5981">
      <w:pPr>
        <w:pStyle w:val="a4"/>
        <w:ind w:firstLine="567"/>
        <w:jc w:val="right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З</m:t>
            </m:r>
          </m:e>
          <m:sub>
            <m:r>
              <w:rPr>
                <w:rFonts w:ascii="Cambria Math" w:hAnsi="Cambria Math"/>
                <w:sz w:val="20"/>
              </w:rPr>
              <m:t>t</m:t>
            </m:r>
          </m:sub>
        </m:sSub>
        <m:r>
          <w:rPr>
            <w:rFonts w:ascii="Cambria Math" w:hAnsi="Cambria Math"/>
            <w:sz w:val="20"/>
          </w:rPr>
          <m:t>=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</m:sSub>
        <m:r>
          <w:rPr>
            <w:rFonts w:ascii="Cambria Math" w:hAnsi="Cambria Math"/>
            <w:sz w:val="20"/>
          </w:rPr>
          <m:t>+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0"/>
              </w:rPr>
            </m:ctrlPr>
          </m:naryPr>
          <m:sub/>
          <m:sup/>
          <m:e>
            <m:r>
              <w:rPr>
                <w:rFonts w:ascii="Cambria Math" w:hAnsi="Cambria Math"/>
                <w:sz w:val="20"/>
              </w:rPr>
              <m:t>П ,</m:t>
            </m:r>
          </m:e>
        </m:nary>
      </m:oMath>
      <w:r w:rsidR="001C5981">
        <w:rPr>
          <w:sz w:val="20"/>
        </w:rPr>
        <w:t xml:space="preserve"> </w:t>
      </w:r>
      <w:r w:rsidR="001C5981" w:rsidRPr="007D2F15">
        <w:rPr>
          <w:sz w:val="20"/>
        </w:rPr>
        <w:tab/>
      </w:r>
      <w:r w:rsidR="001C5981">
        <w:rPr>
          <w:sz w:val="20"/>
        </w:rPr>
        <w:tab/>
      </w:r>
      <w:r w:rsidR="001C5981">
        <w:rPr>
          <w:sz w:val="20"/>
        </w:rPr>
        <w:tab/>
      </w:r>
      <w:r w:rsidR="001C5981" w:rsidRPr="007D2F15">
        <w:rPr>
          <w:sz w:val="20"/>
        </w:rPr>
        <w:tab/>
        <w:t>(5)</w:t>
      </w:r>
    </w:p>
    <w:p w:rsidR="00D60383" w:rsidRPr="001C5981" w:rsidRDefault="00D60383" w:rsidP="001C5981">
      <w:pPr>
        <w:pStyle w:val="a4"/>
        <w:ind w:left="851" w:hanging="284"/>
        <w:rPr>
          <w:sz w:val="18"/>
          <w:szCs w:val="18"/>
        </w:rPr>
      </w:pPr>
      <w:r w:rsidRPr="007D2F15">
        <w:rPr>
          <w:sz w:val="20"/>
        </w:rPr>
        <w:t>де</w:t>
      </w:r>
      <w:r w:rsidR="001C5981">
        <w:rPr>
          <w:sz w:val="20"/>
        </w:rPr>
        <w:t>:</w:t>
      </w:r>
      <w:r w:rsidR="004D2F76" w:rsidRPr="007D2F15">
        <w:rPr>
          <w:sz w:val="20"/>
        </w:rPr>
        <w:t xml:space="preserve"> </w:t>
      </w:r>
      <w:proofErr w:type="spellStart"/>
      <w:r w:rsidRPr="001C5981">
        <w:rPr>
          <w:i/>
          <w:sz w:val="18"/>
          <w:szCs w:val="18"/>
        </w:rPr>
        <w:t>С</w:t>
      </w:r>
      <w:r w:rsidRPr="001C5981">
        <w:rPr>
          <w:i/>
          <w:sz w:val="18"/>
          <w:szCs w:val="18"/>
          <w:vertAlign w:val="subscript"/>
        </w:rPr>
        <w:t>n</w:t>
      </w:r>
      <w:proofErr w:type="spellEnd"/>
      <w:r w:rsidRPr="001C5981">
        <w:rPr>
          <w:sz w:val="18"/>
          <w:szCs w:val="18"/>
        </w:rPr>
        <w:t xml:space="preserve"> – сумарна собівартість виробу;</w:t>
      </w:r>
    </w:p>
    <w:p w:rsidR="00D60383" w:rsidRPr="001C5981" w:rsidRDefault="008515C6" w:rsidP="001C5981">
      <w:pPr>
        <w:pStyle w:val="a4"/>
        <w:ind w:left="851" w:firstLine="0"/>
        <w:rPr>
          <w:sz w:val="18"/>
          <w:szCs w:val="1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18"/>
                <w:szCs w:val="18"/>
              </w:rPr>
            </m:ctrlPr>
          </m:naryPr>
          <m:sub/>
          <m:sup/>
          <m:e>
            <m:r>
              <w:rPr>
                <w:rFonts w:ascii="Cambria Math" w:hAnsi="Cambria Math"/>
                <w:sz w:val="18"/>
                <w:szCs w:val="18"/>
              </w:rPr>
              <m:t>П</m:t>
            </m:r>
          </m:e>
        </m:nary>
        <m:r>
          <w:rPr>
            <w:rFonts w:ascii="Cambria Math" w:hAnsi="Cambria Math"/>
            <w:sz w:val="18"/>
            <w:szCs w:val="18"/>
          </w:rPr>
          <m:t xml:space="preserve"> </m:t>
        </m:r>
      </m:oMath>
      <w:r w:rsidR="00D60383" w:rsidRPr="001C5981">
        <w:rPr>
          <w:sz w:val="18"/>
          <w:szCs w:val="18"/>
        </w:rPr>
        <w:t>– загальна сума податків.</w:t>
      </w:r>
    </w:p>
    <w:p w:rsidR="001C5981" w:rsidRDefault="001C5981" w:rsidP="007D2F15">
      <w:pPr>
        <w:pStyle w:val="a4"/>
        <w:ind w:firstLine="567"/>
        <w:rPr>
          <w:sz w:val="20"/>
        </w:rPr>
      </w:pPr>
    </w:p>
    <w:p w:rsidR="00D60383" w:rsidRPr="007D2F15" w:rsidRDefault="00D60383" w:rsidP="007D2F15">
      <w:pPr>
        <w:pStyle w:val="a4"/>
        <w:ind w:firstLine="567"/>
        <w:rPr>
          <w:sz w:val="20"/>
        </w:rPr>
      </w:pPr>
      <w:r w:rsidRPr="007D2F15">
        <w:rPr>
          <w:sz w:val="20"/>
        </w:rPr>
        <w:t>У свою чергу вони визначаються із залежності:</w:t>
      </w:r>
    </w:p>
    <w:p w:rsidR="00D60383" w:rsidRDefault="00D60383" w:rsidP="007D2F15">
      <w:pPr>
        <w:pStyle w:val="a4"/>
        <w:ind w:firstLine="567"/>
        <w:rPr>
          <w:sz w:val="20"/>
        </w:rPr>
      </w:pPr>
    </w:p>
    <w:p w:rsidR="001C5981" w:rsidRPr="001C5981" w:rsidRDefault="008515C6" w:rsidP="001C5981">
      <w:pPr>
        <w:pStyle w:val="a4"/>
        <w:ind w:firstLine="567"/>
        <w:jc w:val="right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</m:sSub>
        <m:r>
          <w:rPr>
            <w:rFonts w:ascii="Cambria Math" w:hAnsi="Cambria Math"/>
            <w:sz w:val="20"/>
          </w:rPr>
          <m:t>=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</w:rPr>
              <m:t>p</m:t>
            </m:r>
          </m:sub>
        </m:sSub>
        <m:r>
          <w:rPr>
            <w:rFonts w:ascii="Cambria Math" w:hAnsi="Cambria Math"/>
            <w:sz w:val="20"/>
          </w:rPr>
          <m:t>∙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П</m:t>
            </m:r>
          </m:e>
          <m:sub>
            <m:r>
              <w:rPr>
                <w:rFonts w:ascii="Cambria Math" w:hAnsi="Cambria Math"/>
                <w:sz w:val="20"/>
              </w:rPr>
              <m:t>доб</m:t>
            </m:r>
          </m:sub>
        </m:sSub>
        <m:r>
          <w:rPr>
            <w:rFonts w:ascii="Cambria Math" w:hAnsi="Cambria Math"/>
            <w:sz w:val="20"/>
          </w:rPr>
          <m:t>∙</m:t>
        </m:r>
        <m:r>
          <w:rPr>
            <w:rFonts w:ascii="Cambria Math" w:hAnsi="Cambria Math"/>
            <w:sz w:val="20"/>
            <w:lang w:val="en-US"/>
          </w:rPr>
          <m:t>n∙</m:t>
        </m:r>
        <m:sSub>
          <m:sSubPr>
            <m:ctrlPr>
              <w:rPr>
                <w:rFonts w:ascii="Cambria Math" w:hAnsi="Cambria Math"/>
                <w:i/>
                <w:sz w:val="20"/>
                <w:lang w:val="en-US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од</m:t>
            </m:r>
          </m:sub>
        </m:sSub>
      </m:oMath>
      <w:r w:rsidR="001C5981">
        <w:rPr>
          <w:sz w:val="20"/>
        </w:rPr>
        <w:t xml:space="preserve"> ,</w:t>
      </w:r>
      <w:r w:rsidR="001C5981">
        <w:rPr>
          <w:sz w:val="20"/>
        </w:rPr>
        <w:tab/>
      </w:r>
      <w:r w:rsidR="001C5981">
        <w:rPr>
          <w:sz w:val="20"/>
        </w:rPr>
        <w:tab/>
      </w:r>
      <w:r w:rsidR="001C5981">
        <w:rPr>
          <w:sz w:val="20"/>
        </w:rPr>
        <w:tab/>
        <w:t xml:space="preserve"> (6)</w:t>
      </w:r>
    </w:p>
    <w:p w:rsidR="00D60383" w:rsidRPr="007D2F15" w:rsidRDefault="00261A48" w:rsidP="007D2F15">
      <w:pPr>
        <w:pStyle w:val="a4"/>
        <w:ind w:firstLine="567"/>
        <w:rPr>
          <w:sz w:val="20"/>
        </w:rPr>
      </w:pPr>
      <w:r>
        <w:rPr>
          <w:sz w:val="20"/>
        </w:rPr>
        <w:t xml:space="preserve">де: </w:t>
      </w:r>
      <w:proofErr w:type="spellStart"/>
      <w:r w:rsidR="00D60383" w:rsidRPr="00261A48">
        <w:rPr>
          <w:i/>
          <w:sz w:val="18"/>
          <w:szCs w:val="18"/>
        </w:rPr>
        <w:t>S</w:t>
      </w:r>
      <w:r w:rsidR="00D60383" w:rsidRPr="00261A48">
        <w:rPr>
          <w:i/>
          <w:sz w:val="18"/>
          <w:szCs w:val="18"/>
          <w:vertAlign w:val="subscript"/>
        </w:rPr>
        <w:t>од</w:t>
      </w:r>
      <w:proofErr w:type="spellEnd"/>
      <w:r w:rsidR="00D60383" w:rsidRPr="00261A48">
        <w:rPr>
          <w:sz w:val="18"/>
          <w:szCs w:val="18"/>
          <w:vertAlign w:val="subscript"/>
        </w:rPr>
        <w:t xml:space="preserve"> </w:t>
      </w:r>
      <w:r w:rsidR="00D60383" w:rsidRPr="00261A48">
        <w:rPr>
          <w:sz w:val="18"/>
          <w:szCs w:val="18"/>
        </w:rPr>
        <w:t>– собівартість одиниці продукції.</w:t>
      </w:r>
    </w:p>
    <w:p w:rsidR="00261A48" w:rsidRDefault="00261A48" w:rsidP="007D2F15">
      <w:pPr>
        <w:pStyle w:val="a4"/>
        <w:ind w:firstLine="567"/>
        <w:rPr>
          <w:sz w:val="20"/>
        </w:rPr>
      </w:pPr>
    </w:p>
    <w:p w:rsidR="00D60383" w:rsidRPr="007D2F15" w:rsidRDefault="00D60383" w:rsidP="007D2F15">
      <w:pPr>
        <w:pStyle w:val="a4"/>
        <w:ind w:firstLine="567"/>
        <w:rPr>
          <w:sz w:val="20"/>
        </w:rPr>
      </w:pPr>
      <w:r w:rsidRPr="007D2F15">
        <w:rPr>
          <w:sz w:val="20"/>
        </w:rPr>
        <w:t>Сума податків складається з :</w:t>
      </w:r>
    </w:p>
    <w:p w:rsidR="00D60383" w:rsidRDefault="00D60383" w:rsidP="007D2F15">
      <w:pPr>
        <w:pStyle w:val="a4"/>
        <w:ind w:firstLine="567"/>
        <w:rPr>
          <w:sz w:val="20"/>
        </w:rPr>
      </w:pPr>
    </w:p>
    <w:p w:rsidR="008D53DA" w:rsidRPr="008D53DA" w:rsidRDefault="008515C6" w:rsidP="008D53DA">
      <w:pPr>
        <w:pStyle w:val="a4"/>
        <w:ind w:firstLine="567"/>
        <w:jc w:val="right"/>
        <w:rPr>
          <w:sz w:val="20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0"/>
              </w:rPr>
            </m:ctrlPr>
          </m:naryPr>
          <m:sub/>
          <m:sup/>
          <m:e>
            <m:r>
              <w:rPr>
                <w:rFonts w:ascii="Cambria Math" w:hAnsi="Cambria Math"/>
                <w:sz w:val="20"/>
              </w:rPr>
              <m:t>П</m:t>
            </m:r>
          </m:e>
        </m:nary>
        <m:r>
          <w:rPr>
            <w:rFonts w:ascii="Cambria Math" w:hAnsi="Cambria Math"/>
            <w:sz w:val="20"/>
          </w:rPr>
          <m:t>=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П</m:t>
            </m:r>
          </m:e>
          <m:sub>
            <m:r>
              <w:rPr>
                <w:rFonts w:ascii="Cambria Math" w:hAnsi="Cambria Math"/>
                <w:sz w:val="20"/>
              </w:rPr>
              <m:t>пр</m:t>
            </m:r>
          </m:sub>
        </m:sSub>
        <m:r>
          <w:rPr>
            <w:rFonts w:ascii="Cambria Math" w:hAnsi="Cambria Math"/>
            <w:sz w:val="20"/>
          </w:rPr>
          <m:t>+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П</m:t>
            </m:r>
          </m:e>
          <m:sub>
            <m:r>
              <w:rPr>
                <w:rFonts w:ascii="Cambria Math" w:hAnsi="Cambria Math"/>
                <w:sz w:val="20"/>
              </w:rPr>
              <m:t>дв</m:t>
            </m:r>
          </m:sub>
        </m:sSub>
        <m:r>
          <w:rPr>
            <w:rFonts w:ascii="Cambria Math" w:hAnsi="Cambria Math"/>
            <w:sz w:val="20"/>
          </w:rPr>
          <m:t>+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П</m:t>
            </m:r>
          </m:e>
          <m:sub>
            <m:r>
              <w:rPr>
                <w:rFonts w:ascii="Cambria Math" w:hAnsi="Cambria Math"/>
                <w:sz w:val="20"/>
              </w:rPr>
              <m:t>ін</m:t>
            </m:r>
          </m:sub>
        </m:sSub>
        <m:r>
          <w:rPr>
            <w:rFonts w:ascii="Cambria Math" w:hAnsi="Cambria Math"/>
            <w:sz w:val="20"/>
          </w:rPr>
          <m:t xml:space="preserve"> ,</m:t>
        </m:r>
      </m:oMath>
      <w:r w:rsidR="008D53DA">
        <w:rPr>
          <w:sz w:val="20"/>
        </w:rPr>
        <w:t xml:space="preserve"> </w:t>
      </w:r>
      <w:r w:rsidR="008D53DA" w:rsidRPr="007D2F15">
        <w:rPr>
          <w:sz w:val="20"/>
        </w:rPr>
        <w:tab/>
      </w:r>
      <w:r w:rsidR="008D53DA">
        <w:rPr>
          <w:sz w:val="20"/>
        </w:rPr>
        <w:tab/>
      </w:r>
      <w:r w:rsidR="008D53DA" w:rsidRPr="007D2F15">
        <w:rPr>
          <w:sz w:val="20"/>
        </w:rPr>
        <w:tab/>
        <w:t>(7)</w:t>
      </w:r>
    </w:p>
    <w:p w:rsidR="008D53DA" w:rsidRPr="007D2F15" w:rsidRDefault="008D53DA" w:rsidP="007D2F15">
      <w:pPr>
        <w:pStyle w:val="a4"/>
        <w:ind w:firstLine="567"/>
        <w:rPr>
          <w:sz w:val="20"/>
        </w:rPr>
      </w:pPr>
    </w:p>
    <w:p w:rsidR="00D60383" w:rsidRPr="00545D35" w:rsidRDefault="00545D35" w:rsidP="007D2F15">
      <w:pPr>
        <w:pStyle w:val="a4"/>
        <w:ind w:firstLine="567"/>
        <w:rPr>
          <w:sz w:val="20"/>
        </w:rPr>
      </w:pPr>
      <w:r>
        <w:rPr>
          <w:sz w:val="20"/>
        </w:rPr>
        <w:t>П</w:t>
      </w:r>
      <w:r w:rsidR="00D60383" w:rsidRPr="00545D35">
        <w:rPr>
          <w:sz w:val="20"/>
        </w:rPr>
        <w:t>одаток на прибуток</w:t>
      </w:r>
      <w:r w:rsidRPr="00545D35">
        <w:rPr>
          <w:i/>
          <w:sz w:val="20"/>
        </w:rPr>
        <w:t xml:space="preserve"> </w:t>
      </w:r>
      <w:proofErr w:type="spellStart"/>
      <w:r w:rsidRPr="00545D35">
        <w:rPr>
          <w:i/>
          <w:sz w:val="20"/>
        </w:rPr>
        <w:t>П</w:t>
      </w:r>
      <w:r w:rsidRPr="00545D35">
        <w:rPr>
          <w:i/>
          <w:sz w:val="20"/>
          <w:vertAlign w:val="subscript"/>
        </w:rPr>
        <w:t>пр</w:t>
      </w:r>
      <w:proofErr w:type="spellEnd"/>
      <w:r w:rsidR="00D60383" w:rsidRPr="00545D35">
        <w:rPr>
          <w:sz w:val="20"/>
        </w:rPr>
        <w:t>, визначається</w:t>
      </w:r>
      <w:r w:rsidR="004D2F76" w:rsidRPr="00545D35">
        <w:rPr>
          <w:sz w:val="20"/>
        </w:rPr>
        <w:t xml:space="preserve"> </w:t>
      </w:r>
      <w:r w:rsidR="00D60383" w:rsidRPr="00545D35">
        <w:rPr>
          <w:sz w:val="20"/>
        </w:rPr>
        <w:t>за виразом:</w:t>
      </w:r>
    </w:p>
    <w:p w:rsidR="00D60383" w:rsidRDefault="00D60383" w:rsidP="007D2F15">
      <w:pPr>
        <w:pStyle w:val="a4"/>
        <w:ind w:firstLine="567"/>
        <w:rPr>
          <w:sz w:val="20"/>
        </w:rPr>
      </w:pPr>
    </w:p>
    <w:p w:rsidR="00545D35" w:rsidRDefault="008515C6" w:rsidP="00545D35">
      <w:pPr>
        <w:pStyle w:val="a4"/>
        <w:ind w:firstLine="567"/>
        <w:jc w:val="right"/>
        <w:rPr>
          <w:sz w:val="20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П</m:t>
            </m:r>
          </m:e>
          <m:sub>
            <m:r>
              <w:rPr>
                <w:rFonts w:ascii="Cambria Math" w:hAnsi="Cambria Math"/>
                <w:sz w:val="20"/>
              </w:rPr>
              <m:t>пр</m:t>
            </m:r>
          </m:sub>
        </m:sSub>
        <m:r>
          <w:rPr>
            <w:rFonts w:ascii="Cambria Math" w:hAnsi="Cambria Math"/>
            <w:sz w:val="20"/>
          </w:rPr>
          <m:t>=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Д</m:t>
                </m:r>
              </m:e>
              <m:sub>
                <m:r>
                  <w:rPr>
                    <w:rFonts w:ascii="Cambria Math" w:hAnsi="Cambria Math"/>
                    <w:sz w:val="20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/>
                <w:sz w:val="2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 w:val="20"/>
          </w:rPr>
          <m:t>∙0,3 ,</m:t>
        </m:r>
      </m:oMath>
      <w:r w:rsidR="00545D35">
        <w:rPr>
          <w:sz w:val="20"/>
          <w:lang w:val="en-US"/>
        </w:rPr>
        <w:t xml:space="preserve"> </w:t>
      </w:r>
      <w:r w:rsidR="00545D35">
        <w:rPr>
          <w:sz w:val="20"/>
          <w:lang w:val="en-US"/>
        </w:rPr>
        <w:tab/>
      </w:r>
      <w:r w:rsidR="00545D35">
        <w:rPr>
          <w:sz w:val="20"/>
          <w:lang w:val="en-US"/>
        </w:rPr>
        <w:tab/>
      </w:r>
      <w:r w:rsidR="00545D35">
        <w:rPr>
          <w:sz w:val="20"/>
          <w:lang w:val="en-US"/>
        </w:rPr>
        <w:tab/>
        <w:t>(8)</w:t>
      </w:r>
    </w:p>
    <w:p w:rsidR="00545D35" w:rsidRPr="00545D35" w:rsidRDefault="00545D35" w:rsidP="00545D35">
      <w:pPr>
        <w:pStyle w:val="a4"/>
        <w:ind w:firstLine="567"/>
        <w:jc w:val="right"/>
        <w:rPr>
          <w:sz w:val="20"/>
          <w:lang w:val="en-US"/>
        </w:rPr>
      </w:pPr>
    </w:p>
    <w:p w:rsidR="00D60383" w:rsidRPr="007D2F15" w:rsidRDefault="00545D35" w:rsidP="007D2F15">
      <w:pPr>
        <w:pStyle w:val="a4"/>
        <w:ind w:firstLine="567"/>
        <w:rPr>
          <w:sz w:val="20"/>
        </w:rPr>
      </w:pPr>
      <w:r>
        <w:rPr>
          <w:sz w:val="20"/>
        </w:rPr>
        <w:t>П</w:t>
      </w:r>
      <w:r w:rsidR="00D60383" w:rsidRPr="007D2F15">
        <w:rPr>
          <w:sz w:val="20"/>
        </w:rPr>
        <w:t>одаток на додану вартість</w:t>
      </w:r>
      <w:r w:rsidRPr="00545D35">
        <w:rPr>
          <w:sz w:val="20"/>
        </w:rPr>
        <w:t xml:space="preserve"> </w:t>
      </w:r>
      <w:proofErr w:type="spellStart"/>
      <w:r w:rsidRPr="00545D35">
        <w:rPr>
          <w:i/>
          <w:sz w:val="20"/>
        </w:rPr>
        <w:t>П</w:t>
      </w:r>
      <w:r w:rsidRPr="00545D35">
        <w:rPr>
          <w:i/>
          <w:sz w:val="20"/>
          <w:vertAlign w:val="subscript"/>
        </w:rPr>
        <w:t>дв</w:t>
      </w:r>
      <w:proofErr w:type="spellEnd"/>
      <w:r>
        <w:rPr>
          <w:sz w:val="20"/>
          <w:lang w:val="en-US"/>
        </w:rPr>
        <w:t xml:space="preserve"> </w:t>
      </w:r>
      <w:r w:rsidR="00D60383" w:rsidRPr="007D2F15">
        <w:rPr>
          <w:sz w:val="20"/>
        </w:rPr>
        <w:t>, визначається за виразом:</w:t>
      </w:r>
    </w:p>
    <w:p w:rsidR="00D60383" w:rsidRDefault="00D60383" w:rsidP="007D2F15">
      <w:pPr>
        <w:pStyle w:val="a4"/>
        <w:ind w:firstLine="567"/>
        <w:rPr>
          <w:sz w:val="20"/>
        </w:rPr>
      </w:pPr>
    </w:p>
    <w:p w:rsidR="00545D35" w:rsidRPr="00545D35" w:rsidRDefault="008515C6" w:rsidP="00545D35">
      <w:pPr>
        <w:pStyle w:val="a4"/>
        <w:ind w:firstLine="567"/>
        <w:jc w:val="right"/>
        <w:rPr>
          <w:i/>
          <w:sz w:val="20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П</m:t>
            </m:r>
          </m:e>
          <m:sub>
            <m:r>
              <w:rPr>
                <w:rFonts w:ascii="Cambria Math" w:hAnsi="Cambria Math"/>
                <w:sz w:val="20"/>
              </w:rPr>
              <m:t>дв</m:t>
            </m:r>
          </m:sub>
        </m:sSub>
        <m:r>
          <w:rPr>
            <w:rFonts w:ascii="Cambria Math" w:hAnsi="Cambria Math"/>
            <w:sz w:val="20"/>
          </w:rPr>
          <m:t>=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  <w:lang w:val="en-US"/>
              </w:rPr>
              <m:t>d∙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0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/>
                <w:sz w:val="20"/>
                <w:lang w:val="en-US"/>
              </w:rPr>
              <m:t>+∆</m:t>
            </m:r>
            <m:ctrlPr>
              <w:rPr>
                <w:rFonts w:ascii="Cambria Math" w:hAnsi="Cambria Math"/>
                <w:i/>
                <w:sz w:val="20"/>
                <w:lang w:val="en-US"/>
              </w:rPr>
            </m:ctrlPr>
          </m:e>
        </m:d>
        <m:r>
          <w:rPr>
            <w:rFonts w:ascii="Cambria Math" w:hAnsi="Cambria Math"/>
            <w:sz w:val="20"/>
            <w:lang w:val="en-US"/>
          </w:rPr>
          <m:t>∙0</m:t>
        </m:r>
        <m:r>
          <w:rPr>
            <w:rFonts w:ascii="Cambria Math" w:hAnsi="Cambria Math"/>
            <w:sz w:val="20"/>
          </w:rPr>
          <m:t>,2</m:t>
        </m:r>
      </m:oMath>
      <w:r w:rsidR="00545D35">
        <w:rPr>
          <w:i/>
          <w:sz w:val="20"/>
          <w:lang w:val="en-US"/>
        </w:rPr>
        <w:t xml:space="preserve"> </w:t>
      </w:r>
      <w:r w:rsidR="00545D35" w:rsidRPr="007D2F15">
        <w:rPr>
          <w:sz w:val="20"/>
        </w:rPr>
        <w:tab/>
      </w:r>
      <w:r w:rsidR="00545D35" w:rsidRPr="007D2F15">
        <w:rPr>
          <w:sz w:val="20"/>
        </w:rPr>
        <w:tab/>
      </w:r>
      <w:r w:rsidR="00545D35" w:rsidRPr="007D2F15">
        <w:rPr>
          <w:sz w:val="20"/>
        </w:rPr>
        <w:tab/>
        <w:t>(9)</w:t>
      </w:r>
    </w:p>
    <w:p w:rsidR="00D60383" w:rsidRDefault="00D60383" w:rsidP="00545D35">
      <w:pPr>
        <w:pStyle w:val="a4"/>
        <w:ind w:left="851" w:hanging="284"/>
        <w:rPr>
          <w:sz w:val="18"/>
          <w:szCs w:val="18"/>
        </w:rPr>
      </w:pPr>
      <w:r w:rsidRPr="007D2F15">
        <w:rPr>
          <w:sz w:val="20"/>
        </w:rPr>
        <w:t>де</w:t>
      </w:r>
      <w:r w:rsidR="00545D35">
        <w:rPr>
          <w:sz w:val="20"/>
        </w:rPr>
        <w:t>:</w:t>
      </w:r>
      <w:r w:rsidR="004D2F76" w:rsidRPr="007D2F15">
        <w:rPr>
          <w:sz w:val="20"/>
        </w:rPr>
        <w:t xml:space="preserve"> </w:t>
      </w:r>
      <w:r w:rsidRPr="00545D35">
        <w:rPr>
          <w:sz w:val="18"/>
          <w:szCs w:val="18"/>
        </w:rPr>
        <w:t>d – коефіцієнт, що враховує частку заробітної плати в собівартості продукції, наприклад, при d = 0,05 матеріальні затрати, які не оподатковуються на додану вартість, складають відповідно – 0,95;</w:t>
      </w:r>
    </w:p>
    <w:p w:rsidR="00545D35" w:rsidRPr="007D2F15" w:rsidRDefault="00545D35" w:rsidP="00545D35">
      <w:pPr>
        <w:pStyle w:val="a4"/>
        <w:ind w:left="851" w:hanging="284"/>
        <w:rPr>
          <w:sz w:val="20"/>
        </w:rPr>
      </w:pPr>
    </w:p>
    <w:p w:rsidR="00D60383" w:rsidRPr="007D2F15" w:rsidRDefault="00545D35" w:rsidP="007D2F15">
      <w:pPr>
        <w:pStyle w:val="a4"/>
        <w:ind w:firstLine="567"/>
        <w:rPr>
          <w:sz w:val="20"/>
        </w:rPr>
      </w:pPr>
      <w:r>
        <w:rPr>
          <w:sz w:val="20"/>
        </w:rPr>
        <w:t>І</w:t>
      </w:r>
      <w:r w:rsidR="00D60383" w:rsidRPr="007D2F15">
        <w:rPr>
          <w:sz w:val="20"/>
        </w:rPr>
        <w:t>нші види податкових відрахувань</w:t>
      </w:r>
      <w:r w:rsidRPr="00545D35">
        <w:rPr>
          <w:sz w:val="20"/>
        </w:rPr>
        <w:t xml:space="preserve"> </w:t>
      </w:r>
      <w:proofErr w:type="spellStart"/>
      <w:r w:rsidRPr="00545D35">
        <w:rPr>
          <w:i/>
          <w:sz w:val="20"/>
        </w:rPr>
        <w:t>П</w:t>
      </w:r>
      <w:r w:rsidRPr="00545D35">
        <w:rPr>
          <w:i/>
          <w:sz w:val="20"/>
          <w:vertAlign w:val="subscript"/>
        </w:rPr>
        <w:t>ін</w:t>
      </w:r>
      <w:proofErr w:type="spellEnd"/>
      <w:r w:rsidR="00D60383" w:rsidRPr="007D2F15">
        <w:rPr>
          <w:sz w:val="20"/>
        </w:rPr>
        <w:t>, визначаються за виразом:</w:t>
      </w:r>
    </w:p>
    <w:p w:rsidR="00D60383" w:rsidRDefault="00D60383" w:rsidP="007D2F15">
      <w:pPr>
        <w:pStyle w:val="a4"/>
        <w:ind w:firstLine="567"/>
        <w:rPr>
          <w:sz w:val="20"/>
        </w:rPr>
      </w:pPr>
    </w:p>
    <w:p w:rsidR="00545D35" w:rsidRPr="007D2F15" w:rsidRDefault="008515C6" w:rsidP="00545D35">
      <w:pPr>
        <w:pStyle w:val="a4"/>
        <w:ind w:firstLine="567"/>
        <w:jc w:val="right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П</m:t>
            </m:r>
          </m:e>
          <m:sub>
            <m:r>
              <w:rPr>
                <w:rFonts w:ascii="Cambria Math" w:hAnsi="Cambria Math"/>
                <w:sz w:val="20"/>
              </w:rPr>
              <m:t>ін</m:t>
            </m:r>
          </m:sub>
        </m:sSub>
        <m:r>
          <w:rPr>
            <w:rFonts w:ascii="Cambria Math" w:hAnsi="Cambria Math"/>
            <w:sz w:val="20"/>
          </w:rPr>
          <m:t>=(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П</m:t>
            </m:r>
          </m:e>
          <m:sub>
            <m:r>
              <w:rPr>
                <w:rFonts w:ascii="Cambria Math" w:hAnsi="Cambria Math"/>
                <w:sz w:val="20"/>
              </w:rPr>
              <m:t>пр</m:t>
            </m:r>
          </m:sub>
        </m:sSub>
        <m:r>
          <w:rPr>
            <w:rFonts w:ascii="Cambria Math" w:hAnsi="Cambria Math"/>
            <w:sz w:val="20"/>
          </w:rPr>
          <m:t>+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П</m:t>
            </m:r>
          </m:e>
          <m:sub>
            <m:r>
              <w:rPr>
                <w:rFonts w:ascii="Cambria Math" w:hAnsi="Cambria Math"/>
                <w:sz w:val="20"/>
              </w:rPr>
              <m:t>дв</m:t>
            </m:r>
          </m:sub>
        </m:sSub>
        <m:r>
          <w:rPr>
            <w:rFonts w:ascii="Cambria Math" w:hAnsi="Cambria Math"/>
            <w:sz w:val="20"/>
          </w:rPr>
          <m:t>)∙0,25</m:t>
        </m:r>
      </m:oMath>
      <w:r w:rsidR="00545D35" w:rsidRPr="007D2F15">
        <w:rPr>
          <w:sz w:val="20"/>
        </w:rPr>
        <w:tab/>
      </w:r>
      <w:r w:rsidR="00545D35" w:rsidRPr="007D2F15">
        <w:rPr>
          <w:sz w:val="20"/>
        </w:rPr>
        <w:tab/>
      </w:r>
      <w:r w:rsidR="00545D35">
        <w:rPr>
          <w:sz w:val="20"/>
        </w:rPr>
        <w:tab/>
      </w:r>
      <w:r w:rsidR="00545D35" w:rsidRPr="007D2F15">
        <w:rPr>
          <w:sz w:val="20"/>
        </w:rPr>
        <w:t>(10)</w:t>
      </w:r>
    </w:p>
    <w:p w:rsidR="00545D35" w:rsidRPr="007D2F15" w:rsidRDefault="00545D35" w:rsidP="00545D35">
      <w:pPr>
        <w:pStyle w:val="a4"/>
        <w:ind w:firstLine="567"/>
        <w:rPr>
          <w:sz w:val="20"/>
        </w:rPr>
      </w:pPr>
    </w:p>
    <w:p w:rsidR="00D60383" w:rsidRPr="007D2F15" w:rsidRDefault="00A216E6" w:rsidP="007D2F15">
      <w:pPr>
        <w:pStyle w:val="a4"/>
        <w:ind w:firstLine="567"/>
        <w:rPr>
          <w:sz w:val="20"/>
        </w:rPr>
      </w:pPr>
      <w:r>
        <w:rPr>
          <w:sz w:val="20"/>
        </w:rPr>
        <w:t>Б</w:t>
      </w:r>
      <w:r w:rsidR="00D60383" w:rsidRPr="007D2F15">
        <w:rPr>
          <w:sz w:val="20"/>
        </w:rPr>
        <w:t>алансовий</w:t>
      </w:r>
      <w:r w:rsidR="004D2F76" w:rsidRPr="007D2F15">
        <w:rPr>
          <w:sz w:val="20"/>
        </w:rPr>
        <w:t xml:space="preserve"> </w:t>
      </w:r>
      <w:r w:rsidR="00D60383" w:rsidRPr="007D2F15">
        <w:rPr>
          <w:sz w:val="20"/>
        </w:rPr>
        <w:t>прибуток</w:t>
      </w:r>
      <w:r>
        <w:rPr>
          <w:sz w:val="20"/>
        </w:rPr>
        <w:t xml:space="preserve"> </w:t>
      </w:r>
      <w:r w:rsidRPr="007D2F15">
        <w:rPr>
          <w:sz w:val="20"/>
        </w:rPr>
        <w:t>∆</w:t>
      </w:r>
      <w:r w:rsidR="00D60383" w:rsidRPr="007D2F15">
        <w:rPr>
          <w:sz w:val="20"/>
        </w:rPr>
        <w:t>, визначається у вигляді різниці сум прибутків від продажу виробів за рік (</w:t>
      </w:r>
      <w:proofErr w:type="spellStart"/>
      <w:r w:rsidR="00D60383" w:rsidRPr="007D2F15">
        <w:rPr>
          <w:sz w:val="20"/>
        </w:rPr>
        <w:t>Д</w:t>
      </w:r>
      <w:r w:rsidR="00D60383" w:rsidRPr="007D2F15">
        <w:rPr>
          <w:sz w:val="20"/>
          <w:vertAlign w:val="subscript"/>
        </w:rPr>
        <w:t>n</w:t>
      </w:r>
      <w:proofErr w:type="spellEnd"/>
      <w:r w:rsidR="00D60383" w:rsidRPr="007D2F15">
        <w:rPr>
          <w:sz w:val="20"/>
        </w:rPr>
        <w:t>) та сумарних річних витрат при виробництві продукції (</w:t>
      </w:r>
      <w:proofErr w:type="spellStart"/>
      <w:r w:rsidR="00D60383" w:rsidRPr="007D2F15">
        <w:rPr>
          <w:sz w:val="20"/>
        </w:rPr>
        <w:t>С</w:t>
      </w:r>
      <w:r w:rsidR="00D60383" w:rsidRPr="007D2F15">
        <w:rPr>
          <w:sz w:val="20"/>
          <w:vertAlign w:val="subscript"/>
        </w:rPr>
        <w:t>n</w:t>
      </w:r>
      <w:proofErr w:type="spellEnd"/>
      <w:r w:rsidR="00D60383" w:rsidRPr="007D2F15">
        <w:rPr>
          <w:sz w:val="20"/>
        </w:rPr>
        <w:t>), тобто</w:t>
      </w:r>
      <w:r w:rsidR="0084606B" w:rsidRPr="007D2F15">
        <w:rPr>
          <w:sz w:val="20"/>
        </w:rPr>
        <w:t>:</w:t>
      </w:r>
    </w:p>
    <w:p w:rsidR="0084606B" w:rsidRDefault="0084606B" w:rsidP="007D2F15">
      <w:pPr>
        <w:pStyle w:val="a4"/>
        <w:ind w:firstLine="567"/>
        <w:rPr>
          <w:sz w:val="20"/>
        </w:rPr>
      </w:pPr>
    </w:p>
    <w:p w:rsidR="00A216E6" w:rsidRPr="00A216E6" w:rsidRDefault="00A216E6" w:rsidP="00A216E6">
      <w:pPr>
        <w:pStyle w:val="a4"/>
        <w:ind w:firstLine="567"/>
        <w:jc w:val="right"/>
        <w:rPr>
          <w:sz w:val="20"/>
          <w:lang w:val="en-US"/>
        </w:rPr>
      </w:pPr>
      <m:oMath>
        <m:r>
          <w:rPr>
            <w:rFonts w:ascii="Cambria Math" w:hAnsi="Cambria Math"/>
            <w:sz w:val="20"/>
          </w:rPr>
          <m:t>∆=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Д</m:t>
            </m:r>
          </m:e>
          <m:sub>
            <m:r>
              <w:rPr>
                <w:rFonts w:ascii="Cambria Math" w:hAnsi="Cambria Math"/>
                <w:sz w:val="20"/>
              </w:rPr>
              <m:t>п</m:t>
            </m:r>
          </m:sub>
        </m:sSub>
        <m:r>
          <w:rPr>
            <w:rFonts w:ascii="Cambria Math" w:hAnsi="Cambria Math"/>
            <w:sz w:val="20"/>
          </w:rPr>
          <m:t>-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0"/>
              </w:rPr>
              <m:t>n</m:t>
            </m:r>
          </m:sub>
        </m:sSub>
      </m:oMath>
      <w:r>
        <w:rPr>
          <w:sz w:val="20"/>
          <w:lang w:val="en-US"/>
        </w:rPr>
        <w:t xml:space="preserve"> , </w:t>
      </w:r>
      <w:r w:rsidRPr="007D2F15">
        <w:rPr>
          <w:sz w:val="20"/>
        </w:rPr>
        <w:tab/>
      </w:r>
      <w:r w:rsidRPr="007D2F15">
        <w:rPr>
          <w:sz w:val="20"/>
        </w:rPr>
        <w:tab/>
      </w:r>
      <w:r>
        <w:rPr>
          <w:sz w:val="20"/>
        </w:rPr>
        <w:tab/>
      </w:r>
      <w:r w:rsidRPr="007D2F15">
        <w:rPr>
          <w:sz w:val="20"/>
        </w:rPr>
        <w:tab/>
        <w:t>(11)</w:t>
      </w:r>
    </w:p>
    <w:p w:rsidR="00D60383" w:rsidRPr="007D2F15" w:rsidRDefault="00D60383" w:rsidP="00A216E6">
      <w:pPr>
        <w:pStyle w:val="a4"/>
        <w:ind w:firstLine="567"/>
        <w:jc w:val="left"/>
        <w:rPr>
          <w:sz w:val="20"/>
        </w:rPr>
      </w:pPr>
    </w:p>
    <w:p w:rsidR="00D60383" w:rsidRPr="007D2F15" w:rsidRDefault="00D60383" w:rsidP="007D2F15">
      <w:pPr>
        <w:pStyle w:val="a4"/>
        <w:ind w:firstLine="567"/>
        <w:rPr>
          <w:sz w:val="20"/>
        </w:rPr>
      </w:pPr>
      <w:r w:rsidRPr="007D2F15">
        <w:rPr>
          <w:sz w:val="20"/>
        </w:rPr>
        <w:t>Розрахунки чистого дисконтного доходу (</w:t>
      </w:r>
      <w:proofErr w:type="spellStart"/>
      <w:r w:rsidRPr="007D2F15">
        <w:rPr>
          <w:sz w:val="20"/>
        </w:rPr>
        <w:t>ЧДД</w:t>
      </w:r>
      <w:proofErr w:type="spellEnd"/>
      <w:r w:rsidRPr="007D2F15">
        <w:rPr>
          <w:sz w:val="20"/>
        </w:rPr>
        <w:t>) зводяться в таблицю.</w:t>
      </w:r>
    </w:p>
    <w:p w:rsidR="00D60383" w:rsidRDefault="00D60383" w:rsidP="007D2F15">
      <w:pPr>
        <w:pStyle w:val="a4"/>
        <w:ind w:firstLine="567"/>
        <w:rPr>
          <w:sz w:val="20"/>
        </w:rPr>
      </w:pPr>
      <w:r w:rsidRPr="007D2F15">
        <w:rPr>
          <w:sz w:val="20"/>
        </w:rPr>
        <w:t xml:space="preserve">Проект вважається ефективним, якщо при розрахунковому терміні, рівному десяти рокам, </w:t>
      </w:r>
      <w:proofErr w:type="spellStart"/>
      <w:r w:rsidRPr="007D2F15">
        <w:rPr>
          <w:sz w:val="20"/>
        </w:rPr>
        <w:t>ЧДД</w:t>
      </w:r>
      <w:proofErr w:type="spellEnd"/>
      <w:r w:rsidRPr="007D2F15">
        <w:rPr>
          <w:sz w:val="20"/>
        </w:rPr>
        <w:t xml:space="preserve"> позитивний.</w:t>
      </w:r>
    </w:p>
    <w:p w:rsidR="00A216E6" w:rsidRPr="007D2F15" w:rsidRDefault="00A216E6" w:rsidP="007D2F15">
      <w:pPr>
        <w:pStyle w:val="a4"/>
        <w:ind w:firstLine="567"/>
        <w:rPr>
          <w:sz w:val="20"/>
        </w:rPr>
      </w:pPr>
    </w:p>
    <w:p w:rsidR="00D60383" w:rsidRPr="007D2F15" w:rsidRDefault="00D60383" w:rsidP="00AA496B">
      <w:pPr>
        <w:pStyle w:val="a4"/>
        <w:numPr>
          <w:ilvl w:val="0"/>
          <w:numId w:val="6"/>
        </w:numPr>
        <w:tabs>
          <w:tab w:val="clear" w:pos="360"/>
          <w:tab w:val="num" w:pos="851"/>
        </w:tabs>
        <w:ind w:left="0" w:firstLine="567"/>
        <w:rPr>
          <w:sz w:val="20"/>
        </w:rPr>
      </w:pPr>
      <w:r w:rsidRPr="007D2F15">
        <w:rPr>
          <w:sz w:val="20"/>
        </w:rPr>
        <w:t>Індекс прибутковості (</w:t>
      </w:r>
      <w:proofErr w:type="spellStart"/>
      <w:r w:rsidRPr="007D2F15">
        <w:rPr>
          <w:sz w:val="20"/>
        </w:rPr>
        <w:t>ІП</w:t>
      </w:r>
      <w:proofErr w:type="spellEnd"/>
      <w:r w:rsidRPr="007D2F15">
        <w:rPr>
          <w:sz w:val="20"/>
        </w:rPr>
        <w:t>)</w:t>
      </w:r>
    </w:p>
    <w:p w:rsidR="0084606B" w:rsidRDefault="0084606B" w:rsidP="007D2F15">
      <w:pPr>
        <w:pStyle w:val="a4"/>
        <w:ind w:firstLine="567"/>
        <w:rPr>
          <w:sz w:val="20"/>
        </w:rPr>
      </w:pPr>
    </w:p>
    <w:p w:rsidR="00A216E6" w:rsidRPr="00A216E6" w:rsidRDefault="00A216E6" w:rsidP="00A216E6">
      <w:pPr>
        <w:pStyle w:val="a4"/>
        <w:ind w:firstLine="567"/>
        <w:jc w:val="right"/>
        <w:rPr>
          <w:sz w:val="20"/>
          <w:lang w:val="en-US"/>
        </w:rPr>
      </w:pPr>
      <m:oMath>
        <m:r>
          <w:rPr>
            <w:rFonts w:ascii="Cambria Math" w:hAnsi="Cambria Math"/>
            <w:sz w:val="24"/>
            <w:szCs w:val="24"/>
          </w:rPr>
          <m:t>ІП=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b>
            </m:sSub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t=0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T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З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(1+E)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p>
                </m:sSup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,</m:t>
            </m:r>
          </m:e>
        </m:nary>
      </m:oMath>
      <w:r>
        <w:rPr>
          <w:sz w:val="20"/>
          <w:lang w:val="en-US"/>
        </w:rPr>
        <w:t xml:space="preserve"> </w:t>
      </w:r>
      <w:r w:rsidRPr="007D2F15">
        <w:rPr>
          <w:sz w:val="20"/>
        </w:rPr>
        <w:tab/>
      </w:r>
      <w:r>
        <w:rPr>
          <w:sz w:val="20"/>
        </w:rPr>
        <w:tab/>
      </w:r>
      <w:r w:rsidRPr="007D2F15">
        <w:rPr>
          <w:sz w:val="20"/>
        </w:rPr>
        <w:tab/>
        <w:t>(12)</w:t>
      </w:r>
    </w:p>
    <w:p w:rsidR="00D60383" w:rsidRPr="00A216E6" w:rsidRDefault="00D60383" w:rsidP="00A216E6">
      <w:pPr>
        <w:pStyle w:val="a4"/>
        <w:ind w:left="851" w:hanging="284"/>
        <w:rPr>
          <w:sz w:val="18"/>
          <w:szCs w:val="18"/>
        </w:rPr>
      </w:pPr>
      <w:r w:rsidRPr="007D2F15">
        <w:rPr>
          <w:sz w:val="20"/>
        </w:rPr>
        <w:t>де</w:t>
      </w:r>
      <w:r w:rsidR="004D2F76" w:rsidRPr="007D2F15">
        <w:rPr>
          <w:sz w:val="20"/>
        </w:rPr>
        <w:t xml:space="preserve"> </w:t>
      </w:r>
      <w:proofErr w:type="spellStart"/>
      <w:r w:rsidRPr="00A216E6">
        <w:rPr>
          <w:i/>
          <w:sz w:val="18"/>
          <w:szCs w:val="18"/>
        </w:rPr>
        <w:t>К</w:t>
      </w:r>
      <w:r w:rsidRPr="00A216E6">
        <w:rPr>
          <w:i/>
          <w:sz w:val="18"/>
          <w:szCs w:val="18"/>
          <w:vertAlign w:val="subscript"/>
        </w:rPr>
        <w:t>n</w:t>
      </w:r>
      <w:proofErr w:type="spellEnd"/>
      <w:r w:rsidRPr="00A216E6">
        <w:rPr>
          <w:sz w:val="18"/>
          <w:szCs w:val="18"/>
        </w:rPr>
        <w:t xml:space="preserve"> – вартість підприємства споруди або інвестиційні витрати на його будівництво.</w:t>
      </w:r>
    </w:p>
    <w:p w:rsidR="00A216E6" w:rsidRDefault="00A216E6" w:rsidP="007D2F15">
      <w:pPr>
        <w:pStyle w:val="a4"/>
        <w:ind w:firstLine="567"/>
        <w:rPr>
          <w:sz w:val="20"/>
        </w:rPr>
      </w:pPr>
    </w:p>
    <w:p w:rsidR="00D60383" w:rsidRDefault="00D60383" w:rsidP="007D2F15">
      <w:pPr>
        <w:pStyle w:val="a4"/>
        <w:ind w:firstLine="567"/>
        <w:rPr>
          <w:sz w:val="20"/>
        </w:rPr>
      </w:pPr>
      <w:r w:rsidRPr="007D2F15">
        <w:rPr>
          <w:sz w:val="20"/>
        </w:rPr>
        <w:t xml:space="preserve">Якщо </w:t>
      </w:r>
      <w:proofErr w:type="spellStart"/>
      <w:r w:rsidRPr="007D2F15">
        <w:rPr>
          <w:sz w:val="20"/>
        </w:rPr>
        <w:t>ІП</w:t>
      </w:r>
      <w:proofErr w:type="spellEnd"/>
      <w:r w:rsidRPr="007D2F15">
        <w:rPr>
          <w:sz w:val="20"/>
        </w:rPr>
        <w:t xml:space="preserve"> &gt; 1 проект вважається ефективним, якщо </w:t>
      </w:r>
      <w:proofErr w:type="spellStart"/>
      <w:r w:rsidRPr="007D2F15">
        <w:rPr>
          <w:sz w:val="20"/>
        </w:rPr>
        <w:t>ІП</w:t>
      </w:r>
      <w:proofErr w:type="spellEnd"/>
      <w:r w:rsidRPr="007D2F15">
        <w:rPr>
          <w:sz w:val="20"/>
        </w:rPr>
        <w:t>&lt;1 – проект неефективний.</w:t>
      </w:r>
    </w:p>
    <w:p w:rsidR="00A216E6" w:rsidRPr="007D2F15" w:rsidRDefault="00A216E6" w:rsidP="007D2F15">
      <w:pPr>
        <w:pStyle w:val="a4"/>
        <w:ind w:firstLine="567"/>
        <w:rPr>
          <w:sz w:val="20"/>
        </w:rPr>
      </w:pPr>
    </w:p>
    <w:p w:rsidR="00D60383" w:rsidRDefault="00D60383" w:rsidP="00AA496B">
      <w:pPr>
        <w:pStyle w:val="a4"/>
        <w:numPr>
          <w:ilvl w:val="0"/>
          <w:numId w:val="6"/>
        </w:numPr>
        <w:tabs>
          <w:tab w:val="clear" w:pos="360"/>
          <w:tab w:val="num" w:pos="851"/>
        </w:tabs>
        <w:ind w:left="0" w:firstLine="567"/>
        <w:rPr>
          <w:sz w:val="20"/>
        </w:rPr>
      </w:pPr>
      <w:r w:rsidRPr="007D2F15">
        <w:rPr>
          <w:sz w:val="20"/>
        </w:rPr>
        <w:t>Термін окупності прямих інвестицій</w:t>
      </w:r>
    </w:p>
    <w:p w:rsidR="00A216E6" w:rsidRPr="00326E74" w:rsidRDefault="008515C6" w:rsidP="00326E74">
      <w:pPr>
        <w:pStyle w:val="a4"/>
        <w:jc w:val="right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Т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ок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t=0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T</m:t>
                                </m:r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∙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sub>
                                </m:sSub>
                              </m:e>
                            </m:nary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R-З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∙Е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1+E</m:t>
                    </m:r>
                  </m:e>
                </m:d>
              </m:e>
            </m:func>
          </m:den>
        </m:f>
      </m:oMath>
      <w:r w:rsidR="00326E74" w:rsidRPr="00326E74">
        <w:rPr>
          <w:sz w:val="20"/>
        </w:rPr>
        <w:t xml:space="preserve">  , </w:t>
      </w:r>
      <w:r w:rsidR="00326E74">
        <w:rPr>
          <w:sz w:val="20"/>
        </w:rPr>
        <w:tab/>
      </w:r>
      <w:r>
        <w:rPr>
          <w:sz w:val="20"/>
        </w:rPr>
        <w:tab/>
      </w:r>
      <w:r w:rsidR="00326E74" w:rsidRPr="00326E74">
        <w:rPr>
          <w:sz w:val="20"/>
        </w:rPr>
        <w:t>(13)</w:t>
      </w:r>
    </w:p>
    <w:p w:rsidR="00D60383" w:rsidRPr="00326E74" w:rsidRDefault="00D60383" w:rsidP="00326E74">
      <w:pPr>
        <w:pStyle w:val="a4"/>
        <w:ind w:left="993" w:hanging="426"/>
        <w:rPr>
          <w:sz w:val="18"/>
          <w:szCs w:val="18"/>
        </w:rPr>
      </w:pPr>
      <w:r w:rsidRPr="007D2F15">
        <w:rPr>
          <w:sz w:val="20"/>
        </w:rPr>
        <w:t>де</w:t>
      </w:r>
      <w:r w:rsidR="00326E74">
        <w:rPr>
          <w:sz w:val="20"/>
        </w:rPr>
        <w:t>:</w:t>
      </w:r>
      <w:r w:rsidRPr="007D2F15">
        <w:rPr>
          <w:sz w:val="20"/>
        </w:rPr>
        <w:t xml:space="preserve"> </w:t>
      </w:r>
      <w:proofErr w:type="spellStart"/>
      <w:r w:rsidRPr="00326E74">
        <w:rPr>
          <w:i/>
          <w:sz w:val="18"/>
          <w:szCs w:val="18"/>
        </w:rPr>
        <w:t>T</w:t>
      </w:r>
      <w:r w:rsidRPr="00326E74">
        <w:rPr>
          <w:i/>
          <w:sz w:val="18"/>
          <w:szCs w:val="18"/>
          <w:vertAlign w:val="subscript"/>
        </w:rPr>
        <w:t>ок</w:t>
      </w:r>
      <w:proofErr w:type="spellEnd"/>
      <w:r w:rsidRPr="00326E74">
        <w:rPr>
          <w:sz w:val="18"/>
          <w:szCs w:val="18"/>
        </w:rPr>
        <w:t xml:space="preserve"> – відображає загальний випадок, коли капітальні витрати багатоетапні або термін будівництва більше одного року;</w:t>
      </w:r>
    </w:p>
    <w:p w:rsidR="00D60383" w:rsidRPr="00326E74" w:rsidRDefault="00D60383" w:rsidP="00326E74">
      <w:pPr>
        <w:pStyle w:val="a4"/>
        <w:ind w:left="993" w:firstLine="0"/>
        <w:rPr>
          <w:sz w:val="18"/>
          <w:szCs w:val="18"/>
        </w:rPr>
      </w:pPr>
      <w:proofErr w:type="spellStart"/>
      <w:r w:rsidRPr="00326E74">
        <w:rPr>
          <w:i/>
          <w:sz w:val="18"/>
          <w:szCs w:val="18"/>
        </w:rPr>
        <w:t>a</w:t>
      </w:r>
      <w:r w:rsidRPr="00326E74">
        <w:rPr>
          <w:i/>
          <w:sz w:val="18"/>
          <w:szCs w:val="18"/>
          <w:vertAlign w:val="subscript"/>
        </w:rPr>
        <w:t>t</w:t>
      </w:r>
      <w:proofErr w:type="spellEnd"/>
      <w:r w:rsidRPr="00326E74">
        <w:rPr>
          <w:sz w:val="18"/>
          <w:szCs w:val="18"/>
          <w:vertAlign w:val="subscript"/>
        </w:rPr>
        <w:t xml:space="preserve"> </w:t>
      </w:r>
      <w:r w:rsidRPr="00326E74">
        <w:rPr>
          <w:sz w:val="18"/>
          <w:szCs w:val="18"/>
        </w:rPr>
        <w:t>– коефіцієнт дисконтування.</w:t>
      </w:r>
    </w:p>
    <w:p w:rsidR="00326E74" w:rsidRPr="00326E74" w:rsidRDefault="00326E74" w:rsidP="00326E74">
      <w:pPr>
        <w:pStyle w:val="a4"/>
        <w:ind w:left="993" w:hanging="426"/>
        <w:rPr>
          <w:sz w:val="18"/>
          <w:szCs w:val="18"/>
        </w:rPr>
      </w:pPr>
    </w:p>
    <w:p w:rsidR="00D60383" w:rsidRPr="007D2F15" w:rsidRDefault="00D60383" w:rsidP="007D2F15">
      <w:pPr>
        <w:pStyle w:val="a4"/>
        <w:ind w:firstLine="567"/>
        <w:rPr>
          <w:sz w:val="20"/>
        </w:rPr>
      </w:pPr>
      <w:r w:rsidRPr="007D2F15">
        <w:rPr>
          <w:sz w:val="20"/>
        </w:rPr>
        <w:t>У даному випадку К</w:t>
      </w:r>
      <w:r w:rsidRPr="007D2F15">
        <w:rPr>
          <w:sz w:val="20"/>
          <w:vertAlign w:val="subscript"/>
        </w:rPr>
        <w:t>(t)</w:t>
      </w:r>
      <w:r w:rsidRPr="007D2F15">
        <w:rPr>
          <w:sz w:val="20"/>
        </w:rPr>
        <w:t xml:space="preserve"> завжди помножуються (коли купуються за рахунок власних коштів та при одержанні кредиту) на коефіцієнт дисконтування, рівний 1, тобто t = 0.</w:t>
      </w:r>
    </w:p>
    <w:p w:rsidR="00D60383" w:rsidRPr="007D2F15" w:rsidRDefault="00D60383" w:rsidP="007D2F15">
      <w:pPr>
        <w:pStyle w:val="a4"/>
        <w:ind w:firstLine="567"/>
        <w:rPr>
          <w:sz w:val="20"/>
        </w:rPr>
      </w:pPr>
      <w:r w:rsidRPr="007D2F15">
        <w:rPr>
          <w:sz w:val="20"/>
        </w:rPr>
        <w:lastRenderedPageBreak/>
        <w:t>Проект вважається ефективним, якщо термін окупності (</w:t>
      </w:r>
      <w:proofErr w:type="spellStart"/>
      <w:r w:rsidRPr="00E43BD4">
        <w:rPr>
          <w:i/>
          <w:sz w:val="20"/>
        </w:rPr>
        <w:t>T</w:t>
      </w:r>
      <w:r w:rsidRPr="00E43BD4">
        <w:rPr>
          <w:i/>
          <w:sz w:val="20"/>
          <w:vertAlign w:val="subscript"/>
        </w:rPr>
        <w:t>ок</w:t>
      </w:r>
      <w:proofErr w:type="spellEnd"/>
      <w:r w:rsidRPr="007D2F15">
        <w:rPr>
          <w:sz w:val="20"/>
        </w:rPr>
        <w:t>) менше 10-ти років.</w:t>
      </w:r>
    </w:p>
    <w:p w:rsidR="00D60383" w:rsidRDefault="00D60383" w:rsidP="007D2F15">
      <w:pPr>
        <w:pStyle w:val="a4"/>
        <w:ind w:firstLine="567"/>
        <w:rPr>
          <w:sz w:val="20"/>
        </w:rPr>
      </w:pPr>
      <w:r w:rsidRPr="007D2F15">
        <w:rPr>
          <w:sz w:val="20"/>
        </w:rPr>
        <w:t>Термін окупності (</w:t>
      </w:r>
      <w:proofErr w:type="spellStart"/>
      <w:r w:rsidRPr="00E43BD4">
        <w:rPr>
          <w:i/>
          <w:sz w:val="20"/>
        </w:rPr>
        <w:t>T</w:t>
      </w:r>
      <w:r w:rsidRPr="00E43BD4">
        <w:rPr>
          <w:i/>
          <w:sz w:val="20"/>
          <w:vertAlign w:val="subscript"/>
        </w:rPr>
        <w:t>ок</w:t>
      </w:r>
      <w:proofErr w:type="spellEnd"/>
      <w:r w:rsidRPr="007D2F15">
        <w:rPr>
          <w:sz w:val="20"/>
        </w:rPr>
        <w:t xml:space="preserve">) можна визначити графічно – лінія перетину </w:t>
      </w:r>
      <w:proofErr w:type="spellStart"/>
      <w:r w:rsidRPr="007D2F15">
        <w:rPr>
          <w:sz w:val="20"/>
        </w:rPr>
        <w:t>ЧДД</w:t>
      </w:r>
      <w:proofErr w:type="spellEnd"/>
      <w:r w:rsidRPr="007D2F15">
        <w:rPr>
          <w:sz w:val="20"/>
        </w:rPr>
        <w:t xml:space="preserve"> з нульовою віссю і є терміном окупності.</w:t>
      </w:r>
    </w:p>
    <w:p w:rsidR="00AA496B" w:rsidRPr="007D2F15" w:rsidRDefault="00AA496B" w:rsidP="007D2F15">
      <w:pPr>
        <w:pStyle w:val="a4"/>
        <w:ind w:firstLine="567"/>
        <w:rPr>
          <w:sz w:val="20"/>
        </w:rPr>
      </w:pPr>
    </w:p>
    <w:p w:rsidR="00D60383" w:rsidRDefault="00D60383" w:rsidP="00AA496B">
      <w:pPr>
        <w:pStyle w:val="a4"/>
        <w:numPr>
          <w:ilvl w:val="0"/>
          <w:numId w:val="6"/>
        </w:numPr>
        <w:tabs>
          <w:tab w:val="clear" w:pos="360"/>
          <w:tab w:val="num" w:pos="851"/>
        </w:tabs>
        <w:ind w:left="0" w:firstLine="567"/>
        <w:rPr>
          <w:sz w:val="20"/>
        </w:rPr>
      </w:pPr>
      <w:r w:rsidRPr="007D2F15">
        <w:rPr>
          <w:sz w:val="20"/>
        </w:rPr>
        <w:t>Внутрішня норма дохідності (</w:t>
      </w:r>
      <w:proofErr w:type="spellStart"/>
      <w:r w:rsidRPr="007D2F15">
        <w:rPr>
          <w:sz w:val="20"/>
        </w:rPr>
        <w:t>ВНД</w:t>
      </w:r>
      <w:proofErr w:type="spellEnd"/>
      <w:r w:rsidRPr="007D2F15">
        <w:rPr>
          <w:sz w:val="20"/>
        </w:rPr>
        <w:t>)</w:t>
      </w:r>
    </w:p>
    <w:p w:rsidR="00AA496B" w:rsidRDefault="00AA496B" w:rsidP="00AA496B">
      <w:pPr>
        <w:pStyle w:val="a4"/>
        <w:rPr>
          <w:sz w:val="20"/>
        </w:rPr>
      </w:pPr>
    </w:p>
    <w:p w:rsidR="00E43BD4" w:rsidRPr="007D2F15" w:rsidRDefault="008515C6" w:rsidP="00E43BD4">
      <w:pPr>
        <w:pStyle w:val="a4"/>
        <w:ind w:firstLine="567"/>
        <w:jc w:val="right"/>
        <w:rPr>
          <w:sz w:val="20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t=0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З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вн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t=0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T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вн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p>
                </m:sSup>
              </m:den>
            </m:f>
          </m:e>
        </m:nary>
      </m:oMath>
      <w:r w:rsidR="00E43BD4" w:rsidRPr="00E43BD4">
        <w:rPr>
          <w:sz w:val="24"/>
          <w:szCs w:val="24"/>
        </w:rPr>
        <w:t>,</w:t>
      </w:r>
      <w:r w:rsidR="00E43BD4" w:rsidRPr="007D2F15">
        <w:rPr>
          <w:sz w:val="20"/>
        </w:rPr>
        <w:t xml:space="preserve"> </w:t>
      </w:r>
      <w:r w:rsidR="00E43BD4" w:rsidRPr="007D2F15">
        <w:rPr>
          <w:sz w:val="20"/>
        </w:rPr>
        <w:tab/>
      </w:r>
      <w:r w:rsidR="00E43BD4">
        <w:rPr>
          <w:sz w:val="20"/>
        </w:rPr>
        <w:tab/>
      </w:r>
      <w:r w:rsidR="00E43BD4">
        <w:rPr>
          <w:sz w:val="20"/>
        </w:rPr>
        <w:tab/>
      </w:r>
      <w:r w:rsidR="00E43BD4" w:rsidRPr="007D2F15">
        <w:rPr>
          <w:sz w:val="20"/>
        </w:rPr>
        <w:t>(14)</w:t>
      </w:r>
    </w:p>
    <w:p w:rsidR="00D60383" w:rsidRPr="00E43BD4" w:rsidRDefault="00D60383" w:rsidP="00E43BD4">
      <w:pPr>
        <w:pStyle w:val="a4"/>
        <w:ind w:left="851" w:hanging="284"/>
        <w:rPr>
          <w:sz w:val="18"/>
          <w:szCs w:val="18"/>
        </w:rPr>
      </w:pPr>
      <w:r w:rsidRPr="007D2F15">
        <w:rPr>
          <w:sz w:val="20"/>
        </w:rPr>
        <w:t>де</w:t>
      </w:r>
      <w:r w:rsidR="00E43BD4">
        <w:rPr>
          <w:sz w:val="20"/>
        </w:rPr>
        <w:t>:</w:t>
      </w:r>
      <w:r w:rsidRPr="007D2F15">
        <w:rPr>
          <w:sz w:val="20"/>
        </w:rPr>
        <w:t xml:space="preserve"> </w:t>
      </w:r>
      <w:proofErr w:type="spellStart"/>
      <w:r w:rsidRPr="00E43BD4">
        <w:rPr>
          <w:sz w:val="18"/>
          <w:szCs w:val="18"/>
        </w:rPr>
        <w:t>Е</w:t>
      </w:r>
      <w:r w:rsidRPr="00E43BD4">
        <w:rPr>
          <w:sz w:val="18"/>
          <w:szCs w:val="18"/>
          <w:vertAlign w:val="subscript"/>
        </w:rPr>
        <w:t>вн</w:t>
      </w:r>
      <w:proofErr w:type="spellEnd"/>
      <w:r w:rsidRPr="00E43BD4">
        <w:rPr>
          <w:sz w:val="18"/>
          <w:szCs w:val="18"/>
        </w:rPr>
        <w:t xml:space="preserve"> – вихідна величина, внутрішня норма дохідності або гранична величина дисконту.</w:t>
      </w:r>
    </w:p>
    <w:p w:rsidR="00E43BD4" w:rsidRDefault="00E43BD4" w:rsidP="007D2F15">
      <w:pPr>
        <w:pStyle w:val="a4"/>
        <w:ind w:firstLine="567"/>
        <w:rPr>
          <w:sz w:val="20"/>
        </w:rPr>
      </w:pPr>
    </w:p>
    <w:p w:rsidR="00D60383" w:rsidRPr="007D2F15" w:rsidRDefault="00D60383" w:rsidP="00E43BD4">
      <w:pPr>
        <w:pStyle w:val="a4"/>
        <w:ind w:firstLine="567"/>
        <w:rPr>
          <w:sz w:val="20"/>
        </w:rPr>
      </w:pPr>
      <w:r w:rsidRPr="007D2F15">
        <w:rPr>
          <w:sz w:val="20"/>
        </w:rPr>
        <w:t xml:space="preserve">Знаходження </w:t>
      </w:r>
      <w:proofErr w:type="spellStart"/>
      <w:r w:rsidRPr="00E43BD4">
        <w:rPr>
          <w:i/>
          <w:sz w:val="20"/>
        </w:rPr>
        <w:t>Е</w:t>
      </w:r>
      <w:r w:rsidRPr="00E43BD4">
        <w:rPr>
          <w:i/>
          <w:sz w:val="20"/>
          <w:vertAlign w:val="subscript"/>
        </w:rPr>
        <w:t>вн</w:t>
      </w:r>
      <w:proofErr w:type="spellEnd"/>
      <w:r w:rsidRPr="007D2F15">
        <w:rPr>
          <w:sz w:val="20"/>
        </w:rPr>
        <w:t xml:space="preserve"> є рішенням наведеного рівняння.</w:t>
      </w:r>
    </w:p>
    <w:p w:rsidR="00D60383" w:rsidRPr="007D2F15" w:rsidRDefault="00D60383" w:rsidP="00E43BD4">
      <w:pPr>
        <w:pStyle w:val="a4"/>
        <w:ind w:firstLine="567"/>
        <w:rPr>
          <w:sz w:val="20"/>
        </w:rPr>
      </w:pPr>
      <w:r w:rsidRPr="007D2F15">
        <w:rPr>
          <w:sz w:val="20"/>
        </w:rPr>
        <w:t xml:space="preserve">Якщо </w:t>
      </w:r>
      <w:proofErr w:type="spellStart"/>
      <w:r w:rsidRPr="007D2F15">
        <w:rPr>
          <w:sz w:val="20"/>
        </w:rPr>
        <w:t>ВНД</w:t>
      </w:r>
      <w:proofErr w:type="spellEnd"/>
      <w:r w:rsidRPr="007D2F15">
        <w:rPr>
          <w:sz w:val="20"/>
        </w:rPr>
        <w:t xml:space="preserve"> дорівнює або більша за потрібну інвесторові норму доходу на капітал (задана норма дисконту </w:t>
      </w:r>
      <w:r w:rsidRPr="00E43BD4">
        <w:rPr>
          <w:i/>
          <w:sz w:val="20"/>
        </w:rPr>
        <w:t>Е</w:t>
      </w:r>
      <w:r w:rsidRPr="007D2F15">
        <w:rPr>
          <w:sz w:val="20"/>
        </w:rPr>
        <w:t xml:space="preserve"> за кожним варіантом), інвестиції у даний проект виправдані. Але якщо порівняння альтернативних інвестиційних варіантів за </w:t>
      </w:r>
      <w:proofErr w:type="spellStart"/>
      <w:r w:rsidRPr="007D2F15">
        <w:rPr>
          <w:sz w:val="20"/>
        </w:rPr>
        <w:t>ЧДД</w:t>
      </w:r>
      <w:proofErr w:type="spellEnd"/>
      <w:r w:rsidRPr="007D2F15">
        <w:rPr>
          <w:sz w:val="20"/>
        </w:rPr>
        <w:t xml:space="preserve"> та </w:t>
      </w:r>
      <w:proofErr w:type="spellStart"/>
      <w:r w:rsidRPr="007D2F15">
        <w:rPr>
          <w:sz w:val="20"/>
        </w:rPr>
        <w:t>ВНД</w:t>
      </w:r>
      <w:proofErr w:type="spellEnd"/>
      <w:r w:rsidRPr="007D2F15">
        <w:rPr>
          <w:sz w:val="20"/>
        </w:rPr>
        <w:t xml:space="preserve"> призводить до протилежних варіантів, перевагу слід надати </w:t>
      </w:r>
      <w:proofErr w:type="spellStart"/>
      <w:r w:rsidRPr="007D2F15">
        <w:rPr>
          <w:sz w:val="20"/>
        </w:rPr>
        <w:t>ЧДД</w:t>
      </w:r>
      <w:proofErr w:type="spellEnd"/>
      <w:r w:rsidRPr="007D2F15">
        <w:rPr>
          <w:sz w:val="20"/>
        </w:rPr>
        <w:t xml:space="preserve">. </w:t>
      </w:r>
    </w:p>
    <w:p w:rsidR="00D60383" w:rsidRDefault="00D60383" w:rsidP="00E43BD4">
      <w:pPr>
        <w:pStyle w:val="a4"/>
        <w:ind w:firstLine="567"/>
        <w:rPr>
          <w:sz w:val="20"/>
        </w:rPr>
      </w:pPr>
      <w:r w:rsidRPr="007D2F15">
        <w:rPr>
          <w:sz w:val="20"/>
        </w:rPr>
        <w:t xml:space="preserve">При сталих результатах (річний чистий прибуток </w:t>
      </w:r>
      <w:r w:rsidRPr="007D2F15">
        <w:rPr>
          <w:sz w:val="20"/>
        </w:rPr>
        <w:sym w:font="Symbol" w:char="F044"/>
      </w:r>
      <w:r w:rsidRPr="007D2F15">
        <w:rPr>
          <w:sz w:val="20"/>
          <w:vertAlign w:val="subscript"/>
        </w:rPr>
        <w:t>ч</w:t>
      </w:r>
      <w:r w:rsidRPr="007D2F15">
        <w:rPr>
          <w:sz w:val="20"/>
        </w:rPr>
        <w:t xml:space="preserve">) та одночасних капітальних витрат </w:t>
      </w:r>
      <w:proofErr w:type="spellStart"/>
      <w:r w:rsidRPr="007D2F15">
        <w:rPr>
          <w:sz w:val="20"/>
        </w:rPr>
        <w:t>ВНД</w:t>
      </w:r>
      <w:proofErr w:type="spellEnd"/>
      <w:r w:rsidRPr="007D2F15">
        <w:rPr>
          <w:sz w:val="20"/>
        </w:rPr>
        <w:t xml:space="preserve"> визначається у вигляді: </w:t>
      </w:r>
    </w:p>
    <w:p w:rsidR="00E43BD4" w:rsidRDefault="00E43BD4" w:rsidP="00E43BD4">
      <w:pPr>
        <w:pStyle w:val="a4"/>
        <w:ind w:firstLine="567"/>
        <w:rPr>
          <w:sz w:val="20"/>
        </w:rPr>
      </w:pPr>
    </w:p>
    <w:p w:rsidR="00D60383" w:rsidRPr="007D2F15" w:rsidRDefault="008515C6" w:rsidP="00E43BD4">
      <w:pPr>
        <w:pStyle w:val="a4"/>
        <w:ind w:firstLine="567"/>
        <w:jc w:val="right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Е</m:t>
            </m:r>
          </m:e>
          <m:sub>
            <m:r>
              <w:rPr>
                <w:rFonts w:ascii="Cambria Math" w:hAnsi="Cambria Math"/>
                <w:sz w:val="20"/>
              </w:rPr>
              <m:t>ВН</m:t>
            </m:r>
          </m:sub>
        </m:sSub>
        <m:r>
          <w:rPr>
            <w:rFonts w:ascii="Cambria Math" w:hAnsi="Cambria Math"/>
            <w:sz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∆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Ч</m:t>
                </m:r>
              </m:sub>
            </m:sSub>
          </m:num>
          <m:den>
            <m:r>
              <w:rPr>
                <w:rFonts w:ascii="Cambria Math" w:hAnsi="Cambria Math"/>
                <w:sz w:val="20"/>
              </w:rPr>
              <m:t>К</m:t>
            </m:r>
          </m:den>
        </m:f>
      </m:oMath>
      <w:r w:rsidR="00E43BD4">
        <w:rPr>
          <w:sz w:val="20"/>
        </w:rPr>
        <w:t xml:space="preserve"> , </w:t>
      </w:r>
      <w:r w:rsidR="0084606B" w:rsidRPr="007D2F15">
        <w:rPr>
          <w:sz w:val="20"/>
        </w:rPr>
        <w:tab/>
      </w:r>
      <w:r w:rsidR="00E43BD4">
        <w:rPr>
          <w:sz w:val="20"/>
        </w:rPr>
        <w:tab/>
      </w:r>
      <w:r w:rsidR="0084606B" w:rsidRPr="007D2F15">
        <w:rPr>
          <w:sz w:val="20"/>
        </w:rPr>
        <w:tab/>
      </w:r>
      <w:r w:rsidR="00D60383" w:rsidRPr="007D2F15">
        <w:rPr>
          <w:sz w:val="20"/>
        </w:rPr>
        <w:tab/>
        <w:t>(15)</w:t>
      </w:r>
    </w:p>
    <w:p w:rsidR="0084606B" w:rsidRPr="007D2F15" w:rsidRDefault="0084606B" w:rsidP="007D2F15">
      <w:pPr>
        <w:pStyle w:val="a4"/>
        <w:ind w:firstLine="567"/>
        <w:rPr>
          <w:sz w:val="20"/>
        </w:rPr>
      </w:pPr>
    </w:p>
    <w:p w:rsidR="00D60383" w:rsidRPr="007D2F15" w:rsidRDefault="00D60383" w:rsidP="007D2F15">
      <w:pPr>
        <w:pStyle w:val="a4"/>
        <w:ind w:firstLine="567"/>
        <w:rPr>
          <w:sz w:val="20"/>
        </w:rPr>
      </w:pPr>
      <w:r w:rsidRPr="007D2F15">
        <w:rPr>
          <w:sz w:val="20"/>
        </w:rPr>
        <w:t xml:space="preserve">У всіх інших випадках за цією формулою також можна отримати наближене значення </w:t>
      </w:r>
      <w:proofErr w:type="spellStart"/>
      <w:r w:rsidRPr="007D2F15">
        <w:rPr>
          <w:sz w:val="20"/>
        </w:rPr>
        <w:t>ВНД</w:t>
      </w:r>
      <w:proofErr w:type="spellEnd"/>
      <w:r w:rsidRPr="007D2F15">
        <w:rPr>
          <w:sz w:val="20"/>
        </w:rPr>
        <w:t>.</w:t>
      </w:r>
    </w:p>
    <w:p w:rsidR="00D60383" w:rsidRPr="007D2F15" w:rsidRDefault="00D60383" w:rsidP="007D2F15">
      <w:pPr>
        <w:pStyle w:val="a4"/>
        <w:ind w:firstLine="567"/>
        <w:rPr>
          <w:sz w:val="20"/>
        </w:rPr>
      </w:pPr>
    </w:p>
    <w:p w:rsidR="00D60383" w:rsidRPr="00E43BD4" w:rsidRDefault="00E43BD4" w:rsidP="00E43BD4">
      <w:pPr>
        <w:pStyle w:val="a4"/>
        <w:ind w:firstLine="0"/>
        <w:jc w:val="center"/>
        <w:rPr>
          <w:b/>
          <w:i/>
          <w:sz w:val="20"/>
          <w:u w:val="single"/>
        </w:rPr>
      </w:pPr>
      <w:r w:rsidRPr="00E43BD4">
        <w:rPr>
          <w:b/>
          <w:i/>
          <w:sz w:val="20"/>
        </w:rPr>
        <w:t xml:space="preserve">Приклад розрахунку </w:t>
      </w:r>
      <w:r w:rsidR="00D60383" w:rsidRPr="00E43BD4">
        <w:rPr>
          <w:b/>
          <w:i/>
          <w:sz w:val="20"/>
        </w:rPr>
        <w:t>ефективності інвестиційного проекту</w:t>
      </w:r>
      <w:r w:rsidRPr="00E43BD4">
        <w:rPr>
          <w:b/>
          <w:i/>
          <w:sz w:val="20"/>
        </w:rPr>
        <w:t xml:space="preserve"> </w:t>
      </w:r>
      <w:r w:rsidR="00D60383" w:rsidRPr="00E43BD4">
        <w:rPr>
          <w:b/>
          <w:i/>
          <w:sz w:val="20"/>
        </w:rPr>
        <w:t>при заданих джерелах інвестування та інтенсивності використання</w:t>
      </w:r>
      <w:r w:rsidRPr="00E43BD4">
        <w:rPr>
          <w:b/>
          <w:i/>
          <w:sz w:val="20"/>
        </w:rPr>
        <w:t xml:space="preserve"> </w:t>
      </w:r>
      <w:r w:rsidR="00D60383" w:rsidRPr="00E43BD4">
        <w:rPr>
          <w:b/>
          <w:i/>
          <w:sz w:val="20"/>
        </w:rPr>
        <w:t>виробничого потенціалу підприємства</w:t>
      </w:r>
    </w:p>
    <w:p w:rsidR="00D60383" w:rsidRPr="007D2F15" w:rsidRDefault="00D60383" w:rsidP="007D2F15">
      <w:pPr>
        <w:pStyle w:val="a4"/>
        <w:ind w:firstLine="567"/>
        <w:rPr>
          <w:b/>
          <w:sz w:val="20"/>
          <w:u w:val="single"/>
        </w:rPr>
      </w:pPr>
    </w:p>
    <w:p w:rsidR="00D60383" w:rsidRPr="007D2F15" w:rsidRDefault="00D60383" w:rsidP="007D2F15">
      <w:pPr>
        <w:pStyle w:val="a4"/>
        <w:ind w:firstLine="567"/>
        <w:rPr>
          <w:sz w:val="20"/>
        </w:rPr>
      </w:pPr>
      <w:r w:rsidRPr="007D2F15">
        <w:rPr>
          <w:sz w:val="20"/>
        </w:rPr>
        <w:t>Варіантні розрахунки інвестиційних</w:t>
      </w:r>
      <w:r w:rsidR="004D2F76" w:rsidRPr="007D2F15">
        <w:rPr>
          <w:sz w:val="20"/>
        </w:rPr>
        <w:t xml:space="preserve"> </w:t>
      </w:r>
      <w:r w:rsidRPr="007D2F15">
        <w:rPr>
          <w:sz w:val="20"/>
        </w:rPr>
        <w:t>рішень здійснюються в залежності від джерел фінансування:</w:t>
      </w:r>
    </w:p>
    <w:p w:rsidR="00D60383" w:rsidRPr="007D2F15" w:rsidRDefault="00D60383" w:rsidP="007D2F15">
      <w:pPr>
        <w:pStyle w:val="a4"/>
        <w:ind w:firstLine="567"/>
        <w:rPr>
          <w:sz w:val="20"/>
        </w:rPr>
      </w:pPr>
      <w:r w:rsidRPr="007D2F15">
        <w:rPr>
          <w:sz w:val="20"/>
        </w:rPr>
        <w:t>а) при будівництві за рахунок власних коштів;</w:t>
      </w:r>
    </w:p>
    <w:p w:rsidR="00D60383" w:rsidRPr="007D2F15" w:rsidRDefault="00D60383" w:rsidP="007D2F15">
      <w:pPr>
        <w:pStyle w:val="a4"/>
        <w:ind w:firstLine="567"/>
        <w:rPr>
          <w:sz w:val="20"/>
        </w:rPr>
      </w:pPr>
      <w:r w:rsidRPr="007D2F15">
        <w:rPr>
          <w:sz w:val="20"/>
        </w:rPr>
        <w:t>б) при будівництві за рахунок кредиту;</w:t>
      </w:r>
    </w:p>
    <w:p w:rsidR="00D60383" w:rsidRPr="007D2F15" w:rsidRDefault="00D60383" w:rsidP="007D2F15">
      <w:pPr>
        <w:pStyle w:val="a4"/>
        <w:ind w:firstLine="567"/>
        <w:rPr>
          <w:sz w:val="20"/>
        </w:rPr>
      </w:pPr>
      <w:r w:rsidRPr="007D2F15">
        <w:rPr>
          <w:sz w:val="20"/>
        </w:rPr>
        <w:t>в) при експлуатації підприємства за лізингом.</w:t>
      </w:r>
    </w:p>
    <w:p w:rsidR="00D60383" w:rsidRPr="007D2F15" w:rsidRDefault="00D60383" w:rsidP="007D2F15">
      <w:pPr>
        <w:pStyle w:val="a4"/>
        <w:ind w:firstLine="567"/>
        <w:rPr>
          <w:sz w:val="20"/>
        </w:rPr>
      </w:pPr>
      <w:r w:rsidRPr="007D2F15">
        <w:rPr>
          <w:sz w:val="20"/>
        </w:rPr>
        <w:t xml:space="preserve">За всіма варіантами завжди розраховується показник </w:t>
      </w:r>
      <w:proofErr w:type="spellStart"/>
      <w:r w:rsidRPr="007D2F15">
        <w:rPr>
          <w:sz w:val="20"/>
        </w:rPr>
        <w:t>ЧДД</w:t>
      </w:r>
      <w:proofErr w:type="spellEnd"/>
      <w:r w:rsidRPr="007D2F15">
        <w:rPr>
          <w:sz w:val="20"/>
        </w:rPr>
        <w:t xml:space="preserve"> при одно-, двох- та </w:t>
      </w:r>
      <w:proofErr w:type="spellStart"/>
      <w:r w:rsidRPr="007D2F15">
        <w:rPr>
          <w:sz w:val="20"/>
        </w:rPr>
        <w:t>тьохзмінному</w:t>
      </w:r>
      <w:proofErr w:type="spellEnd"/>
      <w:r w:rsidRPr="007D2F15">
        <w:rPr>
          <w:sz w:val="20"/>
        </w:rPr>
        <w:t xml:space="preserve"> режимах роботи підприємства, варіант (а) – будівництво підприємства за рахунок власних коштів оцінюється за системою чотирьох показників.</w:t>
      </w:r>
    </w:p>
    <w:p w:rsidR="00D60383" w:rsidRPr="007D2F15" w:rsidRDefault="00D60383" w:rsidP="007D2F15">
      <w:pPr>
        <w:pStyle w:val="a4"/>
        <w:ind w:firstLine="567"/>
        <w:rPr>
          <w:sz w:val="20"/>
          <w:u w:val="single"/>
        </w:rPr>
      </w:pPr>
      <w:r w:rsidRPr="007D2F15">
        <w:rPr>
          <w:sz w:val="20"/>
        </w:rPr>
        <w:t xml:space="preserve">Розглянемо приклад ефективності </w:t>
      </w:r>
      <w:r w:rsidRPr="00902C28">
        <w:rPr>
          <w:i/>
          <w:sz w:val="20"/>
          <w:u w:val="single"/>
        </w:rPr>
        <w:t>кредиту</w:t>
      </w:r>
      <w:r w:rsidRPr="007D2F15">
        <w:rPr>
          <w:sz w:val="20"/>
        </w:rPr>
        <w:t xml:space="preserve"> при будівництві підприємства.</w:t>
      </w:r>
    </w:p>
    <w:p w:rsidR="00D60383" w:rsidRPr="00E43BD4" w:rsidRDefault="00D60383" w:rsidP="007D2F15">
      <w:pPr>
        <w:pStyle w:val="a4"/>
        <w:ind w:firstLine="567"/>
        <w:rPr>
          <w:b/>
          <w:i/>
          <w:sz w:val="20"/>
        </w:rPr>
      </w:pPr>
      <w:r w:rsidRPr="00E43BD4">
        <w:rPr>
          <w:b/>
          <w:i/>
          <w:sz w:val="20"/>
        </w:rPr>
        <w:lastRenderedPageBreak/>
        <w:t xml:space="preserve">Вихідні дані: </w:t>
      </w:r>
    </w:p>
    <w:p w:rsidR="00D60383" w:rsidRPr="007D2F15" w:rsidRDefault="00D60383" w:rsidP="007D2F15">
      <w:pPr>
        <w:pStyle w:val="a4"/>
        <w:numPr>
          <w:ilvl w:val="0"/>
          <w:numId w:val="9"/>
        </w:numPr>
        <w:tabs>
          <w:tab w:val="clear" w:pos="1069"/>
          <w:tab w:val="num" w:pos="993"/>
        </w:tabs>
        <w:ind w:left="0" w:firstLine="567"/>
        <w:rPr>
          <w:sz w:val="20"/>
        </w:rPr>
      </w:pPr>
      <w:r w:rsidRPr="007D2F15">
        <w:rPr>
          <w:sz w:val="20"/>
        </w:rPr>
        <w:t>Вартість підприємства – 10 млн. грн.</w:t>
      </w:r>
    </w:p>
    <w:p w:rsidR="00D60383" w:rsidRPr="007D2F15" w:rsidRDefault="00D60383" w:rsidP="007D2F15">
      <w:pPr>
        <w:pStyle w:val="a4"/>
        <w:numPr>
          <w:ilvl w:val="0"/>
          <w:numId w:val="9"/>
        </w:numPr>
        <w:tabs>
          <w:tab w:val="clear" w:pos="1069"/>
          <w:tab w:val="num" w:pos="993"/>
        </w:tabs>
        <w:ind w:left="0" w:firstLine="567"/>
        <w:rPr>
          <w:sz w:val="20"/>
        </w:rPr>
      </w:pPr>
      <w:r w:rsidRPr="007D2F15">
        <w:rPr>
          <w:sz w:val="20"/>
        </w:rPr>
        <w:t>Випуск продукції за зміну –260 од.</w:t>
      </w:r>
    </w:p>
    <w:p w:rsidR="00D60383" w:rsidRPr="007D2F15" w:rsidRDefault="00D60383" w:rsidP="007D2F15">
      <w:pPr>
        <w:pStyle w:val="a4"/>
        <w:numPr>
          <w:ilvl w:val="0"/>
          <w:numId w:val="9"/>
        </w:numPr>
        <w:tabs>
          <w:tab w:val="clear" w:pos="1069"/>
          <w:tab w:val="num" w:pos="993"/>
        </w:tabs>
        <w:ind w:left="0" w:firstLine="567"/>
        <w:rPr>
          <w:sz w:val="20"/>
        </w:rPr>
      </w:pPr>
      <w:r w:rsidRPr="007D2F15">
        <w:rPr>
          <w:sz w:val="20"/>
        </w:rPr>
        <w:t>Собівартість виробу – 88 грн.</w:t>
      </w:r>
    </w:p>
    <w:p w:rsidR="00D60383" w:rsidRPr="007D2F15" w:rsidRDefault="00D60383" w:rsidP="007D2F15">
      <w:pPr>
        <w:pStyle w:val="a4"/>
        <w:numPr>
          <w:ilvl w:val="0"/>
          <w:numId w:val="9"/>
        </w:numPr>
        <w:tabs>
          <w:tab w:val="clear" w:pos="1069"/>
          <w:tab w:val="num" w:pos="993"/>
        </w:tabs>
        <w:ind w:left="0" w:firstLine="567"/>
        <w:rPr>
          <w:sz w:val="20"/>
        </w:rPr>
      </w:pPr>
      <w:r w:rsidRPr="007D2F15">
        <w:rPr>
          <w:sz w:val="20"/>
        </w:rPr>
        <w:t>Ціна реалізації –140 грн.</w:t>
      </w:r>
    </w:p>
    <w:p w:rsidR="00D60383" w:rsidRPr="007D2F15" w:rsidRDefault="00D60383" w:rsidP="007D2F15">
      <w:pPr>
        <w:pStyle w:val="a4"/>
        <w:numPr>
          <w:ilvl w:val="0"/>
          <w:numId w:val="9"/>
        </w:numPr>
        <w:tabs>
          <w:tab w:val="clear" w:pos="1069"/>
          <w:tab w:val="num" w:pos="993"/>
        </w:tabs>
        <w:ind w:left="0" w:firstLine="567"/>
        <w:rPr>
          <w:sz w:val="20"/>
        </w:rPr>
      </w:pPr>
      <w:r w:rsidRPr="007D2F15">
        <w:rPr>
          <w:sz w:val="20"/>
        </w:rPr>
        <w:t>Умови кредиту – 3 років, виходячи із 14% річних та страхового внеску за кредит 3%.</w:t>
      </w:r>
    </w:p>
    <w:p w:rsidR="00D60383" w:rsidRPr="00E43BD4" w:rsidRDefault="00D60383" w:rsidP="007D2F15">
      <w:pPr>
        <w:pStyle w:val="a4"/>
        <w:ind w:firstLine="567"/>
        <w:rPr>
          <w:b/>
          <w:i/>
          <w:sz w:val="20"/>
        </w:rPr>
      </w:pPr>
      <w:r w:rsidRPr="00E43BD4">
        <w:rPr>
          <w:b/>
          <w:i/>
          <w:sz w:val="20"/>
        </w:rPr>
        <w:t>Рішення:</w:t>
      </w:r>
    </w:p>
    <w:p w:rsidR="00D60383" w:rsidRPr="007D2F15" w:rsidRDefault="00D60383" w:rsidP="007D2F15">
      <w:pPr>
        <w:pStyle w:val="a4"/>
        <w:ind w:firstLine="567"/>
        <w:rPr>
          <w:sz w:val="20"/>
        </w:rPr>
      </w:pPr>
      <w:r w:rsidRPr="007D2F15">
        <w:rPr>
          <w:sz w:val="20"/>
        </w:rPr>
        <w:t>Загальні річні суми погашення кредиту:</w:t>
      </w:r>
    </w:p>
    <w:p w:rsidR="00D60383" w:rsidRPr="007D2F15" w:rsidRDefault="00D60383" w:rsidP="007D2F15">
      <w:pPr>
        <w:pStyle w:val="a4"/>
        <w:ind w:firstLine="567"/>
        <w:rPr>
          <w:sz w:val="20"/>
        </w:rPr>
      </w:pPr>
      <w:r w:rsidRPr="007D2F15">
        <w:rPr>
          <w:sz w:val="20"/>
        </w:rPr>
        <w:t>Страховий внесок у нульовому році дорівнює</w:t>
      </w:r>
    </w:p>
    <w:p w:rsidR="00D60383" w:rsidRPr="007D2F15" w:rsidRDefault="00D60383" w:rsidP="007D2F15">
      <w:pPr>
        <w:pStyle w:val="a4"/>
        <w:ind w:firstLine="567"/>
        <w:rPr>
          <w:sz w:val="20"/>
        </w:rPr>
      </w:pPr>
      <w:r w:rsidRPr="007D2F15">
        <w:rPr>
          <w:sz w:val="20"/>
        </w:rPr>
        <w:t xml:space="preserve">10 млн. грн. </w:t>
      </w:r>
      <w:r w:rsidRPr="007D2F15">
        <w:rPr>
          <w:sz w:val="20"/>
        </w:rPr>
        <w:sym w:font="Symbol" w:char="F0D7"/>
      </w:r>
      <w:r w:rsidRPr="007D2F15">
        <w:rPr>
          <w:sz w:val="20"/>
        </w:rPr>
        <w:t xml:space="preserve"> 0.03 = 0.3 млн. грн.</w:t>
      </w:r>
    </w:p>
    <w:p w:rsidR="00D60383" w:rsidRPr="007D2F15" w:rsidRDefault="00D60383" w:rsidP="007D2F15">
      <w:pPr>
        <w:pStyle w:val="a4"/>
        <w:ind w:firstLine="567"/>
        <w:rPr>
          <w:sz w:val="20"/>
        </w:rPr>
      </w:pPr>
      <w:r w:rsidRPr="007D2F15">
        <w:rPr>
          <w:sz w:val="20"/>
        </w:rPr>
        <w:t>1 рік – 3.333 + 1.4 = 4.733 млн. грн.</w:t>
      </w:r>
    </w:p>
    <w:p w:rsidR="00D60383" w:rsidRPr="007D2F15" w:rsidRDefault="00D60383" w:rsidP="007D2F15">
      <w:pPr>
        <w:pStyle w:val="a4"/>
        <w:ind w:firstLine="567"/>
        <w:rPr>
          <w:sz w:val="20"/>
        </w:rPr>
      </w:pPr>
      <w:r w:rsidRPr="007D2F15">
        <w:rPr>
          <w:sz w:val="20"/>
        </w:rPr>
        <w:t>2 рік – 3.333 + 0.933 = 4, 266 млн. грн.</w:t>
      </w:r>
    </w:p>
    <w:p w:rsidR="00D60383" w:rsidRPr="007D2F15" w:rsidRDefault="00D60383" w:rsidP="007D2F15">
      <w:pPr>
        <w:pStyle w:val="a4"/>
        <w:ind w:firstLine="567"/>
        <w:rPr>
          <w:sz w:val="20"/>
        </w:rPr>
      </w:pPr>
      <w:r w:rsidRPr="007D2F15">
        <w:rPr>
          <w:sz w:val="20"/>
        </w:rPr>
        <w:t>3 рік – 3.333 + 0,466 = 3.799 млн. грн.</w:t>
      </w:r>
    </w:p>
    <w:p w:rsidR="00D60383" w:rsidRPr="007D2F15" w:rsidRDefault="00D60383" w:rsidP="007D2F15">
      <w:pPr>
        <w:pStyle w:val="a4"/>
        <w:ind w:firstLine="567"/>
        <w:rPr>
          <w:sz w:val="20"/>
        </w:rPr>
      </w:pPr>
      <w:r w:rsidRPr="007D2F15">
        <w:rPr>
          <w:sz w:val="20"/>
        </w:rPr>
        <w:t>Доходи від продажу виробів складають:</w:t>
      </w:r>
    </w:p>
    <w:p w:rsidR="00D60383" w:rsidRPr="007D2F15" w:rsidRDefault="00D60383" w:rsidP="007D2F15">
      <w:pPr>
        <w:pStyle w:val="a4"/>
        <w:ind w:firstLine="567"/>
        <w:rPr>
          <w:sz w:val="20"/>
        </w:rPr>
      </w:pPr>
      <w:r w:rsidRPr="007D2F15">
        <w:rPr>
          <w:sz w:val="20"/>
        </w:rPr>
        <w:t>Д</w:t>
      </w:r>
      <w:r w:rsidRPr="007D2F15">
        <w:rPr>
          <w:sz w:val="20"/>
          <w:vertAlign w:val="subscript"/>
        </w:rPr>
        <w:t>(t)</w:t>
      </w:r>
      <w:r w:rsidRPr="007D2F15">
        <w:rPr>
          <w:sz w:val="20"/>
        </w:rPr>
        <w:t xml:space="preserve"> = 140 </w:t>
      </w:r>
      <w:r w:rsidRPr="007D2F15">
        <w:rPr>
          <w:sz w:val="20"/>
        </w:rPr>
        <w:sym w:font="Symbol" w:char="F0D7"/>
      </w:r>
      <w:r w:rsidRPr="007D2F15">
        <w:rPr>
          <w:sz w:val="20"/>
        </w:rPr>
        <w:t xml:space="preserve"> 269 </w:t>
      </w:r>
      <w:r w:rsidRPr="007D2F15">
        <w:rPr>
          <w:sz w:val="20"/>
        </w:rPr>
        <w:sym w:font="Symbol" w:char="F0D7"/>
      </w:r>
      <w:r w:rsidRPr="007D2F15">
        <w:rPr>
          <w:sz w:val="20"/>
        </w:rPr>
        <w:t xml:space="preserve"> 260 = 6.052 млн. грн.</w:t>
      </w:r>
    </w:p>
    <w:p w:rsidR="00D60383" w:rsidRPr="007D2F15" w:rsidRDefault="00D60383" w:rsidP="007D2F15">
      <w:pPr>
        <w:pStyle w:val="a4"/>
        <w:ind w:firstLine="567"/>
        <w:rPr>
          <w:sz w:val="20"/>
        </w:rPr>
      </w:pPr>
      <w:r w:rsidRPr="007D2F15">
        <w:rPr>
          <w:sz w:val="20"/>
        </w:rPr>
        <w:t>R</w:t>
      </w:r>
      <w:r w:rsidRPr="007D2F15">
        <w:rPr>
          <w:sz w:val="20"/>
          <w:vertAlign w:val="subscript"/>
        </w:rPr>
        <w:t>(t)</w:t>
      </w:r>
      <w:r w:rsidRPr="007D2F15">
        <w:rPr>
          <w:sz w:val="20"/>
        </w:rPr>
        <w:t xml:space="preserve"> = 9.7916 + 1= 10.7916 млн. грн.</w:t>
      </w:r>
    </w:p>
    <w:p w:rsidR="00D60383" w:rsidRPr="007D2F15" w:rsidRDefault="00D60383" w:rsidP="007D2F15">
      <w:pPr>
        <w:pStyle w:val="a4"/>
        <w:ind w:firstLine="567"/>
        <w:rPr>
          <w:sz w:val="20"/>
        </w:rPr>
      </w:pPr>
      <w:proofErr w:type="spellStart"/>
      <w:r w:rsidRPr="007D2F15">
        <w:rPr>
          <w:sz w:val="20"/>
        </w:rPr>
        <w:t>З</w:t>
      </w:r>
      <w:r w:rsidRPr="007D2F15">
        <w:rPr>
          <w:sz w:val="20"/>
          <w:vertAlign w:val="subscript"/>
        </w:rPr>
        <w:t>t</w:t>
      </w:r>
      <w:proofErr w:type="spellEnd"/>
      <w:r w:rsidRPr="007D2F15">
        <w:rPr>
          <w:sz w:val="20"/>
        </w:rPr>
        <w:t xml:space="preserve"> = 88 </w:t>
      </w:r>
      <w:r w:rsidRPr="007D2F15">
        <w:rPr>
          <w:sz w:val="20"/>
        </w:rPr>
        <w:sym w:font="Symbol" w:char="F0D7"/>
      </w:r>
      <w:r w:rsidRPr="007D2F15">
        <w:rPr>
          <w:sz w:val="20"/>
        </w:rPr>
        <w:t xml:space="preserve"> 269 </w:t>
      </w:r>
      <w:r w:rsidRPr="007D2F15">
        <w:rPr>
          <w:sz w:val="20"/>
        </w:rPr>
        <w:sym w:font="Symbol" w:char="F0D7"/>
      </w:r>
      <w:r w:rsidRPr="007D2F15">
        <w:rPr>
          <w:sz w:val="20"/>
        </w:rPr>
        <w:t xml:space="preserve"> 260 = 6.15472 млн. грн.,</w:t>
      </w:r>
      <w:r w:rsidR="00902C28">
        <w:rPr>
          <w:sz w:val="20"/>
          <w:lang w:val="ru-RU"/>
        </w:rPr>
        <w:t xml:space="preserve"> </w:t>
      </w:r>
      <w:r w:rsidRPr="007D2F15">
        <w:rPr>
          <w:sz w:val="20"/>
        </w:rPr>
        <w:t xml:space="preserve">а з урахуванням податків: </w:t>
      </w:r>
    </w:p>
    <w:p w:rsidR="00D60383" w:rsidRPr="007D2F15" w:rsidRDefault="00D60383" w:rsidP="007D2F15">
      <w:pPr>
        <w:pStyle w:val="a4"/>
        <w:ind w:firstLine="567"/>
        <w:rPr>
          <w:sz w:val="20"/>
        </w:rPr>
      </w:pPr>
      <w:proofErr w:type="spellStart"/>
      <w:r w:rsidRPr="007D2F15">
        <w:rPr>
          <w:sz w:val="20"/>
        </w:rPr>
        <w:t>З</w:t>
      </w:r>
      <w:r w:rsidRPr="007D2F15">
        <w:rPr>
          <w:sz w:val="20"/>
          <w:vertAlign w:val="subscript"/>
        </w:rPr>
        <w:t>t</w:t>
      </w:r>
      <w:proofErr w:type="spellEnd"/>
      <w:r w:rsidRPr="007D2F15">
        <w:rPr>
          <w:sz w:val="20"/>
        </w:rPr>
        <w:t xml:space="preserve"> = 6.15472 + 1.402297 = 7.557017 млн. грн</w:t>
      </w:r>
      <w:r w:rsidR="00902C28">
        <w:rPr>
          <w:sz w:val="20"/>
          <w:lang w:val="ru-RU"/>
        </w:rPr>
        <w:t xml:space="preserve">, </w:t>
      </w:r>
      <w:r w:rsidRPr="007D2F15">
        <w:rPr>
          <w:sz w:val="20"/>
        </w:rPr>
        <w:t>звідси чистий прибуток складає 3.234583</w:t>
      </w:r>
      <w:r w:rsidR="004D2F76" w:rsidRPr="007D2F15">
        <w:rPr>
          <w:sz w:val="20"/>
        </w:rPr>
        <w:t xml:space="preserve"> </w:t>
      </w:r>
      <w:r w:rsidRPr="007D2F15">
        <w:rPr>
          <w:sz w:val="20"/>
        </w:rPr>
        <w:t>млн. грн.</w:t>
      </w:r>
    </w:p>
    <w:p w:rsidR="00D60383" w:rsidRPr="007D2F15" w:rsidRDefault="00D60383" w:rsidP="007D2F15">
      <w:pPr>
        <w:pStyle w:val="a4"/>
        <w:ind w:firstLine="567"/>
        <w:rPr>
          <w:sz w:val="20"/>
        </w:rPr>
      </w:pPr>
      <w:r w:rsidRPr="007D2F15">
        <w:rPr>
          <w:sz w:val="20"/>
        </w:rPr>
        <w:t>З цього прибутку протягом 3 років необхідно віднімати платежі по обслуговуванню кредиту.</w:t>
      </w:r>
      <w:r w:rsidR="00902C28">
        <w:rPr>
          <w:sz w:val="20"/>
          <w:lang w:val="ru-RU"/>
        </w:rPr>
        <w:t xml:space="preserve"> </w:t>
      </w:r>
      <w:r w:rsidRPr="007D2F15">
        <w:rPr>
          <w:sz w:val="20"/>
        </w:rPr>
        <w:t xml:space="preserve">Як бачимо з даних таблиці 2, </w:t>
      </w:r>
      <w:proofErr w:type="spellStart"/>
      <w:r w:rsidRPr="007D2F15">
        <w:rPr>
          <w:sz w:val="20"/>
        </w:rPr>
        <w:t>ЧДД</w:t>
      </w:r>
      <w:proofErr w:type="spellEnd"/>
      <w:r w:rsidRPr="007D2F15">
        <w:rPr>
          <w:sz w:val="20"/>
        </w:rPr>
        <w:t xml:space="preserve"> за десять років експлуатації підприємства складає 1.804 529 млн. грн., та вже на шостому році експлуатації ми отримаємо чистий прибуток 0.352 869 млн. грн.</w:t>
      </w:r>
    </w:p>
    <w:p w:rsidR="00D60383" w:rsidRPr="007D2F15" w:rsidRDefault="00D60383" w:rsidP="007D2F15">
      <w:pPr>
        <w:pStyle w:val="a4"/>
        <w:ind w:firstLine="567"/>
        <w:rPr>
          <w:sz w:val="20"/>
        </w:rPr>
      </w:pPr>
      <w:r w:rsidRPr="007D2F15">
        <w:rPr>
          <w:sz w:val="20"/>
        </w:rPr>
        <w:t xml:space="preserve">Розглянемо приклад розрахунку експлуатації підприємства за </w:t>
      </w:r>
      <w:r w:rsidRPr="00902C28">
        <w:rPr>
          <w:i/>
          <w:sz w:val="20"/>
          <w:u w:val="single"/>
        </w:rPr>
        <w:t>лізингом</w:t>
      </w:r>
      <w:r w:rsidRPr="007D2F15">
        <w:rPr>
          <w:sz w:val="20"/>
          <w:u w:val="single"/>
        </w:rPr>
        <w:t>,</w:t>
      </w:r>
      <w:r w:rsidRPr="007D2F15">
        <w:rPr>
          <w:sz w:val="20"/>
        </w:rPr>
        <w:t xml:space="preserve"> (вартісні та об’ємні показники роботи об’єкту ті ж самі).</w:t>
      </w:r>
    </w:p>
    <w:p w:rsidR="00D60383" w:rsidRPr="00902C28" w:rsidRDefault="00D60383" w:rsidP="007D2F15">
      <w:pPr>
        <w:pStyle w:val="a4"/>
        <w:ind w:firstLine="567"/>
        <w:rPr>
          <w:b/>
          <w:i/>
          <w:sz w:val="20"/>
        </w:rPr>
      </w:pPr>
      <w:r w:rsidRPr="00902C28">
        <w:rPr>
          <w:b/>
          <w:i/>
          <w:sz w:val="20"/>
        </w:rPr>
        <w:t>Умови лізингу:</w:t>
      </w:r>
    </w:p>
    <w:p w:rsidR="00D60383" w:rsidRPr="007D2F15" w:rsidRDefault="00D60383" w:rsidP="007D2F15">
      <w:pPr>
        <w:pStyle w:val="a4"/>
        <w:ind w:firstLine="567"/>
        <w:rPr>
          <w:sz w:val="20"/>
        </w:rPr>
      </w:pPr>
      <w:r w:rsidRPr="007D2F15">
        <w:rPr>
          <w:sz w:val="20"/>
        </w:rPr>
        <w:t>амортизація – 10 %;</w:t>
      </w:r>
      <w:r w:rsidR="00902C28">
        <w:rPr>
          <w:sz w:val="20"/>
          <w:lang w:val="ru-RU"/>
        </w:rPr>
        <w:t xml:space="preserve"> </w:t>
      </w:r>
      <w:r w:rsidRPr="007D2F15">
        <w:rPr>
          <w:sz w:val="20"/>
        </w:rPr>
        <w:t>страховий внесок за лізингом –3 %;</w:t>
      </w:r>
    </w:p>
    <w:p w:rsidR="00D60383" w:rsidRPr="007D2F15" w:rsidRDefault="00D60383" w:rsidP="007D2F15">
      <w:pPr>
        <w:pStyle w:val="a4"/>
        <w:ind w:firstLine="567"/>
        <w:rPr>
          <w:sz w:val="20"/>
        </w:rPr>
      </w:pPr>
      <w:r w:rsidRPr="007D2F15">
        <w:rPr>
          <w:sz w:val="20"/>
        </w:rPr>
        <w:t>прибуток, податки та інші витрати за лізингом – 25 %.</w:t>
      </w:r>
    </w:p>
    <w:p w:rsidR="00D60383" w:rsidRPr="007D2F15" w:rsidRDefault="00D60383" w:rsidP="007D2F15">
      <w:pPr>
        <w:pStyle w:val="a4"/>
        <w:ind w:firstLine="567"/>
        <w:rPr>
          <w:sz w:val="20"/>
        </w:rPr>
      </w:pPr>
      <w:r w:rsidRPr="007D2F15">
        <w:rPr>
          <w:sz w:val="20"/>
        </w:rPr>
        <w:t>Щорічні лізингові платежі складають:</w:t>
      </w:r>
    </w:p>
    <w:p w:rsidR="00902C28" w:rsidRPr="00902C28" w:rsidRDefault="008515C6" w:rsidP="00902C28">
      <w:pPr>
        <w:pStyle w:val="a4"/>
        <w:ind w:firstLine="567"/>
        <w:jc w:val="right"/>
        <w:rPr>
          <w:i/>
          <w:sz w:val="20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П</m:t>
            </m:r>
          </m:e>
          <m:sub>
            <m:r>
              <w:rPr>
                <w:rFonts w:ascii="Cambria Math" w:hAnsi="Cambria Math"/>
                <w:sz w:val="20"/>
              </w:rPr>
              <m:t>л</m:t>
            </m:r>
          </m:sub>
        </m:sSub>
        <m:r>
          <w:rPr>
            <w:rFonts w:ascii="Cambria Math" w:hAnsi="Cambria Math"/>
            <w:sz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10,0×0,1</m:t>
            </m:r>
          </m:num>
          <m:den>
            <m:r>
              <w:rPr>
                <w:rFonts w:ascii="Cambria Math" w:hAnsi="Cambria Math"/>
                <w:sz w:val="20"/>
              </w:rPr>
              <m:t>1-0,25</m:t>
            </m:r>
          </m:den>
        </m:f>
        <m:r>
          <w:rPr>
            <w:rFonts w:ascii="Cambria Math" w:hAnsi="Cambria Math"/>
            <w:sz w:val="20"/>
          </w:rPr>
          <m:t>=1.333 млн грн.</m:t>
        </m:r>
      </m:oMath>
      <w:r w:rsidR="00902C28">
        <w:rPr>
          <w:i/>
          <w:sz w:val="20"/>
          <w:lang w:val="ru-RU"/>
        </w:rPr>
        <w:t xml:space="preserve"> ,</w:t>
      </w:r>
      <w:r w:rsidR="00902C28">
        <w:rPr>
          <w:i/>
          <w:sz w:val="20"/>
          <w:lang w:val="ru-RU"/>
        </w:rPr>
        <w:tab/>
      </w:r>
      <w:r w:rsidR="00902C28">
        <w:rPr>
          <w:i/>
          <w:sz w:val="20"/>
          <w:lang w:val="ru-RU"/>
        </w:rPr>
        <w:tab/>
      </w:r>
      <w:r w:rsidR="00902C28">
        <w:rPr>
          <w:sz w:val="20"/>
          <w:lang w:val="ru-RU"/>
        </w:rPr>
        <w:t>(16)</w:t>
      </w:r>
      <w:r w:rsidR="00902C28">
        <w:rPr>
          <w:i/>
          <w:sz w:val="20"/>
          <w:lang w:val="ru-RU"/>
        </w:rPr>
        <w:t xml:space="preserve"> </w:t>
      </w:r>
    </w:p>
    <w:p w:rsidR="00D60383" w:rsidRPr="007D2F15" w:rsidRDefault="00D60383" w:rsidP="007D2F15">
      <w:pPr>
        <w:pStyle w:val="a4"/>
        <w:ind w:firstLine="567"/>
        <w:rPr>
          <w:sz w:val="20"/>
        </w:rPr>
      </w:pPr>
      <w:r w:rsidRPr="007D2F15">
        <w:rPr>
          <w:sz w:val="20"/>
        </w:rPr>
        <w:t>За оперативним лізингом амортизація в дохідну частину не зараховується, тому надходження будуть складати при однозмінній роботі підприємства – 9.7916 млн. грн., а витратна частина з урахуванням постійних лізингових платежів відповідно: 7.557017 + 1.333 =</w:t>
      </w:r>
      <w:r w:rsidR="004D2F76" w:rsidRPr="007D2F15">
        <w:rPr>
          <w:sz w:val="20"/>
        </w:rPr>
        <w:t xml:space="preserve"> </w:t>
      </w:r>
      <w:r w:rsidRPr="007D2F15">
        <w:rPr>
          <w:sz w:val="20"/>
        </w:rPr>
        <w:t>8.890017 млн. грн.</w:t>
      </w:r>
    </w:p>
    <w:p w:rsidR="00D60383" w:rsidRPr="007D2F15" w:rsidRDefault="00D60383" w:rsidP="007D2F15">
      <w:pPr>
        <w:pStyle w:val="a4"/>
        <w:ind w:firstLine="567"/>
        <w:rPr>
          <w:sz w:val="20"/>
        </w:rPr>
      </w:pPr>
      <w:r w:rsidRPr="007D2F15">
        <w:rPr>
          <w:sz w:val="20"/>
        </w:rPr>
        <w:t>Результати фінансових потоків експлуатаційної оцінки підприємства за рахунок власних коштів зводяться в таблицю 1, за рахунок кредиту – таблицю 2, за рахунок лізингу – таблицю 3.</w:t>
      </w:r>
    </w:p>
    <w:p w:rsidR="00D60383" w:rsidRPr="00B9262D" w:rsidRDefault="00D60383" w:rsidP="00B9262D">
      <w:pPr>
        <w:pStyle w:val="a4"/>
        <w:ind w:firstLine="709"/>
        <w:jc w:val="center"/>
        <w:rPr>
          <w:sz w:val="20"/>
        </w:rPr>
      </w:pPr>
    </w:p>
    <w:p w:rsidR="0084606B" w:rsidRPr="00B9262D" w:rsidRDefault="0084606B" w:rsidP="00B9262D">
      <w:pPr>
        <w:pStyle w:val="a4"/>
        <w:ind w:firstLine="709"/>
        <w:jc w:val="center"/>
        <w:rPr>
          <w:sz w:val="20"/>
        </w:rPr>
        <w:sectPr w:rsidR="0084606B" w:rsidRPr="00B9262D" w:rsidSect="00B9262D">
          <w:footerReference w:type="even" r:id="rId8"/>
          <w:footerReference w:type="default" r:id="rId9"/>
          <w:pgSz w:w="8392" w:h="11907" w:code="11"/>
          <w:pgMar w:top="1134" w:right="1134" w:bottom="1134" w:left="1134" w:header="454" w:footer="454" w:gutter="0"/>
          <w:cols w:space="720"/>
          <w:docGrid w:linePitch="326"/>
        </w:sectPr>
      </w:pPr>
    </w:p>
    <w:p w:rsidR="00B00E11" w:rsidRDefault="00B00E11" w:rsidP="00B00E11">
      <w:pPr>
        <w:pStyle w:val="a4"/>
        <w:ind w:firstLine="0"/>
        <w:jc w:val="right"/>
        <w:rPr>
          <w:sz w:val="20"/>
        </w:rPr>
      </w:pPr>
      <w:r w:rsidRPr="00B9262D">
        <w:rPr>
          <w:sz w:val="20"/>
        </w:rPr>
        <w:lastRenderedPageBreak/>
        <w:t>Таблиця 1</w:t>
      </w:r>
    </w:p>
    <w:p w:rsidR="00B00E11" w:rsidRPr="00B357D7" w:rsidRDefault="00B00E11" w:rsidP="00B00E11">
      <w:pPr>
        <w:pStyle w:val="a4"/>
        <w:ind w:firstLine="0"/>
        <w:jc w:val="center"/>
        <w:rPr>
          <w:sz w:val="20"/>
          <w:lang w:val="en-US"/>
        </w:rPr>
      </w:pPr>
      <w:r w:rsidRPr="00B9262D">
        <w:rPr>
          <w:sz w:val="20"/>
        </w:rPr>
        <w:t>Розрахунок чистого дисконтного доходу (</w:t>
      </w:r>
      <w:proofErr w:type="spellStart"/>
      <w:r w:rsidRPr="00B9262D">
        <w:rPr>
          <w:sz w:val="20"/>
        </w:rPr>
        <w:t>ЧДД</w:t>
      </w:r>
      <w:proofErr w:type="spellEnd"/>
      <w:r w:rsidRPr="00B9262D">
        <w:rPr>
          <w:sz w:val="20"/>
        </w:rPr>
        <w:t>) при будівництві підприємства за рахунок власних коштів</w:t>
      </w:r>
      <w:r>
        <w:rPr>
          <w:sz w:val="20"/>
          <w:lang w:val="en-US"/>
        </w:rPr>
        <w:t xml:space="preserve"> </w:t>
      </w:r>
    </w:p>
    <w:p w:rsidR="00B50E0F" w:rsidRDefault="00B50E0F" w:rsidP="00B00E11">
      <w:pPr>
        <w:pStyle w:val="a4"/>
        <w:ind w:firstLine="0"/>
        <w:jc w:val="center"/>
        <w:rPr>
          <w:sz w:val="20"/>
        </w:rPr>
      </w:pPr>
    </w:p>
    <w:tbl>
      <w:tblPr>
        <w:tblStyle w:val="ab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3"/>
        <w:gridCol w:w="1839"/>
        <w:gridCol w:w="1219"/>
        <w:gridCol w:w="1221"/>
        <w:gridCol w:w="1221"/>
        <w:gridCol w:w="1377"/>
        <w:gridCol w:w="1379"/>
      </w:tblGrid>
      <w:tr w:rsidR="00B00E11" w:rsidRPr="00495C31" w:rsidTr="00B00E11">
        <w:tc>
          <w:tcPr>
            <w:tcW w:w="713" w:type="pct"/>
            <w:vAlign w:val="center"/>
          </w:tcPr>
          <w:p w:rsidR="00B00E11" w:rsidRPr="00495C31" w:rsidRDefault="00B00E11" w:rsidP="008515C6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Рік або крок розрахунку (t)</w:t>
            </w:r>
          </w:p>
        </w:tc>
        <w:tc>
          <w:tcPr>
            <w:tcW w:w="954" w:type="pct"/>
            <w:vAlign w:val="center"/>
          </w:tcPr>
          <w:p w:rsidR="00B00E11" w:rsidRDefault="00B00E11" w:rsidP="008515C6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Коефіцієнт дисконтування</w:t>
            </w:r>
          </w:p>
          <w:p w:rsidR="00B00E11" w:rsidRPr="00495C31" w:rsidRDefault="008515C6" w:rsidP="008515C6">
            <w:pPr>
              <w:pStyle w:val="a4"/>
              <w:ind w:firstLine="0"/>
              <w:jc w:val="center"/>
              <w:rPr>
                <w:i/>
                <w:sz w:val="18"/>
                <w:szCs w:val="1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(1+Е)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  <w:lang w:val="en-US"/>
                        </w:rPr>
                        <m:t>t</m:t>
                      </m:r>
                    </m:sup>
                  </m:sSup>
                </m:den>
              </m:f>
            </m:oMath>
            <w:r w:rsidR="00B00E11">
              <w:rPr>
                <w:i/>
                <w:sz w:val="18"/>
                <w:szCs w:val="18"/>
                <w:lang w:val="en-US"/>
              </w:rPr>
              <w:t xml:space="preserve"> ,</w:t>
            </w:r>
          </w:p>
          <w:p w:rsidR="00B00E11" w:rsidRPr="00495C31" w:rsidRDefault="00B00E11" w:rsidP="008515C6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при Е = 0</w:t>
            </w:r>
            <w:r>
              <w:rPr>
                <w:sz w:val="18"/>
                <w:szCs w:val="18"/>
                <w:lang w:val="en-US"/>
              </w:rPr>
              <w:t>,</w:t>
            </w:r>
            <w:r w:rsidRPr="00495C31">
              <w:rPr>
                <w:sz w:val="18"/>
                <w:szCs w:val="18"/>
              </w:rPr>
              <w:t>30</w:t>
            </w:r>
          </w:p>
        </w:tc>
        <w:tc>
          <w:tcPr>
            <w:tcW w:w="633" w:type="pct"/>
            <w:vAlign w:val="center"/>
          </w:tcPr>
          <w:p w:rsidR="00B00E11" w:rsidRPr="00B50E0F" w:rsidRDefault="00B00E11" w:rsidP="008515C6">
            <w:pPr>
              <w:pStyle w:val="a4"/>
              <w:ind w:firstLine="0"/>
              <w:jc w:val="center"/>
              <w:rPr>
                <w:sz w:val="22"/>
                <w:szCs w:val="22"/>
                <w:vertAlign w:val="subscript"/>
              </w:rPr>
            </w:pPr>
            <w:r w:rsidRPr="00B50E0F">
              <w:rPr>
                <w:sz w:val="22"/>
                <w:szCs w:val="22"/>
              </w:rPr>
              <w:t>R</w:t>
            </w:r>
            <w:r w:rsidRPr="00B50E0F">
              <w:rPr>
                <w:sz w:val="22"/>
                <w:szCs w:val="22"/>
                <w:vertAlign w:val="subscript"/>
              </w:rPr>
              <w:t>(t)</w:t>
            </w:r>
          </w:p>
        </w:tc>
        <w:tc>
          <w:tcPr>
            <w:tcW w:w="634" w:type="pct"/>
            <w:vAlign w:val="center"/>
          </w:tcPr>
          <w:p w:rsidR="00B00E11" w:rsidRPr="00B50E0F" w:rsidRDefault="00B00E11" w:rsidP="008515C6">
            <w:pPr>
              <w:pStyle w:val="a4"/>
              <w:ind w:firstLine="0"/>
              <w:jc w:val="center"/>
              <w:rPr>
                <w:sz w:val="22"/>
                <w:szCs w:val="22"/>
                <w:vertAlign w:val="subscript"/>
              </w:rPr>
            </w:pPr>
            <w:r w:rsidRPr="00B50E0F">
              <w:rPr>
                <w:sz w:val="22"/>
                <w:szCs w:val="22"/>
              </w:rPr>
              <w:t>З</w:t>
            </w:r>
            <w:r w:rsidRPr="00B50E0F">
              <w:rPr>
                <w:sz w:val="22"/>
                <w:szCs w:val="22"/>
                <w:vertAlign w:val="subscript"/>
              </w:rPr>
              <w:t>(t)</w:t>
            </w:r>
          </w:p>
        </w:tc>
        <w:tc>
          <w:tcPr>
            <w:tcW w:w="634" w:type="pct"/>
            <w:vAlign w:val="center"/>
          </w:tcPr>
          <w:p w:rsidR="00B00E11" w:rsidRPr="00B50E0F" w:rsidRDefault="00B00E11" w:rsidP="008515C6">
            <w:pPr>
              <w:pStyle w:val="a4"/>
              <w:ind w:firstLine="0"/>
              <w:jc w:val="center"/>
              <w:rPr>
                <w:sz w:val="22"/>
                <w:szCs w:val="22"/>
                <w:vertAlign w:val="subscript"/>
              </w:rPr>
            </w:pPr>
            <w:r w:rsidRPr="00B50E0F">
              <w:rPr>
                <w:sz w:val="22"/>
                <w:szCs w:val="22"/>
              </w:rPr>
              <w:t>Ф</w:t>
            </w:r>
            <w:r w:rsidRPr="00B50E0F">
              <w:rPr>
                <w:sz w:val="22"/>
                <w:szCs w:val="22"/>
                <w:vertAlign w:val="subscript"/>
              </w:rPr>
              <w:t>(t)</w:t>
            </w:r>
          </w:p>
        </w:tc>
        <w:tc>
          <w:tcPr>
            <w:tcW w:w="715" w:type="pct"/>
            <w:vAlign w:val="center"/>
          </w:tcPr>
          <w:p w:rsidR="00B00E11" w:rsidRPr="00495C31" w:rsidRDefault="008515C6" w:rsidP="008515C6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t)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(1+E)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t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17" w:type="pct"/>
            <w:vAlign w:val="center"/>
          </w:tcPr>
          <w:p w:rsidR="00B00E11" w:rsidRPr="00495C31" w:rsidRDefault="00B00E11" w:rsidP="008515C6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495C31">
              <w:rPr>
                <w:sz w:val="18"/>
                <w:szCs w:val="18"/>
              </w:rPr>
              <w:t>ЧДД</w:t>
            </w:r>
            <w:proofErr w:type="spellEnd"/>
            <w:r w:rsidRPr="00495C3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br/>
            </w:r>
            <w:r w:rsidRPr="00495C31">
              <w:rPr>
                <w:sz w:val="18"/>
                <w:szCs w:val="18"/>
              </w:rPr>
              <w:t>млн. грн.</w:t>
            </w:r>
          </w:p>
        </w:tc>
      </w:tr>
      <w:tr w:rsidR="00B00E11" w:rsidRPr="00495C31" w:rsidTr="00B00E11">
        <w:tc>
          <w:tcPr>
            <w:tcW w:w="713" w:type="pct"/>
          </w:tcPr>
          <w:p w:rsidR="00B00E11" w:rsidRPr="00495C31" w:rsidRDefault="00B00E11" w:rsidP="008515C6">
            <w:pPr>
              <w:jc w:val="center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0</w:t>
            </w:r>
          </w:p>
        </w:tc>
        <w:tc>
          <w:tcPr>
            <w:tcW w:w="954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1</w:t>
            </w:r>
          </w:p>
        </w:tc>
        <w:tc>
          <w:tcPr>
            <w:tcW w:w="633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4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-10,0</w:t>
            </w:r>
          </w:p>
        </w:tc>
        <w:tc>
          <w:tcPr>
            <w:tcW w:w="634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-10,0</w:t>
            </w:r>
          </w:p>
        </w:tc>
        <w:tc>
          <w:tcPr>
            <w:tcW w:w="715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-10,0</w:t>
            </w:r>
          </w:p>
        </w:tc>
        <w:tc>
          <w:tcPr>
            <w:tcW w:w="717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-10,0</w:t>
            </w:r>
          </w:p>
        </w:tc>
      </w:tr>
      <w:tr w:rsidR="00B00E11" w:rsidRPr="00495C31" w:rsidTr="00B00E11">
        <w:tc>
          <w:tcPr>
            <w:tcW w:w="713" w:type="pct"/>
          </w:tcPr>
          <w:p w:rsidR="00B00E11" w:rsidRPr="00495C31" w:rsidRDefault="00B00E11" w:rsidP="008515C6">
            <w:pPr>
              <w:jc w:val="center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1</w:t>
            </w:r>
          </w:p>
        </w:tc>
        <w:tc>
          <w:tcPr>
            <w:tcW w:w="954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0,7692</w:t>
            </w:r>
          </w:p>
        </w:tc>
        <w:tc>
          <w:tcPr>
            <w:tcW w:w="633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10,7916</w:t>
            </w:r>
          </w:p>
        </w:tc>
        <w:tc>
          <w:tcPr>
            <w:tcW w:w="634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7,5570</w:t>
            </w:r>
          </w:p>
        </w:tc>
        <w:tc>
          <w:tcPr>
            <w:tcW w:w="634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3,2346</w:t>
            </w:r>
          </w:p>
        </w:tc>
        <w:tc>
          <w:tcPr>
            <w:tcW w:w="715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2,48814</w:t>
            </w:r>
          </w:p>
        </w:tc>
        <w:tc>
          <w:tcPr>
            <w:tcW w:w="717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-7,511 859</w:t>
            </w:r>
          </w:p>
        </w:tc>
      </w:tr>
      <w:tr w:rsidR="00B00E11" w:rsidRPr="00495C31" w:rsidTr="00B00E11">
        <w:tc>
          <w:tcPr>
            <w:tcW w:w="713" w:type="pct"/>
          </w:tcPr>
          <w:p w:rsidR="00B00E11" w:rsidRPr="00495C31" w:rsidRDefault="00B00E11" w:rsidP="008515C6">
            <w:pPr>
              <w:jc w:val="center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2</w:t>
            </w:r>
          </w:p>
        </w:tc>
        <w:tc>
          <w:tcPr>
            <w:tcW w:w="954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0,5917</w:t>
            </w:r>
          </w:p>
        </w:tc>
        <w:tc>
          <w:tcPr>
            <w:tcW w:w="633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10,7916</w:t>
            </w:r>
          </w:p>
        </w:tc>
        <w:tc>
          <w:tcPr>
            <w:tcW w:w="634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7,5570</w:t>
            </w:r>
          </w:p>
        </w:tc>
        <w:tc>
          <w:tcPr>
            <w:tcW w:w="634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3,2346</w:t>
            </w:r>
          </w:p>
        </w:tc>
        <w:tc>
          <w:tcPr>
            <w:tcW w:w="715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1,91395</w:t>
            </w:r>
          </w:p>
        </w:tc>
        <w:tc>
          <w:tcPr>
            <w:tcW w:w="717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-5,597 904</w:t>
            </w:r>
          </w:p>
        </w:tc>
      </w:tr>
      <w:tr w:rsidR="00B00E11" w:rsidRPr="00495C31" w:rsidTr="00B00E11">
        <w:tc>
          <w:tcPr>
            <w:tcW w:w="713" w:type="pct"/>
          </w:tcPr>
          <w:p w:rsidR="00B00E11" w:rsidRPr="00495C31" w:rsidRDefault="00B00E11" w:rsidP="008515C6">
            <w:pPr>
              <w:jc w:val="center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3</w:t>
            </w:r>
          </w:p>
        </w:tc>
        <w:tc>
          <w:tcPr>
            <w:tcW w:w="954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0,4552</w:t>
            </w:r>
          </w:p>
        </w:tc>
        <w:tc>
          <w:tcPr>
            <w:tcW w:w="633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10,7916</w:t>
            </w:r>
          </w:p>
        </w:tc>
        <w:tc>
          <w:tcPr>
            <w:tcW w:w="634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7,5570</w:t>
            </w:r>
          </w:p>
        </w:tc>
        <w:tc>
          <w:tcPr>
            <w:tcW w:w="634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3,2346</w:t>
            </w:r>
          </w:p>
        </w:tc>
        <w:tc>
          <w:tcPr>
            <w:tcW w:w="715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1,47227</w:t>
            </w:r>
          </w:p>
        </w:tc>
        <w:tc>
          <w:tcPr>
            <w:tcW w:w="717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-4,125 632</w:t>
            </w:r>
          </w:p>
        </w:tc>
      </w:tr>
      <w:tr w:rsidR="00B00E11" w:rsidRPr="00495C31" w:rsidTr="00B00E11">
        <w:tc>
          <w:tcPr>
            <w:tcW w:w="713" w:type="pct"/>
          </w:tcPr>
          <w:p w:rsidR="00B00E11" w:rsidRPr="00495C31" w:rsidRDefault="00B00E11" w:rsidP="008515C6">
            <w:pPr>
              <w:jc w:val="center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4</w:t>
            </w:r>
          </w:p>
        </w:tc>
        <w:tc>
          <w:tcPr>
            <w:tcW w:w="954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0,3501</w:t>
            </w:r>
          </w:p>
        </w:tc>
        <w:tc>
          <w:tcPr>
            <w:tcW w:w="633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10,7916</w:t>
            </w:r>
          </w:p>
        </w:tc>
        <w:tc>
          <w:tcPr>
            <w:tcW w:w="634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7,5570</w:t>
            </w:r>
          </w:p>
        </w:tc>
        <w:tc>
          <w:tcPr>
            <w:tcW w:w="634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3,2346</w:t>
            </w:r>
          </w:p>
        </w:tc>
        <w:tc>
          <w:tcPr>
            <w:tcW w:w="715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1,13251</w:t>
            </w:r>
          </w:p>
        </w:tc>
        <w:tc>
          <w:tcPr>
            <w:tcW w:w="717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-2,993 114</w:t>
            </w:r>
          </w:p>
        </w:tc>
      </w:tr>
      <w:tr w:rsidR="00B00E11" w:rsidRPr="00495C31" w:rsidTr="00B00E11">
        <w:tc>
          <w:tcPr>
            <w:tcW w:w="713" w:type="pct"/>
          </w:tcPr>
          <w:p w:rsidR="00B00E11" w:rsidRPr="00495C31" w:rsidRDefault="00B00E11" w:rsidP="008515C6">
            <w:pPr>
              <w:jc w:val="center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5</w:t>
            </w:r>
          </w:p>
        </w:tc>
        <w:tc>
          <w:tcPr>
            <w:tcW w:w="954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0,2693</w:t>
            </w:r>
          </w:p>
        </w:tc>
        <w:tc>
          <w:tcPr>
            <w:tcW w:w="633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10,7916</w:t>
            </w:r>
          </w:p>
        </w:tc>
        <w:tc>
          <w:tcPr>
            <w:tcW w:w="634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7,5570</w:t>
            </w:r>
          </w:p>
        </w:tc>
        <w:tc>
          <w:tcPr>
            <w:tcW w:w="634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3,2346</w:t>
            </w:r>
          </w:p>
        </w:tc>
        <w:tc>
          <w:tcPr>
            <w:tcW w:w="715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0,87116</w:t>
            </w:r>
          </w:p>
        </w:tc>
        <w:tc>
          <w:tcPr>
            <w:tcW w:w="717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-2,121 947</w:t>
            </w:r>
          </w:p>
        </w:tc>
      </w:tr>
      <w:tr w:rsidR="00B00E11" w:rsidRPr="00495C31" w:rsidTr="00B00E11">
        <w:tc>
          <w:tcPr>
            <w:tcW w:w="713" w:type="pct"/>
          </w:tcPr>
          <w:p w:rsidR="00B00E11" w:rsidRPr="00495C31" w:rsidRDefault="00B00E11" w:rsidP="008515C6">
            <w:pPr>
              <w:jc w:val="center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6</w:t>
            </w:r>
          </w:p>
        </w:tc>
        <w:tc>
          <w:tcPr>
            <w:tcW w:w="954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0,2072</w:t>
            </w:r>
          </w:p>
        </w:tc>
        <w:tc>
          <w:tcPr>
            <w:tcW w:w="633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10,7916</w:t>
            </w:r>
          </w:p>
        </w:tc>
        <w:tc>
          <w:tcPr>
            <w:tcW w:w="634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7,5570</w:t>
            </w:r>
          </w:p>
        </w:tc>
        <w:tc>
          <w:tcPr>
            <w:tcW w:w="634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3,2346</w:t>
            </w:r>
          </w:p>
        </w:tc>
        <w:tc>
          <w:tcPr>
            <w:tcW w:w="715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0,67012</w:t>
            </w:r>
          </w:p>
        </w:tc>
        <w:tc>
          <w:tcPr>
            <w:tcW w:w="717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-1,451 818</w:t>
            </w:r>
          </w:p>
        </w:tc>
      </w:tr>
      <w:tr w:rsidR="00B00E11" w:rsidRPr="00495C31" w:rsidTr="00B00E11">
        <w:tc>
          <w:tcPr>
            <w:tcW w:w="713" w:type="pct"/>
          </w:tcPr>
          <w:p w:rsidR="00B00E11" w:rsidRPr="00495C31" w:rsidRDefault="00B00E11" w:rsidP="008515C6">
            <w:pPr>
              <w:jc w:val="center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7</w:t>
            </w:r>
          </w:p>
        </w:tc>
        <w:tc>
          <w:tcPr>
            <w:tcW w:w="954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0,1594</w:t>
            </w:r>
          </w:p>
        </w:tc>
        <w:tc>
          <w:tcPr>
            <w:tcW w:w="633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10,7916</w:t>
            </w:r>
          </w:p>
        </w:tc>
        <w:tc>
          <w:tcPr>
            <w:tcW w:w="634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7,5570</w:t>
            </w:r>
          </w:p>
        </w:tc>
        <w:tc>
          <w:tcPr>
            <w:tcW w:w="634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3,2346</w:t>
            </w:r>
          </w:p>
        </w:tc>
        <w:tc>
          <w:tcPr>
            <w:tcW w:w="715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0,51548</w:t>
            </w:r>
          </w:p>
        </w:tc>
        <w:tc>
          <w:tcPr>
            <w:tcW w:w="717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-0,936335</w:t>
            </w:r>
          </w:p>
        </w:tc>
      </w:tr>
      <w:tr w:rsidR="00B00E11" w:rsidRPr="00495C31" w:rsidTr="00B00E11">
        <w:tc>
          <w:tcPr>
            <w:tcW w:w="713" w:type="pct"/>
          </w:tcPr>
          <w:p w:rsidR="00B00E11" w:rsidRPr="00495C31" w:rsidRDefault="00B00E11" w:rsidP="008515C6">
            <w:pPr>
              <w:jc w:val="center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8</w:t>
            </w:r>
          </w:p>
        </w:tc>
        <w:tc>
          <w:tcPr>
            <w:tcW w:w="954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0,1226</w:t>
            </w:r>
          </w:p>
        </w:tc>
        <w:tc>
          <w:tcPr>
            <w:tcW w:w="633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10,7916</w:t>
            </w:r>
          </w:p>
        </w:tc>
        <w:tc>
          <w:tcPr>
            <w:tcW w:w="634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7,5570</w:t>
            </w:r>
          </w:p>
        </w:tc>
        <w:tc>
          <w:tcPr>
            <w:tcW w:w="634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3,2346</w:t>
            </w:r>
          </w:p>
        </w:tc>
        <w:tc>
          <w:tcPr>
            <w:tcW w:w="715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0,39652</w:t>
            </w:r>
          </w:p>
        </w:tc>
        <w:tc>
          <w:tcPr>
            <w:tcW w:w="717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-0,539809</w:t>
            </w:r>
          </w:p>
        </w:tc>
      </w:tr>
      <w:tr w:rsidR="00B00E11" w:rsidRPr="00495C31" w:rsidTr="00B00E11">
        <w:tc>
          <w:tcPr>
            <w:tcW w:w="713" w:type="pct"/>
          </w:tcPr>
          <w:p w:rsidR="00B00E11" w:rsidRPr="00495C31" w:rsidRDefault="00B00E11" w:rsidP="008515C6">
            <w:pPr>
              <w:jc w:val="center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9</w:t>
            </w:r>
          </w:p>
        </w:tc>
        <w:tc>
          <w:tcPr>
            <w:tcW w:w="954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0,0943</w:t>
            </w:r>
          </w:p>
        </w:tc>
        <w:tc>
          <w:tcPr>
            <w:tcW w:w="633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10,7916</w:t>
            </w:r>
          </w:p>
        </w:tc>
        <w:tc>
          <w:tcPr>
            <w:tcW w:w="634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7,5570</w:t>
            </w:r>
          </w:p>
        </w:tc>
        <w:tc>
          <w:tcPr>
            <w:tcW w:w="634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3,2346</w:t>
            </w:r>
          </w:p>
        </w:tc>
        <w:tc>
          <w:tcPr>
            <w:tcW w:w="715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0,30501</w:t>
            </w:r>
          </w:p>
        </w:tc>
        <w:tc>
          <w:tcPr>
            <w:tcW w:w="717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-0,234789</w:t>
            </w:r>
          </w:p>
        </w:tc>
      </w:tr>
      <w:tr w:rsidR="00B00E11" w:rsidRPr="00495C31" w:rsidTr="00B00E11">
        <w:tc>
          <w:tcPr>
            <w:tcW w:w="713" w:type="pct"/>
          </w:tcPr>
          <w:p w:rsidR="00B00E11" w:rsidRPr="00495C31" w:rsidRDefault="00B00E11" w:rsidP="008515C6">
            <w:pPr>
              <w:jc w:val="center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10</w:t>
            </w:r>
          </w:p>
        </w:tc>
        <w:tc>
          <w:tcPr>
            <w:tcW w:w="954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0,0725</w:t>
            </w:r>
          </w:p>
        </w:tc>
        <w:tc>
          <w:tcPr>
            <w:tcW w:w="633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10,7916</w:t>
            </w:r>
          </w:p>
        </w:tc>
        <w:tc>
          <w:tcPr>
            <w:tcW w:w="634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7,5570</w:t>
            </w:r>
          </w:p>
        </w:tc>
        <w:tc>
          <w:tcPr>
            <w:tcW w:w="634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3,2346</w:t>
            </w:r>
          </w:p>
        </w:tc>
        <w:tc>
          <w:tcPr>
            <w:tcW w:w="715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0,23463</w:t>
            </w:r>
          </w:p>
        </w:tc>
        <w:tc>
          <w:tcPr>
            <w:tcW w:w="717" w:type="pct"/>
          </w:tcPr>
          <w:p w:rsidR="00B00E11" w:rsidRPr="00495C31" w:rsidRDefault="00B00E11" w:rsidP="008515C6">
            <w:pPr>
              <w:jc w:val="right"/>
              <w:rPr>
                <w:sz w:val="18"/>
                <w:szCs w:val="18"/>
              </w:rPr>
            </w:pPr>
            <w:r w:rsidRPr="00495C31">
              <w:rPr>
                <w:sz w:val="18"/>
                <w:szCs w:val="18"/>
              </w:rPr>
              <w:t>-0,158890</w:t>
            </w:r>
          </w:p>
        </w:tc>
      </w:tr>
      <w:tr w:rsidR="00B00E11" w:rsidRPr="00495C31" w:rsidTr="00B00E11">
        <w:tc>
          <w:tcPr>
            <w:tcW w:w="1668" w:type="pct"/>
            <w:gridSpan w:val="2"/>
          </w:tcPr>
          <w:p w:rsidR="00B00E11" w:rsidRPr="00495C31" w:rsidRDefault="008515C6" w:rsidP="008515C6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</w:rPr>
                      <m:t>t=0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</w:rPr>
                      <m:t>10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lang w:val="en-US"/>
                              </w:rPr>
                              <m:t>(t)</m:t>
                            </m:r>
                          </m:sub>
                        </m:sSub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(1+E)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t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  <w:tc>
          <w:tcPr>
            <w:tcW w:w="1900" w:type="pct"/>
            <w:gridSpan w:val="3"/>
          </w:tcPr>
          <w:p w:rsidR="00B00E11" w:rsidRPr="00495C31" w:rsidRDefault="008515C6" w:rsidP="008515C6">
            <w:pPr>
              <w:pStyle w:val="a4"/>
              <w:ind w:firstLine="709"/>
              <w:jc w:val="center"/>
              <w:rPr>
                <w:sz w:val="18"/>
                <w:szCs w:val="1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</w:rPr>
                      <m:t>t=g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</w:rPr>
                      <m:t>10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</w:rPr>
                      <m:t>=3,0915</m:t>
                    </m:r>
                  </m:e>
                </m:nary>
              </m:oMath>
            </m:oMathPara>
          </w:p>
        </w:tc>
        <w:tc>
          <w:tcPr>
            <w:tcW w:w="1432" w:type="pct"/>
            <w:gridSpan w:val="2"/>
          </w:tcPr>
          <w:p w:rsidR="00B00E11" w:rsidRPr="00B00E11" w:rsidRDefault="00B00E11" w:rsidP="008515C6">
            <w:pPr>
              <w:pStyle w:val="a4"/>
              <w:ind w:firstLine="0"/>
              <w:jc w:val="center"/>
              <w:rPr>
                <w:sz w:val="20"/>
              </w:rPr>
            </w:pPr>
            <w:r w:rsidRPr="00B00E11">
              <w:rPr>
                <w:sz w:val="20"/>
              </w:rPr>
              <w:t>Ф</w:t>
            </w:r>
            <w:r w:rsidRPr="00B00E11">
              <w:rPr>
                <w:sz w:val="20"/>
                <w:vertAlign w:val="subscript"/>
              </w:rPr>
              <w:t xml:space="preserve">(t) </w:t>
            </w:r>
            <w:r w:rsidRPr="00B00E11">
              <w:rPr>
                <w:sz w:val="20"/>
              </w:rPr>
              <w:sym w:font="Symbol" w:char="F0D7"/>
            </w:r>
            <w:r w:rsidRPr="00B00E11">
              <w:rPr>
                <w:sz w:val="20"/>
                <w:lang w:eastAsia="zh-CN"/>
              </w:rPr>
              <w:t>3,0915</w:t>
            </w:r>
            <w:r w:rsidRPr="00B00E11">
              <w:rPr>
                <w:sz w:val="20"/>
              </w:rPr>
              <w:t xml:space="preserve">– 10,0 = </w:t>
            </w:r>
            <w:r w:rsidRPr="00B00E11">
              <w:rPr>
                <w:sz w:val="20"/>
                <w:lang w:eastAsia="zh-CN"/>
              </w:rPr>
              <w:t>-158,8926</w:t>
            </w:r>
            <w:r w:rsidRPr="00B00E11">
              <w:rPr>
                <w:sz w:val="20"/>
              </w:rPr>
              <w:t xml:space="preserve"> млн. грн.</w:t>
            </w:r>
          </w:p>
        </w:tc>
      </w:tr>
    </w:tbl>
    <w:p w:rsidR="00B357D7" w:rsidRDefault="00B357D7" w:rsidP="00B9262D">
      <w:pPr>
        <w:pStyle w:val="a4"/>
        <w:ind w:firstLine="709"/>
        <w:jc w:val="center"/>
        <w:rPr>
          <w:sz w:val="20"/>
        </w:rPr>
      </w:pPr>
    </w:p>
    <w:p w:rsidR="00B50E0F" w:rsidRPr="00B9262D" w:rsidRDefault="00B50E0F" w:rsidP="00B9262D">
      <w:pPr>
        <w:pStyle w:val="a4"/>
        <w:ind w:firstLine="709"/>
        <w:jc w:val="center"/>
        <w:rPr>
          <w:sz w:val="20"/>
        </w:rPr>
      </w:pPr>
    </w:p>
    <w:p w:rsidR="0084606B" w:rsidRPr="00B9262D" w:rsidRDefault="0084606B" w:rsidP="00B9262D">
      <w:pPr>
        <w:pStyle w:val="a4"/>
        <w:ind w:firstLine="0"/>
        <w:jc w:val="center"/>
        <w:rPr>
          <w:sz w:val="20"/>
        </w:rPr>
        <w:sectPr w:rsidR="0084606B" w:rsidRPr="00B9262D" w:rsidSect="00B9262D">
          <w:pgSz w:w="11907" w:h="8392" w:orient="landscape" w:code="11"/>
          <w:pgMar w:top="1134" w:right="1134" w:bottom="1134" w:left="1134" w:header="720" w:footer="720" w:gutter="0"/>
          <w:cols w:space="720"/>
        </w:sectPr>
      </w:pPr>
    </w:p>
    <w:p w:rsidR="007620E0" w:rsidRDefault="00D60383" w:rsidP="007620E0">
      <w:pPr>
        <w:pStyle w:val="a4"/>
        <w:ind w:firstLine="0"/>
        <w:jc w:val="right"/>
        <w:rPr>
          <w:sz w:val="20"/>
        </w:rPr>
      </w:pPr>
      <w:r w:rsidRPr="00B9262D">
        <w:rPr>
          <w:sz w:val="20"/>
        </w:rPr>
        <w:lastRenderedPageBreak/>
        <w:t>Таблиця 2</w:t>
      </w:r>
    </w:p>
    <w:p w:rsidR="00D60383" w:rsidRDefault="00D60383" w:rsidP="00B9262D">
      <w:pPr>
        <w:pStyle w:val="a4"/>
        <w:ind w:firstLine="0"/>
        <w:jc w:val="center"/>
        <w:rPr>
          <w:sz w:val="20"/>
        </w:rPr>
      </w:pPr>
      <w:r w:rsidRPr="00B9262D">
        <w:rPr>
          <w:sz w:val="20"/>
        </w:rPr>
        <w:t xml:space="preserve">Розрахунок чистого дисконтного доход при будівництві підприємств за рахунок кредиту </w:t>
      </w:r>
    </w:p>
    <w:p w:rsidR="007620E0" w:rsidRPr="00B9262D" w:rsidRDefault="007620E0" w:rsidP="00B9262D">
      <w:pPr>
        <w:pStyle w:val="a4"/>
        <w:ind w:firstLine="0"/>
        <w:jc w:val="center"/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841"/>
        <w:gridCol w:w="1181"/>
        <w:gridCol w:w="1182"/>
        <w:gridCol w:w="1181"/>
        <w:gridCol w:w="1415"/>
        <w:gridCol w:w="1415"/>
      </w:tblGrid>
      <w:tr w:rsidR="00B00E11" w:rsidRPr="00B00E11" w:rsidTr="007620E0">
        <w:trPr>
          <w:jc w:val="center"/>
        </w:trPr>
        <w:tc>
          <w:tcPr>
            <w:tcW w:w="734" w:type="pct"/>
            <w:vAlign w:val="center"/>
          </w:tcPr>
          <w:p w:rsidR="00B00E11" w:rsidRPr="00B00E11" w:rsidRDefault="00B00E11" w:rsidP="00B00E11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 w:rsidRPr="00B00E11">
              <w:rPr>
                <w:sz w:val="18"/>
                <w:szCs w:val="18"/>
              </w:rPr>
              <w:t>Рік або крок розрахунку (t)</w:t>
            </w:r>
          </w:p>
        </w:tc>
        <w:tc>
          <w:tcPr>
            <w:tcW w:w="956" w:type="pct"/>
            <w:vAlign w:val="center"/>
          </w:tcPr>
          <w:p w:rsidR="00B00E11" w:rsidRPr="00B00E11" w:rsidRDefault="00B00E11" w:rsidP="00B00E11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 w:rsidRPr="00B00E11">
              <w:rPr>
                <w:sz w:val="18"/>
                <w:szCs w:val="18"/>
              </w:rPr>
              <w:t>Коефіцієнт дисконтування</w:t>
            </w:r>
          </w:p>
          <w:p w:rsidR="00B00E11" w:rsidRPr="00B00E11" w:rsidRDefault="008515C6" w:rsidP="00B00E11">
            <w:pPr>
              <w:pStyle w:val="a4"/>
              <w:ind w:firstLine="0"/>
              <w:jc w:val="center"/>
              <w:rPr>
                <w:i/>
                <w:sz w:val="18"/>
                <w:szCs w:val="1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(1+Е)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  <w:lang w:val="en-US"/>
                        </w:rPr>
                        <m:t>t</m:t>
                      </m:r>
                    </m:sup>
                  </m:sSup>
                </m:den>
              </m:f>
            </m:oMath>
            <w:r w:rsidR="00B00E11" w:rsidRPr="00B00E11">
              <w:rPr>
                <w:i/>
                <w:sz w:val="18"/>
                <w:szCs w:val="18"/>
                <w:lang w:val="en-US"/>
              </w:rPr>
              <w:t xml:space="preserve"> ,</w:t>
            </w:r>
          </w:p>
          <w:p w:rsidR="00B00E11" w:rsidRPr="00B00E11" w:rsidRDefault="00B00E11" w:rsidP="00B00E11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 w:rsidRPr="00B00E11">
              <w:rPr>
                <w:sz w:val="18"/>
                <w:szCs w:val="18"/>
              </w:rPr>
              <w:t>при Е = 0</w:t>
            </w:r>
            <w:r w:rsidRPr="00B00E11">
              <w:rPr>
                <w:sz w:val="18"/>
                <w:szCs w:val="18"/>
                <w:lang w:val="en-US"/>
              </w:rPr>
              <w:t>,</w:t>
            </w:r>
            <w:r w:rsidRPr="00B00E11">
              <w:rPr>
                <w:sz w:val="18"/>
                <w:szCs w:val="18"/>
              </w:rPr>
              <w:t>20</w:t>
            </w:r>
          </w:p>
        </w:tc>
        <w:tc>
          <w:tcPr>
            <w:tcW w:w="613" w:type="pct"/>
            <w:vAlign w:val="center"/>
          </w:tcPr>
          <w:p w:rsidR="00B00E11" w:rsidRPr="00B00E11" w:rsidRDefault="00B00E11" w:rsidP="00B00E11">
            <w:pPr>
              <w:pStyle w:val="a4"/>
              <w:ind w:firstLine="0"/>
              <w:jc w:val="center"/>
              <w:rPr>
                <w:sz w:val="22"/>
                <w:szCs w:val="22"/>
                <w:vertAlign w:val="subscript"/>
              </w:rPr>
            </w:pPr>
            <w:r w:rsidRPr="00B00E11">
              <w:rPr>
                <w:sz w:val="22"/>
                <w:szCs w:val="22"/>
              </w:rPr>
              <w:t>R</w:t>
            </w:r>
            <w:r w:rsidRPr="00B00E11">
              <w:rPr>
                <w:sz w:val="22"/>
                <w:szCs w:val="22"/>
                <w:vertAlign w:val="subscript"/>
              </w:rPr>
              <w:t>(t)</w:t>
            </w:r>
          </w:p>
        </w:tc>
        <w:tc>
          <w:tcPr>
            <w:tcW w:w="614" w:type="pct"/>
            <w:vAlign w:val="center"/>
          </w:tcPr>
          <w:p w:rsidR="00B00E11" w:rsidRPr="00B00E11" w:rsidRDefault="00B00E11" w:rsidP="00B00E11">
            <w:pPr>
              <w:pStyle w:val="a4"/>
              <w:ind w:firstLine="0"/>
              <w:jc w:val="center"/>
              <w:rPr>
                <w:sz w:val="22"/>
                <w:szCs w:val="22"/>
                <w:vertAlign w:val="subscript"/>
              </w:rPr>
            </w:pPr>
            <w:r w:rsidRPr="00B00E11">
              <w:rPr>
                <w:sz w:val="22"/>
                <w:szCs w:val="22"/>
              </w:rPr>
              <w:t>З</w:t>
            </w:r>
            <w:r w:rsidRPr="00B00E11">
              <w:rPr>
                <w:sz w:val="22"/>
                <w:szCs w:val="22"/>
                <w:vertAlign w:val="subscript"/>
              </w:rPr>
              <w:t>(t)</w:t>
            </w:r>
          </w:p>
        </w:tc>
        <w:tc>
          <w:tcPr>
            <w:tcW w:w="613" w:type="pct"/>
            <w:vAlign w:val="center"/>
          </w:tcPr>
          <w:p w:rsidR="00B00E11" w:rsidRPr="00B00E11" w:rsidRDefault="00B00E11" w:rsidP="00B00E11">
            <w:pPr>
              <w:pStyle w:val="a4"/>
              <w:ind w:firstLine="0"/>
              <w:jc w:val="center"/>
              <w:rPr>
                <w:sz w:val="22"/>
                <w:szCs w:val="22"/>
                <w:vertAlign w:val="subscript"/>
              </w:rPr>
            </w:pPr>
            <w:r w:rsidRPr="00B00E11">
              <w:rPr>
                <w:sz w:val="22"/>
                <w:szCs w:val="22"/>
              </w:rPr>
              <w:t>Ф</w:t>
            </w:r>
            <w:r w:rsidRPr="00B00E11">
              <w:rPr>
                <w:sz w:val="22"/>
                <w:szCs w:val="22"/>
                <w:vertAlign w:val="subscript"/>
              </w:rPr>
              <w:t>(t)</w:t>
            </w:r>
          </w:p>
        </w:tc>
        <w:tc>
          <w:tcPr>
            <w:tcW w:w="735" w:type="pct"/>
            <w:vAlign w:val="center"/>
          </w:tcPr>
          <w:p w:rsidR="00B00E11" w:rsidRPr="00B00E11" w:rsidRDefault="008515C6" w:rsidP="00B00E11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t)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(1+E)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t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35" w:type="pct"/>
            <w:vAlign w:val="center"/>
          </w:tcPr>
          <w:p w:rsidR="00B00E11" w:rsidRPr="00B00E11" w:rsidRDefault="00B00E11" w:rsidP="00B00E11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B00E11">
              <w:rPr>
                <w:sz w:val="18"/>
                <w:szCs w:val="18"/>
              </w:rPr>
              <w:t>ЧДД</w:t>
            </w:r>
            <w:proofErr w:type="spellEnd"/>
            <w:r w:rsidRPr="00B00E11">
              <w:rPr>
                <w:sz w:val="18"/>
                <w:szCs w:val="18"/>
              </w:rPr>
              <w:t xml:space="preserve">, </w:t>
            </w:r>
            <w:r w:rsidRPr="00B00E11">
              <w:rPr>
                <w:sz w:val="18"/>
                <w:szCs w:val="18"/>
              </w:rPr>
              <w:br/>
              <w:t>млн. грн.</w:t>
            </w:r>
          </w:p>
        </w:tc>
      </w:tr>
      <w:tr w:rsidR="00B00E11" w:rsidRPr="00B00E11" w:rsidTr="007620E0">
        <w:trPr>
          <w:jc w:val="center"/>
        </w:trPr>
        <w:tc>
          <w:tcPr>
            <w:tcW w:w="734" w:type="pct"/>
            <w:vAlign w:val="center"/>
          </w:tcPr>
          <w:p w:rsidR="00B00E11" w:rsidRPr="00B00E11" w:rsidRDefault="00B00E11" w:rsidP="007620E0">
            <w:pPr>
              <w:pStyle w:val="a4"/>
              <w:ind w:firstLine="0"/>
              <w:jc w:val="center"/>
              <w:rPr>
                <w:sz w:val="20"/>
              </w:rPr>
            </w:pPr>
            <w:r w:rsidRPr="00B00E11">
              <w:rPr>
                <w:sz w:val="20"/>
              </w:rPr>
              <w:t>0</w:t>
            </w:r>
          </w:p>
        </w:tc>
        <w:tc>
          <w:tcPr>
            <w:tcW w:w="956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1</w:t>
            </w:r>
          </w:p>
        </w:tc>
        <w:tc>
          <w:tcPr>
            <w:tcW w:w="613" w:type="pct"/>
            <w:vAlign w:val="center"/>
          </w:tcPr>
          <w:p w:rsidR="00B00E11" w:rsidRPr="00B00E11" w:rsidRDefault="00B00E11" w:rsidP="00B00E11">
            <w:pPr>
              <w:pStyle w:val="a4"/>
              <w:ind w:firstLine="0"/>
              <w:jc w:val="right"/>
              <w:rPr>
                <w:sz w:val="20"/>
              </w:rPr>
            </w:pPr>
          </w:p>
        </w:tc>
        <w:tc>
          <w:tcPr>
            <w:tcW w:w="614" w:type="pct"/>
            <w:vAlign w:val="center"/>
          </w:tcPr>
          <w:p w:rsidR="00B00E11" w:rsidRPr="00B00E11" w:rsidRDefault="00B00E11" w:rsidP="00B00E11">
            <w:pPr>
              <w:pStyle w:val="a4"/>
              <w:ind w:firstLine="0"/>
              <w:jc w:val="right"/>
              <w:rPr>
                <w:sz w:val="20"/>
              </w:rPr>
            </w:pPr>
            <w:r w:rsidRPr="00B00E11">
              <w:rPr>
                <w:sz w:val="20"/>
              </w:rPr>
              <w:t>- 0</w:t>
            </w:r>
            <w:r>
              <w:rPr>
                <w:sz w:val="20"/>
              </w:rPr>
              <w:t>,</w:t>
            </w:r>
            <w:r w:rsidRPr="00B00E11">
              <w:rPr>
                <w:sz w:val="20"/>
              </w:rPr>
              <w:t>3</w:t>
            </w:r>
          </w:p>
        </w:tc>
        <w:tc>
          <w:tcPr>
            <w:tcW w:w="613" w:type="pct"/>
            <w:vAlign w:val="center"/>
          </w:tcPr>
          <w:p w:rsidR="00B00E11" w:rsidRPr="00B00E11" w:rsidRDefault="00B00E11" w:rsidP="00B00E11">
            <w:pPr>
              <w:pStyle w:val="a4"/>
              <w:ind w:firstLine="0"/>
              <w:jc w:val="right"/>
              <w:rPr>
                <w:sz w:val="20"/>
              </w:rPr>
            </w:pPr>
            <w:r w:rsidRPr="00B00E11">
              <w:rPr>
                <w:sz w:val="20"/>
              </w:rPr>
              <w:t>- 0</w:t>
            </w:r>
            <w:r>
              <w:rPr>
                <w:sz w:val="20"/>
              </w:rPr>
              <w:t>,</w:t>
            </w:r>
            <w:r w:rsidRPr="00B00E11">
              <w:rPr>
                <w:sz w:val="20"/>
              </w:rPr>
              <w:t>3</w:t>
            </w:r>
          </w:p>
        </w:tc>
        <w:tc>
          <w:tcPr>
            <w:tcW w:w="735" w:type="pct"/>
            <w:vAlign w:val="center"/>
          </w:tcPr>
          <w:p w:rsidR="00B00E11" w:rsidRPr="00B00E11" w:rsidRDefault="00B00E11" w:rsidP="00B00E11">
            <w:pPr>
              <w:pStyle w:val="a4"/>
              <w:ind w:firstLine="0"/>
              <w:jc w:val="right"/>
              <w:rPr>
                <w:sz w:val="20"/>
              </w:rPr>
            </w:pPr>
            <w:r w:rsidRPr="00B00E11">
              <w:rPr>
                <w:sz w:val="20"/>
              </w:rPr>
              <w:t>- 0</w:t>
            </w:r>
            <w:r>
              <w:rPr>
                <w:sz w:val="20"/>
              </w:rPr>
              <w:t>,</w:t>
            </w:r>
            <w:r w:rsidRPr="00B00E11">
              <w:rPr>
                <w:sz w:val="20"/>
              </w:rPr>
              <w:t>3</w:t>
            </w:r>
          </w:p>
        </w:tc>
        <w:tc>
          <w:tcPr>
            <w:tcW w:w="735" w:type="pct"/>
            <w:vAlign w:val="center"/>
          </w:tcPr>
          <w:p w:rsidR="00B00E11" w:rsidRPr="00B00E11" w:rsidRDefault="00B00E11" w:rsidP="00B00E11">
            <w:pPr>
              <w:pStyle w:val="a4"/>
              <w:ind w:firstLine="0"/>
              <w:jc w:val="right"/>
              <w:rPr>
                <w:sz w:val="20"/>
              </w:rPr>
            </w:pPr>
            <w:r w:rsidRPr="00B00E11">
              <w:rPr>
                <w:sz w:val="20"/>
              </w:rPr>
              <w:t>- 0</w:t>
            </w:r>
            <w:r>
              <w:rPr>
                <w:sz w:val="20"/>
              </w:rPr>
              <w:t>,</w:t>
            </w:r>
            <w:r w:rsidRPr="00B00E11">
              <w:rPr>
                <w:sz w:val="20"/>
              </w:rPr>
              <w:t>3</w:t>
            </w:r>
          </w:p>
        </w:tc>
      </w:tr>
      <w:tr w:rsidR="00B00E11" w:rsidRPr="00B00E11" w:rsidTr="007620E0">
        <w:trPr>
          <w:jc w:val="center"/>
        </w:trPr>
        <w:tc>
          <w:tcPr>
            <w:tcW w:w="734" w:type="pct"/>
            <w:vAlign w:val="center"/>
          </w:tcPr>
          <w:p w:rsidR="00B00E11" w:rsidRPr="00B00E11" w:rsidRDefault="00B00E11" w:rsidP="007620E0">
            <w:pPr>
              <w:pStyle w:val="a4"/>
              <w:ind w:firstLine="0"/>
              <w:jc w:val="center"/>
              <w:rPr>
                <w:sz w:val="20"/>
              </w:rPr>
            </w:pPr>
            <w:r w:rsidRPr="00B00E11">
              <w:rPr>
                <w:sz w:val="20"/>
              </w:rPr>
              <w:t>1</w:t>
            </w:r>
          </w:p>
        </w:tc>
        <w:tc>
          <w:tcPr>
            <w:tcW w:w="956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0,7692</w:t>
            </w:r>
          </w:p>
        </w:tc>
        <w:tc>
          <w:tcPr>
            <w:tcW w:w="613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7916</w:t>
            </w:r>
          </w:p>
        </w:tc>
        <w:tc>
          <w:tcPr>
            <w:tcW w:w="614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2903</w:t>
            </w:r>
          </w:p>
        </w:tc>
        <w:tc>
          <w:tcPr>
            <w:tcW w:w="613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49875</w:t>
            </w:r>
          </w:p>
        </w:tc>
        <w:tc>
          <w:tcPr>
            <w:tcW w:w="735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1528</w:t>
            </w:r>
          </w:p>
        </w:tc>
        <w:tc>
          <w:tcPr>
            <w:tcW w:w="735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452 885</w:t>
            </w:r>
          </w:p>
        </w:tc>
      </w:tr>
      <w:tr w:rsidR="00B00E11" w:rsidRPr="00B00E11" w:rsidTr="007620E0">
        <w:trPr>
          <w:jc w:val="center"/>
        </w:trPr>
        <w:tc>
          <w:tcPr>
            <w:tcW w:w="734" w:type="pct"/>
            <w:vAlign w:val="center"/>
          </w:tcPr>
          <w:p w:rsidR="00B00E11" w:rsidRPr="00B00E11" w:rsidRDefault="00B00E11" w:rsidP="007620E0">
            <w:pPr>
              <w:pStyle w:val="a4"/>
              <w:ind w:firstLine="0"/>
              <w:jc w:val="center"/>
              <w:rPr>
                <w:sz w:val="20"/>
              </w:rPr>
            </w:pPr>
            <w:r w:rsidRPr="00B00E11">
              <w:rPr>
                <w:sz w:val="20"/>
              </w:rPr>
              <w:t>2</w:t>
            </w:r>
          </w:p>
        </w:tc>
        <w:tc>
          <w:tcPr>
            <w:tcW w:w="956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0,5917</w:t>
            </w:r>
          </w:p>
        </w:tc>
        <w:tc>
          <w:tcPr>
            <w:tcW w:w="613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7916</w:t>
            </w:r>
          </w:p>
        </w:tc>
        <w:tc>
          <w:tcPr>
            <w:tcW w:w="614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8236</w:t>
            </w:r>
          </w:p>
        </w:tc>
        <w:tc>
          <w:tcPr>
            <w:tcW w:w="613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03208</w:t>
            </w:r>
          </w:p>
        </w:tc>
        <w:tc>
          <w:tcPr>
            <w:tcW w:w="735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61070</w:t>
            </w:r>
          </w:p>
        </w:tc>
        <w:tc>
          <w:tcPr>
            <w:tcW w:w="735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063 585</w:t>
            </w:r>
          </w:p>
        </w:tc>
      </w:tr>
      <w:tr w:rsidR="00B00E11" w:rsidRPr="00B00E11" w:rsidTr="007620E0">
        <w:trPr>
          <w:jc w:val="center"/>
        </w:trPr>
        <w:tc>
          <w:tcPr>
            <w:tcW w:w="734" w:type="pct"/>
            <w:vAlign w:val="center"/>
          </w:tcPr>
          <w:p w:rsidR="00B00E11" w:rsidRPr="00B00E11" w:rsidRDefault="00B00E11" w:rsidP="007620E0">
            <w:pPr>
              <w:pStyle w:val="a4"/>
              <w:ind w:firstLine="0"/>
              <w:jc w:val="center"/>
              <w:rPr>
                <w:sz w:val="20"/>
              </w:rPr>
            </w:pPr>
            <w:r w:rsidRPr="00B00E11">
              <w:rPr>
                <w:sz w:val="20"/>
              </w:rPr>
              <w:t>3</w:t>
            </w:r>
          </w:p>
        </w:tc>
        <w:tc>
          <w:tcPr>
            <w:tcW w:w="956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0,4552</w:t>
            </w:r>
          </w:p>
        </w:tc>
        <w:tc>
          <w:tcPr>
            <w:tcW w:w="613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7916</w:t>
            </w:r>
          </w:p>
        </w:tc>
        <w:tc>
          <w:tcPr>
            <w:tcW w:w="614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3570</w:t>
            </w:r>
          </w:p>
        </w:tc>
        <w:tc>
          <w:tcPr>
            <w:tcW w:w="613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56541</w:t>
            </w:r>
          </w:p>
        </w:tc>
        <w:tc>
          <w:tcPr>
            <w:tcW w:w="735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25735</w:t>
            </w:r>
          </w:p>
        </w:tc>
        <w:tc>
          <w:tcPr>
            <w:tcW w:w="735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320 944</w:t>
            </w:r>
          </w:p>
        </w:tc>
      </w:tr>
      <w:tr w:rsidR="00B00E11" w:rsidRPr="00B00E11" w:rsidTr="007620E0">
        <w:trPr>
          <w:jc w:val="center"/>
        </w:trPr>
        <w:tc>
          <w:tcPr>
            <w:tcW w:w="734" w:type="pct"/>
            <w:vAlign w:val="center"/>
          </w:tcPr>
          <w:p w:rsidR="00B00E11" w:rsidRPr="00B00E11" w:rsidRDefault="00B00E11" w:rsidP="007620E0">
            <w:pPr>
              <w:pStyle w:val="a4"/>
              <w:ind w:firstLine="0"/>
              <w:jc w:val="center"/>
              <w:rPr>
                <w:sz w:val="20"/>
              </w:rPr>
            </w:pPr>
            <w:r w:rsidRPr="00B00E11">
              <w:rPr>
                <w:sz w:val="20"/>
              </w:rPr>
              <w:t>4</w:t>
            </w:r>
          </w:p>
        </w:tc>
        <w:tc>
          <w:tcPr>
            <w:tcW w:w="956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0,3501</w:t>
            </w:r>
          </w:p>
        </w:tc>
        <w:tc>
          <w:tcPr>
            <w:tcW w:w="613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7916</w:t>
            </w:r>
          </w:p>
        </w:tc>
        <w:tc>
          <w:tcPr>
            <w:tcW w:w="614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5570</w:t>
            </w:r>
          </w:p>
        </w:tc>
        <w:tc>
          <w:tcPr>
            <w:tcW w:w="613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23458</w:t>
            </w:r>
          </w:p>
        </w:tc>
        <w:tc>
          <w:tcPr>
            <w:tcW w:w="735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13251</w:t>
            </w:r>
          </w:p>
        </w:tc>
        <w:tc>
          <w:tcPr>
            <w:tcW w:w="735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188 427</w:t>
            </w:r>
          </w:p>
        </w:tc>
      </w:tr>
      <w:tr w:rsidR="00B00E11" w:rsidRPr="00B00E11" w:rsidTr="007620E0">
        <w:trPr>
          <w:jc w:val="center"/>
        </w:trPr>
        <w:tc>
          <w:tcPr>
            <w:tcW w:w="734" w:type="pct"/>
            <w:vAlign w:val="center"/>
          </w:tcPr>
          <w:p w:rsidR="00B00E11" w:rsidRPr="00B00E11" w:rsidRDefault="00B00E11" w:rsidP="007620E0">
            <w:pPr>
              <w:pStyle w:val="a4"/>
              <w:ind w:firstLine="0"/>
              <w:jc w:val="center"/>
              <w:rPr>
                <w:sz w:val="20"/>
              </w:rPr>
            </w:pPr>
            <w:r w:rsidRPr="00B00E11">
              <w:rPr>
                <w:sz w:val="20"/>
              </w:rPr>
              <w:t>5</w:t>
            </w:r>
          </w:p>
        </w:tc>
        <w:tc>
          <w:tcPr>
            <w:tcW w:w="956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0,2693</w:t>
            </w:r>
          </w:p>
        </w:tc>
        <w:tc>
          <w:tcPr>
            <w:tcW w:w="613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7916</w:t>
            </w:r>
          </w:p>
        </w:tc>
        <w:tc>
          <w:tcPr>
            <w:tcW w:w="614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5570</w:t>
            </w:r>
          </w:p>
        </w:tc>
        <w:tc>
          <w:tcPr>
            <w:tcW w:w="613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23458</w:t>
            </w:r>
          </w:p>
        </w:tc>
        <w:tc>
          <w:tcPr>
            <w:tcW w:w="735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87116</w:t>
            </w:r>
          </w:p>
        </w:tc>
        <w:tc>
          <w:tcPr>
            <w:tcW w:w="735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317 259</w:t>
            </w:r>
          </w:p>
        </w:tc>
      </w:tr>
      <w:tr w:rsidR="00B00E11" w:rsidRPr="00B00E11" w:rsidTr="007620E0">
        <w:trPr>
          <w:jc w:val="center"/>
        </w:trPr>
        <w:tc>
          <w:tcPr>
            <w:tcW w:w="734" w:type="pct"/>
            <w:vAlign w:val="center"/>
          </w:tcPr>
          <w:p w:rsidR="00B00E11" w:rsidRPr="00B00E11" w:rsidRDefault="00B00E11" w:rsidP="007620E0">
            <w:pPr>
              <w:pStyle w:val="a4"/>
              <w:ind w:firstLine="0"/>
              <w:jc w:val="center"/>
              <w:rPr>
                <w:sz w:val="20"/>
              </w:rPr>
            </w:pPr>
            <w:r w:rsidRPr="00B00E11">
              <w:rPr>
                <w:sz w:val="20"/>
              </w:rPr>
              <w:t>6</w:t>
            </w:r>
          </w:p>
        </w:tc>
        <w:tc>
          <w:tcPr>
            <w:tcW w:w="956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0,2072</w:t>
            </w:r>
          </w:p>
        </w:tc>
        <w:tc>
          <w:tcPr>
            <w:tcW w:w="613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7916</w:t>
            </w:r>
          </w:p>
        </w:tc>
        <w:tc>
          <w:tcPr>
            <w:tcW w:w="614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5570</w:t>
            </w:r>
          </w:p>
        </w:tc>
        <w:tc>
          <w:tcPr>
            <w:tcW w:w="613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23458</w:t>
            </w:r>
          </w:p>
        </w:tc>
        <w:tc>
          <w:tcPr>
            <w:tcW w:w="735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67012</w:t>
            </w:r>
          </w:p>
        </w:tc>
        <w:tc>
          <w:tcPr>
            <w:tcW w:w="735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352 869</w:t>
            </w:r>
          </w:p>
        </w:tc>
      </w:tr>
      <w:tr w:rsidR="00B00E11" w:rsidRPr="00B00E11" w:rsidTr="007620E0">
        <w:trPr>
          <w:jc w:val="center"/>
        </w:trPr>
        <w:tc>
          <w:tcPr>
            <w:tcW w:w="734" w:type="pct"/>
            <w:vAlign w:val="center"/>
          </w:tcPr>
          <w:p w:rsidR="00B00E11" w:rsidRPr="00B00E11" w:rsidRDefault="00B00E11" w:rsidP="007620E0">
            <w:pPr>
              <w:pStyle w:val="a4"/>
              <w:ind w:firstLine="0"/>
              <w:jc w:val="center"/>
              <w:rPr>
                <w:sz w:val="20"/>
              </w:rPr>
            </w:pPr>
            <w:r w:rsidRPr="00B00E11">
              <w:rPr>
                <w:sz w:val="20"/>
              </w:rPr>
              <w:t>7</w:t>
            </w:r>
          </w:p>
        </w:tc>
        <w:tc>
          <w:tcPr>
            <w:tcW w:w="956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0,1594</w:t>
            </w:r>
          </w:p>
        </w:tc>
        <w:tc>
          <w:tcPr>
            <w:tcW w:w="613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7916</w:t>
            </w:r>
          </w:p>
        </w:tc>
        <w:tc>
          <w:tcPr>
            <w:tcW w:w="614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5570</w:t>
            </w:r>
          </w:p>
        </w:tc>
        <w:tc>
          <w:tcPr>
            <w:tcW w:w="613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23458</w:t>
            </w:r>
          </w:p>
        </w:tc>
        <w:tc>
          <w:tcPr>
            <w:tcW w:w="735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51548</w:t>
            </w:r>
          </w:p>
        </w:tc>
        <w:tc>
          <w:tcPr>
            <w:tcW w:w="735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868 353</w:t>
            </w:r>
          </w:p>
        </w:tc>
      </w:tr>
      <w:tr w:rsidR="00B00E11" w:rsidRPr="00B00E11" w:rsidTr="007620E0">
        <w:trPr>
          <w:jc w:val="center"/>
        </w:trPr>
        <w:tc>
          <w:tcPr>
            <w:tcW w:w="734" w:type="pct"/>
            <w:vAlign w:val="center"/>
          </w:tcPr>
          <w:p w:rsidR="00B00E11" w:rsidRPr="00B00E11" w:rsidRDefault="00B00E11" w:rsidP="007620E0">
            <w:pPr>
              <w:pStyle w:val="a4"/>
              <w:ind w:firstLine="0"/>
              <w:jc w:val="center"/>
              <w:rPr>
                <w:sz w:val="20"/>
              </w:rPr>
            </w:pPr>
            <w:r w:rsidRPr="00B00E11">
              <w:rPr>
                <w:sz w:val="20"/>
              </w:rPr>
              <w:t>8</w:t>
            </w:r>
          </w:p>
        </w:tc>
        <w:tc>
          <w:tcPr>
            <w:tcW w:w="956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0,1226</w:t>
            </w:r>
          </w:p>
        </w:tc>
        <w:tc>
          <w:tcPr>
            <w:tcW w:w="613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7916</w:t>
            </w:r>
          </w:p>
        </w:tc>
        <w:tc>
          <w:tcPr>
            <w:tcW w:w="614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5570</w:t>
            </w:r>
          </w:p>
        </w:tc>
        <w:tc>
          <w:tcPr>
            <w:tcW w:w="613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23458</w:t>
            </w:r>
          </w:p>
        </w:tc>
        <w:tc>
          <w:tcPr>
            <w:tcW w:w="735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39652</w:t>
            </w:r>
          </w:p>
        </w:tc>
        <w:tc>
          <w:tcPr>
            <w:tcW w:w="735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264 879</w:t>
            </w:r>
          </w:p>
        </w:tc>
      </w:tr>
      <w:tr w:rsidR="00B00E11" w:rsidRPr="00B00E11" w:rsidTr="007620E0">
        <w:trPr>
          <w:jc w:val="center"/>
        </w:trPr>
        <w:tc>
          <w:tcPr>
            <w:tcW w:w="734" w:type="pct"/>
            <w:vAlign w:val="center"/>
          </w:tcPr>
          <w:p w:rsidR="00B00E11" w:rsidRPr="00B00E11" w:rsidRDefault="00B00E11" w:rsidP="007620E0">
            <w:pPr>
              <w:pStyle w:val="a4"/>
              <w:ind w:firstLine="0"/>
              <w:jc w:val="center"/>
              <w:rPr>
                <w:sz w:val="20"/>
              </w:rPr>
            </w:pPr>
            <w:r w:rsidRPr="00B00E11">
              <w:rPr>
                <w:sz w:val="20"/>
              </w:rPr>
              <w:t>9</w:t>
            </w:r>
          </w:p>
        </w:tc>
        <w:tc>
          <w:tcPr>
            <w:tcW w:w="956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0,0943</w:t>
            </w:r>
          </w:p>
        </w:tc>
        <w:tc>
          <w:tcPr>
            <w:tcW w:w="613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7916</w:t>
            </w:r>
          </w:p>
        </w:tc>
        <w:tc>
          <w:tcPr>
            <w:tcW w:w="614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5570</w:t>
            </w:r>
          </w:p>
        </w:tc>
        <w:tc>
          <w:tcPr>
            <w:tcW w:w="613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23458</w:t>
            </w:r>
          </w:p>
        </w:tc>
        <w:tc>
          <w:tcPr>
            <w:tcW w:w="735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30501</w:t>
            </w:r>
          </w:p>
        </w:tc>
        <w:tc>
          <w:tcPr>
            <w:tcW w:w="735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569 899</w:t>
            </w:r>
          </w:p>
        </w:tc>
      </w:tr>
      <w:tr w:rsidR="00B00E11" w:rsidRPr="00B00E11" w:rsidTr="007620E0">
        <w:trPr>
          <w:jc w:val="center"/>
        </w:trPr>
        <w:tc>
          <w:tcPr>
            <w:tcW w:w="734" w:type="pct"/>
            <w:vAlign w:val="center"/>
          </w:tcPr>
          <w:p w:rsidR="00B00E11" w:rsidRPr="00B00E11" w:rsidRDefault="00B00E11" w:rsidP="007620E0">
            <w:pPr>
              <w:pStyle w:val="a4"/>
              <w:ind w:firstLine="0"/>
              <w:jc w:val="center"/>
              <w:rPr>
                <w:sz w:val="20"/>
              </w:rPr>
            </w:pPr>
            <w:r w:rsidRPr="00B00E11">
              <w:rPr>
                <w:sz w:val="20"/>
              </w:rPr>
              <w:t>10</w:t>
            </w:r>
          </w:p>
        </w:tc>
        <w:tc>
          <w:tcPr>
            <w:tcW w:w="956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0,0725</w:t>
            </w:r>
          </w:p>
        </w:tc>
        <w:tc>
          <w:tcPr>
            <w:tcW w:w="613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7916</w:t>
            </w:r>
          </w:p>
        </w:tc>
        <w:tc>
          <w:tcPr>
            <w:tcW w:w="614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5570</w:t>
            </w:r>
          </w:p>
        </w:tc>
        <w:tc>
          <w:tcPr>
            <w:tcW w:w="613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23458</w:t>
            </w:r>
          </w:p>
        </w:tc>
        <w:tc>
          <w:tcPr>
            <w:tcW w:w="735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23463</w:t>
            </w:r>
          </w:p>
        </w:tc>
        <w:tc>
          <w:tcPr>
            <w:tcW w:w="735" w:type="pct"/>
            <w:vAlign w:val="center"/>
          </w:tcPr>
          <w:p w:rsidR="00B00E11" w:rsidRPr="00B00E11" w:rsidRDefault="00B00E11" w:rsidP="00B00E11">
            <w:pPr>
              <w:jc w:val="right"/>
              <w:rPr>
                <w:sz w:val="20"/>
                <w:szCs w:val="20"/>
              </w:rPr>
            </w:pPr>
            <w:r w:rsidRPr="00B00E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B00E11">
              <w:rPr>
                <w:sz w:val="20"/>
                <w:szCs w:val="20"/>
              </w:rPr>
              <w:t>804 529</w:t>
            </w:r>
          </w:p>
        </w:tc>
      </w:tr>
      <w:tr w:rsidR="007620E0" w:rsidRPr="00B00E11" w:rsidTr="007620E0">
        <w:trPr>
          <w:jc w:val="center"/>
        </w:trPr>
        <w:tc>
          <w:tcPr>
            <w:tcW w:w="1690" w:type="pct"/>
            <w:gridSpan w:val="2"/>
          </w:tcPr>
          <w:p w:rsidR="007620E0" w:rsidRPr="00495C31" w:rsidRDefault="008515C6" w:rsidP="007620E0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</w:rPr>
                      <m:t>t=0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</w:rPr>
                      <m:t>10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lang w:val="en-US"/>
                              </w:rPr>
                              <m:t>(t)</m:t>
                            </m:r>
                          </m:sub>
                        </m:sSub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(1+E)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t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  <w:tc>
          <w:tcPr>
            <w:tcW w:w="1227" w:type="pct"/>
            <w:gridSpan w:val="2"/>
          </w:tcPr>
          <w:p w:rsidR="007620E0" w:rsidRPr="00495C31" w:rsidRDefault="008515C6" w:rsidP="007620E0">
            <w:pPr>
              <w:pStyle w:val="a4"/>
              <w:ind w:firstLine="709"/>
              <w:jc w:val="center"/>
              <w:rPr>
                <w:sz w:val="18"/>
                <w:szCs w:val="1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</w:rPr>
                      <m:t>t=g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</w:rPr>
                      <m:t>10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</w:rPr>
                      <m:t>=3,0915</m:t>
                    </m:r>
                  </m:e>
                </m:nary>
              </m:oMath>
            </m:oMathPara>
          </w:p>
        </w:tc>
        <w:tc>
          <w:tcPr>
            <w:tcW w:w="2083" w:type="pct"/>
            <w:gridSpan w:val="3"/>
          </w:tcPr>
          <w:p w:rsidR="007620E0" w:rsidRPr="00B00E11" w:rsidRDefault="007620E0" w:rsidP="007620E0">
            <w:pPr>
              <w:pStyle w:val="a4"/>
              <w:ind w:firstLine="0"/>
              <w:jc w:val="center"/>
              <w:rPr>
                <w:sz w:val="20"/>
              </w:rPr>
            </w:pPr>
          </w:p>
        </w:tc>
      </w:tr>
    </w:tbl>
    <w:p w:rsidR="00D60383" w:rsidRPr="00B9262D" w:rsidRDefault="00D60383" w:rsidP="00B9262D">
      <w:pPr>
        <w:pStyle w:val="a4"/>
        <w:ind w:firstLine="142"/>
        <w:jc w:val="right"/>
        <w:rPr>
          <w:sz w:val="20"/>
        </w:rPr>
      </w:pPr>
    </w:p>
    <w:p w:rsidR="007620E0" w:rsidRDefault="00D60383" w:rsidP="007620E0">
      <w:pPr>
        <w:pStyle w:val="a4"/>
        <w:ind w:firstLine="709"/>
        <w:jc w:val="right"/>
        <w:rPr>
          <w:sz w:val="20"/>
        </w:rPr>
      </w:pPr>
      <w:r w:rsidRPr="00B9262D">
        <w:rPr>
          <w:sz w:val="20"/>
        </w:rPr>
        <w:lastRenderedPageBreak/>
        <w:t>Таблиця</w:t>
      </w:r>
      <w:r w:rsidR="004D2F76">
        <w:rPr>
          <w:sz w:val="20"/>
        </w:rPr>
        <w:t xml:space="preserve"> </w:t>
      </w:r>
      <w:r w:rsidRPr="00B9262D">
        <w:rPr>
          <w:sz w:val="20"/>
        </w:rPr>
        <w:t>3</w:t>
      </w:r>
    </w:p>
    <w:p w:rsidR="00D60383" w:rsidRPr="00B9262D" w:rsidRDefault="00D60383" w:rsidP="007620E0">
      <w:pPr>
        <w:pStyle w:val="a4"/>
        <w:ind w:firstLine="0"/>
        <w:jc w:val="center"/>
        <w:rPr>
          <w:sz w:val="20"/>
        </w:rPr>
      </w:pPr>
      <w:r w:rsidRPr="00B9262D">
        <w:rPr>
          <w:sz w:val="20"/>
        </w:rPr>
        <w:t>Розрахунок чистого дисконтного доходу</w:t>
      </w:r>
      <w:r w:rsidR="007620E0">
        <w:rPr>
          <w:sz w:val="20"/>
        </w:rPr>
        <w:t xml:space="preserve"> </w:t>
      </w:r>
      <w:r w:rsidRPr="00B9262D">
        <w:rPr>
          <w:sz w:val="20"/>
        </w:rPr>
        <w:t>при експлуатації підприємства за лізингом</w:t>
      </w:r>
    </w:p>
    <w:p w:rsidR="00D60383" w:rsidRDefault="00D60383" w:rsidP="00B9262D">
      <w:pPr>
        <w:pStyle w:val="a4"/>
        <w:ind w:firstLine="142"/>
        <w:jc w:val="center"/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841"/>
        <w:gridCol w:w="1181"/>
        <w:gridCol w:w="1182"/>
        <w:gridCol w:w="1181"/>
        <w:gridCol w:w="1415"/>
        <w:gridCol w:w="1415"/>
      </w:tblGrid>
      <w:tr w:rsidR="007620E0" w:rsidRPr="00B00E11" w:rsidTr="009A1BEB">
        <w:trPr>
          <w:jc w:val="center"/>
        </w:trPr>
        <w:tc>
          <w:tcPr>
            <w:tcW w:w="734" w:type="pct"/>
            <w:vAlign w:val="center"/>
          </w:tcPr>
          <w:p w:rsidR="007620E0" w:rsidRPr="00B00E11" w:rsidRDefault="007620E0" w:rsidP="008515C6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 w:rsidRPr="00B00E11">
              <w:rPr>
                <w:sz w:val="18"/>
                <w:szCs w:val="18"/>
              </w:rPr>
              <w:t>Рік або крок розрахунку (t)</w:t>
            </w:r>
          </w:p>
        </w:tc>
        <w:tc>
          <w:tcPr>
            <w:tcW w:w="956" w:type="pct"/>
            <w:vAlign w:val="center"/>
          </w:tcPr>
          <w:p w:rsidR="007620E0" w:rsidRPr="00B00E11" w:rsidRDefault="007620E0" w:rsidP="008515C6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 w:rsidRPr="00B00E11">
              <w:rPr>
                <w:sz w:val="18"/>
                <w:szCs w:val="18"/>
              </w:rPr>
              <w:t>Коефіцієнт дисконтування</w:t>
            </w:r>
          </w:p>
          <w:p w:rsidR="007620E0" w:rsidRPr="00B00E11" w:rsidRDefault="008515C6" w:rsidP="008515C6">
            <w:pPr>
              <w:pStyle w:val="a4"/>
              <w:ind w:firstLine="0"/>
              <w:jc w:val="center"/>
              <w:rPr>
                <w:i/>
                <w:sz w:val="18"/>
                <w:szCs w:val="1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(1+Е)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  <w:lang w:val="en-US"/>
                        </w:rPr>
                        <m:t>t</m:t>
                      </m:r>
                    </m:sup>
                  </m:sSup>
                </m:den>
              </m:f>
            </m:oMath>
            <w:r w:rsidR="007620E0" w:rsidRPr="00B00E11">
              <w:rPr>
                <w:i/>
                <w:sz w:val="18"/>
                <w:szCs w:val="18"/>
                <w:lang w:val="en-US"/>
              </w:rPr>
              <w:t xml:space="preserve"> ,</w:t>
            </w:r>
          </w:p>
          <w:p w:rsidR="007620E0" w:rsidRPr="00B00E11" w:rsidRDefault="007620E0" w:rsidP="008515C6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r w:rsidRPr="00B00E11">
              <w:rPr>
                <w:sz w:val="18"/>
                <w:szCs w:val="18"/>
              </w:rPr>
              <w:t>при Е = 0</w:t>
            </w:r>
            <w:r w:rsidRPr="00B00E11">
              <w:rPr>
                <w:sz w:val="18"/>
                <w:szCs w:val="18"/>
                <w:lang w:val="en-US"/>
              </w:rPr>
              <w:t>,</w:t>
            </w:r>
            <w:r w:rsidRPr="00B00E11">
              <w:rPr>
                <w:sz w:val="18"/>
                <w:szCs w:val="18"/>
              </w:rPr>
              <w:t>20</w:t>
            </w:r>
          </w:p>
        </w:tc>
        <w:tc>
          <w:tcPr>
            <w:tcW w:w="613" w:type="pct"/>
            <w:vAlign w:val="center"/>
          </w:tcPr>
          <w:p w:rsidR="007620E0" w:rsidRPr="00B00E11" w:rsidRDefault="007620E0" w:rsidP="008515C6">
            <w:pPr>
              <w:pStyle w:val="a4"/>
              <w:ind w:firstLine="0"/>
              <w:jc w:val="center"/>
              <w:rPr>
                <w:sz w:val="22"/>
                <w:szCs w:val="22"/>
                <w:vertAlign w:val="subscript"/>
              </w:rPr>
            </w:pPr>
            <w:r w:rsidRPr="00B00E11">
              <w:rPr>
                <w:sz w:val="22"/>
                <w:szCs w:val="22"/>
              </w:rPr>
              <w:t>R</w:t>
            </w:r>
            <w:r w:rsidRPr="00B00E11">
              <w:rPr>
                <w:sz w:val="22"/>
                <w:szCs w:val="22"/>
                <w:vertAlign w:val="subscript"/>
              </w:rPr>
              <w:t>(t)</w:t>
            </w:r>
          </w:p>
        </w:tc>
        <w:tc>
          <w:tcPr>
            <w:tcW w:w="614" w:type="pct"/>
            <w:vAlign w:val="center"/>
          </w:tcPr>
          <w:p w:rsidR="007620E0" w:rsidRPr="00B00E11" w:rsidRDefault="007620E0" w:rsidP="008515C6">
            <w:pPr>
              <w:pStyle w:val="a4"/>
              <w:ind w:firstLine="0"/>
              <w:jc w:val="center"/>
              <w:rPr>
                <w:sz w:val="22"/>
                <w:szCs w:val="22"/>
                <w:vertAlign w:val="subscript"/>
              </w:rPr>
            </w:pPr>
            <w:r w:rsidRPr="00B00E11">
              <w:rPr>
                <w:sz w:val="22"/>
                <w:szCs w:val="22"/>
              </w:rPr>
              <w:t>З</w:t>
            </w:r>
            <w:r w:rsidRPr="00B00E11">
              <w:rPr>
                <w:sz w:val="22"/>
                <w:szCs w:val="22"/>
                <w:vertAlign w:val="subscript"/>
              </w:rPr>
              <w:t>(t)</w:t>
            </w:r>
          </w:p>
        </w:tc>
        <w:tc>
          <w:tcPr>
            <w:tcW w:w="613" w:type="pct"/>
            <w:vAlign w:val="center"/>
          </w:tcPr>
          <w:p w:rsidR="007620E0" w:rsidRPr="00B00E11" w:rsidRDefault="007620E0" w:rsidP="008515C6">
            <w:pPr>
              <w:pStyle w:val="a4"/>
              <w:ind w:firstLine="0"/>
              <w:jc w:val="center"/>
              <w:rPr>
                <w:sz w:val="22"/>
                <w:szCs w:val="22"/>
                <w:vertAlign w:val="subscript"/>
              </w:rPr>
            </w:pPr>
            <w:r w:rsidRPr="00B00E11">
              <w:rPr>
                <w:sz w:val="22"/>
                <w:szCs w:val="22"/>
              </w:rPr>
              <w:t>Ф</w:t>
            </w:r>
            <w:r w:rsidRPr="00B00E11">
              <w:rPr>
                <w:sz w:val="22"/>
                <w:szCs w:val="22"/>
                <w:vertAlign w:val="subscript"/>
              </w:rPr>
              <w:t>(t)</w:t>
            </w:r>
          </w:p>
        </w:tc>
        <w:tc>
          <w:tcPr>
            <w:tcW w:w="735" w:type="pct"/>
            <w:vAlign w:val="center"/>
          </w:tcPr>
          <w:p w:rsidR="007620E0" w:rsidRPr="00B00E11" w:rsidRDefault="008515C6" w:rsidP="008515C6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t)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(1+E)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t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35" w:type="pct"/>
            <w:vAlign w:val="center"/>
          </w:tcPr>
          <w:p w:rsidR="007620E0" w:rsidRPr="00B00E11" w:rsidRDefault="007620E0" w:rsidP="008515C6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B00E11">
              <w:rPr>
                <w:sz w:val="18"/>
                <w:szCs w:val="18"/>
              </w:rPr>
              <w:t>ЧДД</w:t>
            </w:r>
            <w:proofErr w:type="spellEnd"/>
            <w:r w:rsidRPr="00B00E11">
              <w:rPr>
                <w:sz w:val="18"/>
                <w:szCs w:val="18"/>
              </w:rPr>
              <w:t xml:space="preserve">, </w:t>
            </w:r>
            <w:r w:rsidRPr="00B00E11">
              <w:rPr>
                <w:sz w:val="18"/>
                <w:szCs w:val="18"/>
              </w:rPr>
              <w:br/>
              <w:t>млн. грн.</w:t>
            </w:r>
          </w:p>
        </w:tc>
      </w:tr>
      <w:tr w:rsidR="009A1BEB" w:rsidRPr="00B00E11" w:rsidTr="009A1BEB">
        <w:trPr>
          <w:jc w:val="center"/>
        </w:trPr>
        <w:tc>
          <w:tcPr>
            <w:tcW w:w="734" w:type="pct"/>
            <w:vAlign w:val="center"/>
          </w:tcPr>
          <w:p w:rsidR="009A1BEB" w:rsidRPr="00B00E11" w:rsidRDefault="009A1BEB" w:rsidP="009A1BEB">
            <w:pPr>
              <w:pStyle w:val="a4"/>
              <w:ind w:firstLine="0"/>
              <w:jc w:val="center"/>
              <w:rPr>
                <w:sz w:val="20"/>
              </w:rPr>
            </w:pPr>
            <w:r w:rsidRPr="00B00E11">
              <w:rPr>
                <w:sz w:val="20"/>
              </w:rPr>
              <w:t>0</w:t>
            </w:r>
          </w:p>
        </w:tc>
        <w:tc>
          <w:tcPr>
            <w:tcW w:w="956" w:type="pct"/>
            <w:vAlign w:val="bottom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1</w:t>
            </w:r>
          </w:p>
        </w:tc>
        <w:tc>
          <w:tcPr>
            <w:tcW w:w="613" w:type="pct"/>
            <w:vAlign w:val="center"/>
          </w:tcPr>
          <w:p w:rsidR="009A1BEB" w:rsidRPr="00B9262D" w:rsidRDefault="009A1BEB" w:rsidP="009A1BEB">
            <w:pPr>
              <w:pStyle w:val="a4"/>
              <w:ind w:firstLine="0"/>
              <w:jc w:val="right"/>
              <w:rPr>
                <w:sz w:val="20"/>
              </w:rPr>
            </w:pPr>
          </w:p>
        </w:tc>
        <w:tc>
          <w:tcPr>
            <w:tcW w:w="614" w:type="pct"/>
            <w:vAlign w:val="center"/>
          </w:tcPr>
          <w:p w:rsidR="009A1BEB" w:rsidRPr="00B9262D" w:rsidRDefault="009A1BEB" w:rsidP="009A1BEB">
            <w:pPr>
              <w:pStyle w:val="a4"/>
              <w:ind w:firstLine="0"/>
              <w:jc w:val="right"/>
              <w:rPr>
                <w:sz w:val="20"/>
              </w:rPr>
            </w:pPr>
            <w:r w:rsidRPr="00B9262D">
              <w:rPr>
                <w:sz w:val="20"/>
              </w:rPr>
              <w:t>- 0</w:t>
            </w:r>
            <w:r>
              <w:rPr>
                <w:sz w:val="20"/>
              </w:rPr>
              <w:t>,</w:t>
            </w:r>
            <w:r w:rsidRPr="00B9262D">
              <w:rPr>
                <w:sz w:val="20"/>
              </w:rPr>
              <w:t>3</w:t>
            </w:r>
          </w:p>
        </w:tc>
        <w:tc>
          <w:tcPr>
            <w:tcW w:w="613" w:type="pct"/>
            <w:vAlign w:val="center"/>
          </w:tcPr>
          <w:p w:rsidR="009A1BEB" w:rsidRPr="00B9262D" w:rsidRDefault="009A1BEB" w:rsidP="009A1BEB">
            <w:pPr>
              <w:pStyle w:val="a4"/>
              <w:ind w:firstLine="0"/>
              <w:jc w:val="right"/>
              <w:rPr>
                <w:sz w:val="20"/>
              </w:rPr>
            </w:pPr>
          </w:p>
        </w:tc>
        <w:tc>
          <w:tcPr>
            <w:tcW w:w="735" w:type="pct"/>
            <w:vAlign w:val="center"/>
          </w:tcPr>
          <w:p w:rsidR="009A1BEB" w:rsidRPr="00B9262D" w:rsidRDefault="009A1BEB" w:rsidP="009A1BEB">
            <w:pPr>
              <w:pStyle w:val="a4"/>
              <w:ind w:firstLine="0"/>
              <w:jc w:val="right"/>
              <w:rPr>
                <w:sz w:val="20"/>
              </w:rPr>
            </w:pPr>
          </w:p>
        </w:tc>
        <w:tc>
          <w:tcPr>
            <w:tcW w:w="735" w:type="pct"/>
            <w:vAlign w:val="center"/>
          </w:tcPr>
          <w:p w:rsidR="009A1BEB" w:rsidRPr="00B9262D" w:rsidRDefault="009A1BEB" w:rsidP="009A1BEB">
            <w:pPr>
              <w:pStyle w:val="a4"/>
              <w:ind w:firstLine="0"/>
              <w:jc w:val="right"/>
              <w:rPr>
                <w:sz w:val="20"/>
              </w:rPr>
            </w:pPr>
          </w:p>
        </w:tc>
      </w:tr>
      <w:tr w:rsidR="009A1BEB" w:rsidRPr="00B00E11" w:rsidTr="009A1BEB">
        <w:trPr>
          <w:jc w:val="center"/>
        </w:trPr>
        <w:tc>
          <w:tcPr>
            <w:tcW w:w="734" w:type="pct"/>
            <w:vAlign w:val="center"/>
          </w:tcPr>
          <w:p w:rsidR="009A1BEB" w:rsidRPr="00B00E11" w:rsidRDefault="009A1BEB" w:rsidP="009A1BEB">
            <w:pPr>
              <w:pStyle w:val="a4"/>
              <w:ind w:firstLine="0"/>
              <w:jc w:val="center"/>
              <w:rPr>
                <w:sz w:val="20"/>
              </w:rPr>
            </w:pPr>
            <w:r w:rsidRPr="00B00E11">
              <w:rPr>
                <w:sz w:val="20"/>
              </w:rPr>
              <w:t>1</w:t>
            </w:r>
          </w:p>
        </w:tc>
        <w:tc>
          <w:tcPr>
            <w:tcW w:w="956" w:type="pct"/>
            <w:vAlign w:val="bottom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0,7692</w:t>
            </w:r>
          </w:p>
        </w:tc>
        <w:tc>
          <w:tcPr>
            <w:tcW w:w="613" w:type="pct"/>
            <w:vAlign w:val="bottom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Pr="00B9262D">
              <w:rPr>
                <w:sz w:val="20"/>
                <w:szCs w:val="20"/>
              </w:rPr>
              <w:t>791</w:t>
            </w:r>
          </w:p>
        </w:tc>
        <w:tc>
          <w:tcPr>
            <w:tcW w:w="614" w:type="pct"/>
            <w:vAlign w:val="center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  <w:lang w:eastAsia="zh-CN"/>
              </w:rPr>
            </w:pPr>
            <w:r w:rsidRPr="00B9262D">
              <w:rPr>
                <w:sz w:val="20"/>
                <w:szCs w:val="20"/>
                <w:lang w:eastAsia="zh-CN"/>
              </w:rPr>
              <w:t>8</w:t>
            </w:r>
            <w:r>
              <w:rPr>
                <w:sz w:val="20"/>
                <w:szCs w:val="20"/>
                <w:lang w:eastAsia="zh-CN"/>
              </w:rPr>
              <w:t>,</w:t>
            </w:r>
            <w:r w:rsidRPr="00B9262D">
              <w:rPr>
                <w:sz w:val="20"/>
                <w:szCs w:val="20"/>
                <w:lang w:eastAsia="zh-CN"/>
              </w:rPr>
              <w:t>8903</w:t>
            </w:r>
          </w:p>
        </w:tc>
        <w:tc>
          <w:tcPr>
            <w:tcW w:w="613" w:type="pct"/>
            <w:vAlign w:val="center"/>
          </w:tcPr>
          <w:p w:rsidR="009A1BEB" w:rsidRPr="00B9262D" w:rsidRDefault="009A1BEB" w:rsidP="009A1BEB">
            <w:pPr>
              <w:ind w:right="140"/>
              <w:jc w:val="right"/>
              <w:rPr>
                <w:sz w:val="20"/>
                <w:szCs w:val="20"/>
                <w:lang w:eastAsia="zh-CN"/>
              </w:rPr>
            </w:pPr>
            <w:r w:rsidRPr="00B9262D">
              <w:rPr>
                <w:sz w:val="20"/>
                <w:szCs w:val="20"/>
                <w:lang w:eastAsia="zh-CN"/>
              </w:rPr>
              <w:t>0</w:t>
            </w:r>
            <w:r>
              <w:rPr>
                <w:sz w:val="20"/>
                <w:szCs w:val="20"/>
                <w:lang w:eastAsia="zh-CN"/>
              </w:rPr>
              <w:t>,</w:t>
            </w:r>
            <w:r w:rsidRPr="00B9262D">
              <w:rPr>
                <w:sz w:val="20"/>
                <w:szCs w:val="20"/>
                <w:lang w:eastAsia="zh-CN"/>
              </w:rPr>
              <w:t>9012</w:t>
            </w:r>
          </w:p>
        </w:tc>
        <w:tc>
          <w:tcPr>
            <w:tcW w:w="735" w:type="pct"/>
            <w:vAlign w:val="bottom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B9262D">
              <w:rPr>
                <w:sz w:val="20"/>
                <w:szCs w:val="20"/>
              </w:rPr>
              <w:t>693268</w:t>
            </w:r>
          </w:p>
        </w:tc>
        <w:tc>
          <w:tcPr>
            <w:tcW w:w="735" w:type="pct"/>
            <w:vAlign w:val="bottom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B9262D">
              <w:rPr>
                <w:sz w:val="20"/>
                <w:szCs w:val="20"/>
              </w:rPr>
              <w:t>393 269</w:t>
            </w:r>
          </w:p>
        </w:tc>
      </w:tr>
      <w:tr w:rsidR="009A1BEB" w:rsidRPr="00B00E11" w:rsidTr="009A1BEB">
        <w:trPr>
          <w:jc w:val="center"/>
        </w:trPr>
        <w:tc>
          <w:tcPr>
            <w:tcW w:w="734" w:type="pct"/>
            <w:vAlign w:val="center"/>
          </w:tcPr>
          <w:p w:rsidR="009A1BEB" w:rsidRPr="00B00E11" w:rsidRDefault="009A1BEB" w:rsidP="009A1BEB">
            <w:pPr>
              <w:pStyle w:val="a4"/>
              <w:ind w:firstLine="0"/>
              <w:jc w:val="center"/>
              <w:rPr>
                <w:sz w:val="20"/>
              </w:rPr>
            </w:pPr>
            <w:r w:rsidRPr="00B00E11">
              <w:rPr>
                <w:sz w:val="20"/>
              </w:rPr>
              <w:t>2</w:t>
            </w:r>
          </w:p>
        </w:tc>
        <w:tc>
          <w:tcPr>
            <w:tcW w:w="956" w:type="pct"/>
            <w:vAlign w:val="bottom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0,5917</w:t>
            </w:r>
          </w:p>
        </w:tc>
        <w:tc>
          <w:tcPr>
            <w:tcW w:w="613" w:type="pct"/>
            <w:vAlign w:val="bottom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Pr="00B9262D">
              <w:rPr>
                <w:sz w:val="20"/>
                <w:szCs w:val="20"/>
              </w:rPr>
              <w:t>791</w:t>
            </w:r>
          </w:p>
        </w:tc>
        <w:tc>
          <w:tcPr>
            <w:tcW w:w="614" w:type="pct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  <w:lang w:eastAsia="zh-CN"/>
              </w:rPr>
              <w:t>8</w:t>
            </w:r>
            <w:r>
              <w:rPr>
                <w:sz w:val="20"/>
                <w:szCs w:val="20"/>
                <w:lang w:eastAsia="zh-CN"/>
              </w:rPr>
              <w:t>,</w:t>
            </w:r>
            <w:r w:rsidRPr="00B9262D">
              <w:rPr>
                <w:sz w:val="20"/>
                <w:szCs w:val="20"/>
                <w:lang w:eastAsia="zh-CN"/>
              </w:rPr>
              <w:t>8903</w:t>
            </w:r>
          </w:p>
        </w:tc>
        <w:tc>
          <w:tcPr>
            <w:tcW w:w="613" w:type="pct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  <w:lang w:eastAsia="zh-CN"/>
              </w:rPr>
              <w:t>0</w:t>
            </w:r>
            <w:r>
              <w:rPr>
                <w:sz w:val="20"/>
                <w:szCs w:val="20"/>
                <w:lang w:eastAsia="zh-CN"/>
              </w:rPr>
              <w:t>,</w:t>
            </w:r>
            <w:r w:rsidRPr="00B9262D">
              <w:rPr>
                <w:sz w:val="20"/>
                <w:szCs w:val="20"/>
                <w:lang w:eastAsia="zh-CN"/>
              </w:rPr>
              <w:t>9012</w:t>
            </w:r>
          </w:p>
        </w:tc>
        <w:tc>
          <w:tcPr>
            <w:tcW w:w="735" w:type="pct"/>
            <w:vAlign w:val="bottom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B9262D">
              <w:rPr>
                <w:sz w:val="20"/>
                <w:szCs w:val="20"/>
              </w:rPr>
              <w:t>533283</w:t>
            </w:r>
          </w:p>
        </w:tc>
        <w:tc>
          <w:tcPr>
            <w:tcW w:w="735" w:type="pct"/>
            <w:vAlign w:val="bottom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B9262D">
              <w:rPr>
                <w:sz w:val="20"/>
                <w:szCs w:val="20"/>
              </w:rPr>
              <w:t>926 553</w:t>
            </w:r>
          </w:p>
        </w:tc>
      </w:tr>
      <w:tr w:rsidR="009A1BEB" w:rsidRPr="00B00E11" w:rsidTr="009A1BEB">
        <w:trPr>
          <w:jc w:val="center"/>
        </w:trPr>
        <w:tc>
          <w:tcPr>
            <w:tcW w:w="734" w:type="pct"/>
            <w:vAlign w:val="center"/>
          </w:tcPr>
          <w:p w:rsidR="009A1BEB" w:rsidRPr="00B00E11" w:rsidRDefault="009A1BEB" w:rsidP="009A1BEB">
            <w:pPr>
              <w:pStyle w:val="a4"/>
              <w:ind w:firstLine="0"/>
              <w:jc w:val="center"/>
              <w:rPr>
                <w:sz w:val="20"/>
              </w:rPr>
            </w:pPr>
            <w:r w:rsidRPr="00B00E11">
              <w:rPr>
                <w:sz w:val="20"/>
              </w:rPr>
              <w:t>3</w:t>
            </w:r>
          </w:p>
        </w:tc>
        <w:tc>
          <w:tcPr>
            <w:tcW w:w="956" w:type="pct"/>
            <w:vAlign w:val="bottom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0,4552</w:t>
            </w:r>
          </w:p>
        </w:tc>
        <w:tc>
          <w:tcPr>
            <w:tcW w:w="613" w:type="pct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Pr="00B9262D">
              <w:rPr>
                <w:sz w:val="20"/>
                <w:szCs w:val="20"/>
              </w:rPr>
              <w:t>791</w:t>
            </w:r>
          </w:p>
        </w:tc>
        <w:tc>
          <w:tcPr>
            <w:tcW w:w="614" w:type="pct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  <w:lang w:eastAsia="zh-CN"/>
              </w:rPr>
              <w:t>8</w:t>
            </w:r>
            <w:r>
              <w:rPr>
                <w:sz w:val="20"/>
                <w:szCs w:val="20"/>
                <w:lang w:eastAsia="zh-CN"/>
              </w:rPr>
              <w:t>,</w:t>
            </w:r>
            <w:r w:rsidRPr="00B9262D">
              <w:rPr>
                <w:sz w:val="20"/>
                <w:szCs w:val="20"/>
                <w:lang w:eastAsia="zh-CN"/>
              </w:rPr>
              <w:t>8903</w:t>
            </w:r>
          </w:p>
        </w:tc>
        <w:tc>
          <w:tcPr>
            <w:tcW w:w="613" w:type="pct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  <w:lang w:eastAsia="zh-CN"/>
              </w:rPr>
              <w:t>0</w:t>
            </w:r>
            <w:r>
              <w:rPr>
                <w:sz w:val="20"/>
                <w:szCs w:val="20"/>
                <w:lang w:eastAsia="zh-CN"/>
              </w:rPr>
              <w:t>,</w:t>
            </w:r>
            <w:r w:rsidRPr="00B9262D">
              <w:rPr>
                <w:sz w:val="20"/>
                <w:szCs w:val="20"/>
                <w:lang w:eastAsia="zh-CN"/>
              </w:rPr>
              <w:t>9012</w:t>
            </w:r>
          </w:p>
        </w:tc>
        <w:tc>
          <w:tcPr>
            <w:tcW w:w="735" w:type="pct"/>
            <w:vAlign w:val="bottom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B9262D">
              <w:rPr>
                <w:sz w:val="20"/>
                <w:szCs w:val="20"/>
              </w:rPr>
              <w:t>410218</w:t>
            </w:r>
          </w:p>
        </w:tc>
        <w:tc>
          <w:tcPr>
            <w:tcW w:w="735" w:type="pct"/>
            <w:vAlign w:val="bottom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B9262D">
              <w:rPr>
                <w:sz w:val="20"/>
                <w:szCs w:val="20"/>
              </w:rPr>
              <w:t>336 771</w:t>
            </w:r>
          </w:p>
        </w:tc>
      </w:tr>
      <w:tr w:rsidR="009A1BEB" w:rsidRPr="00B00E11" w:rsidTr="009A1BEB">
        <w:trPr>
          <w:jc w:val="center"/>
        </w:trPr>
        <w:tc>
          <w:tcPr>
            <w:tcW w:w="734" w:type="pct"/>
            <w:vAlign w:val="center"/>
          </w:tcPr>
          <w:p w:rsidR="009A1BEB" w:rsidRPr="00B00E11" w:rsidRDefault="009A1BEB" w:rsidP="009A1BEB">
            <w:pPr>
              <w:pStyle w:val="a4"/>
              <w:ind w:firstLine="0"/>
              <w:jc w:val="center"/>
              <w:rPr>
                <w:sz w:val="20"/>
              </w:rPr>
            </w:pPr>
            <w:r w:rsidRPr="00B00E11">
              <w:rPr>
                <w:sz w:val="20"/>
              </w:rPr>
              <w:t>4</w:t>
            </w:r>
          </w:p>
        </w:tc>
        <w:tc>
          <w:tcPr>
            <w:tcW w:w="956" w:type="pct"/>
            <w:vAlign w:val="bottom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0,3501</w:t>
            </w:r>
          </w:p>
        </w:tc>
        <w:tc>
          <w:tcPr>
            <w:tcW w:w="613" w:type="pct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Pr="00B9262D">
              <w:rPr>
                <w:sz w:val="20"/>
                <w:szCs w:val="20"/>
              </w:rPr>
              <w:t>791</w:t>
            </w:r>
          </w:p>
        </w:tc>
        <w:tc>
          <w:tcPr>
            <w:tcW w:w="614" w:type="pct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  <w:lang w:eastAsia="zh-CN"/>
              </w:rPr>
              <w:t>8</w:t>
            </w:r>
            <w:r>
              <w:rPr>
                <w:sz w:val="20"/>
                <w:szCs w:val="20"/>
                <w:lang w:eastAsia="zh-CN"/>
              </w:rPr>
              <w:t>,</w:t>
            </w:r>
            <w:r w:rsidRPr="00B9262D">
              <w:rPr>
                <w:sz w:val="20"/>
                <w:szCs w:val="20"/>
                <w:lang w:eastAsia="zh-CN"/>
              </w:rPr>
              <w:t>8903</w:t>
            </w:r>
          </w:p>
        </w:tc>
        <w:tc>
          <w:tcPr>
            <w:tcW w:w="613" w:type="pct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  <w:lang w:eastAsia="zh-CN"/>
              </w:rPr>
              <w:t>0</w:t>
            </w:r>
            <w:r>
              <w:rPr>
                <w:sz w:val="20"/>
                <w:szCs w:val="20"/>
                <w:lang w:eastAsia="zh-CN"/>
              </w:rPr>
              <w:t>,</w:t>
            </w:r>
            <w:r w:rsidRPr="00B9262D">
              <w:rPr>
                <w:sz w:val="20"/>
                <w:szCs w:val="20"/>
                <w:lang w:eastAsia="zh-CN"/>
              </w:rPr>
              <w:t>9012</w:t>
            </w:r>
          </w:p>
        </w:tc>
        <w:tc>
          <w:tcPr>
            <w:tcW w:w="735" w:type="pct"/>
            <w:vAlign w:val="bottom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B9262D">
              <w:rPr>
                <w:sz w:val="20"/>
                <w:szCs w:val="20"/>
              </w:rPr>
              <w:t>315552</w:t>
            </w:r>
          </w:p>
        </w:tc>
        <w:tc>
          <w:tcPr>
            <w:tcW w:w="735" w:type="pct"/>
            <w:vAlign w:val="bottom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B9262D">
              <w:rPr>
                <w:sz w:val="20"/>
                <w:szCs w:val="20"/>
              </w:rPr>
              <w:t>652 324</w:t>
            </w:r>
          </w:p>
        </w:tc>
      </w:tr>
      <w:tr w:rsidR="009A1BEB" w:rsidRPr="00B00E11" w:rsidTr="009A1BEB">
        <w:trPr>
          <w:jc w:val="center"/>
        </w:trPr>
        <w:tc>
          <w:tcPr>
            <w:tcW w:w="734" w:type="pct"/>
            <w:vAlign w:val="center"/>
          </w:tcPr>
          <w:p w:rsidR="009A1BEB" w:rsidRPr="00B00E11" w:rsidRDefault="009A1BEB" w:rsidP="009A1BEB">
            <w:pPr>
              <w:pStyle w:val="a4"/>
              <w:ind w:firstLine="0"/>
              <w:jc w:val="center"/>
              <w:rPr>
                <w:sz w:val="20"/>
              </w:rPr>
            </w:pPr>
            <w:r w:rsidRPr="00B00E11">
              <w:rPr>
                <w:sz w:val="20"/>
              </w:rPr>
              <w:t>5</w:t>
            </w:r>
          </w:p>
        </w:tc>
        <w:tc>
          <w:tcPr>
            <w:tcW w:w="956" w:type="pct"/>
            <w:vAlign w:val="bottom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0,2693</w:t>
            </w:r>
          </w:p>
        </w:tc>
        <w:tc>
          <w:tcPr>
            <w:tcW w:w="613" w:type="pct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Pr="00B9262D">
              <w:rPr>
                <w:sz w:val="20"/>
                <w:szCs w:val="20"/>
              </w:rPr>
              <w:t>791</w:t>
            </w:r>
          </w:p>
        </w:tc>
        <w:tc>
          <w:tcPr>
            <w:tcW w:w="614" w:type="pct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  <w:lang w:eastAsia="zh-CN"/>
              </w:rPr>
              <w:t>8</w:t>
            </w:r>
            <w:r>
              <w:rPr>
                <w:sz w:val="20"/>
                <w:szCs w:val="20"/>
                <w:lang w:eastAsia="zh-CN"/>
              </w:rPr>
              <w:t>,</w:t>
            </w:r>
            <w:r w:rsidRPr="00B9262D">
              <w:rPr>
                <w:sz w:val="20"/>
                <w:szCs w:val="20"/>
                <w:lang w:eastAsia="zh-CN"/>
              </w:rPr>
              <w:t>8903</w:t>
            </w:r>
          </w:p>
        </w:tc>
        <w:tc>
          <w:tcPr>
            <w:tcW w:w="613" w:type="pct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  <w:lang w:eastAsia="zh-CN"/>
              </w:rPr>
              <w:t>0</w:t>
            </w:r>
            <w:r>
              <w:rPr>
                <w:sz w:val="20"/>
                <w:szCs w:val="20"/>
                <w:lang w:eastAsia="zh-CN"/>
              </w:rPr>
              <w:t>,</w:t>
            </w:r>
            <w:r w:rsidRPr="00B9262D">
              <w:rPr>
                <w:sz w:val="20"/>
                <w:szCs w:val="20"/>
                <w:lang w:eastAsia="zh-CN"/>
              </w:rPr>
              <w:t>9012</w:t>
            </w:r>
          </w:p>
        </w:tc>
        <w:tc>
          <w:tcPr>
            <w:tcW w:w="735" w:type="pct"/>
            <w:vAlign w:val="bottom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B9262D">
              <w:rPr>
                <w:sz w:val="20"/>
                <w:szCs w:val="20"/>
              </w:rPr>
              <w:t>242732</w:t>
            </w:r>
          </w:p>
        </w:tc>
        <w:tc>
          <w:tcPr>
            <w:tcW w:w="735" w:type="pct"/>
            <w:vAlign w:val="bottom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B9262D">
              <w:rPr>
                <w:sz w:val="20"/>
                <w:szCs w:val="20"/>
              </w:rPr>
              <w:t>895 056</w:t>
            </w:r>
          </w:p>
        </w:tc>
      </w:tr>
      <w:tr w:rsidR="009A1BEB" w:rsidRPr="00B00E11" w:rsidTr="009A1BEB">
        <w:trPr>
          <w:jc w:val="center"/>
        </w:trPr>
        <w:tc>
          <w:tcPr>
            <w:tcW w:w="734" w:type="pct"/>
            <w:vAlign w:val="center"/>
          </w:tcPr>
          <w:p w:rsidR="009A1BEB" w:rsidRPr="00B00E11" w:rsidRDefault="009A1BEB" w:rsidP="009A1BEB">
            <w:pPr>
              <w:pStyle w:val="a4"/>
              <w:ind w:firstLine="0"/>
              <w:jc w:val="center"/>
              <w:rPr>
                <w:sz w:val="20"/>
              </w:rPr>
            </w:pPr>
            <w:r w:rsidRPr="00B00E11">
              <w:rPr>
                <w:sz w:val="20"/>
              </w:rPr>
              <w:t>6</w:t>
            </w:r>
          </w:p>
        </w:tc>
        <w:tc>
          <w:tcPr>
            <w:tcW w:w="956" w:type="pct"/>
            <w:vAlign w:val="bottom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0,2072</w:t>
            </w:r>
          </w:p>
        </w:tc>
        <w:tc>
          <w:tcPr>
            <w:tcW w:w="613" w:type="pct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Pr="00B9262D">
              <w:rPr>
                <w:sz w:val="20"/>
                <w:szCs w:val="20"/>
              </w:rPr>
              <w:t>791</w:t>
            </w:r>
          </w:p>
        </w:tc>
        <w:tc>
          <w:tcPr>
            <w:tcW w:w="614" w:type="pct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  <w:lang w:eastAsia="zh-CN"/>
              </w:rPr>
              <w:t>8</w:t>
            </w:r>
            <w:r>
              <w:rPr>
                <w:sz w:val="20"/>
                <w:szCs w:val="20"/>
                <w:lang w:eastAsia="zh-CN"/>
              </w:rPr>
              <w:t>,</w:t>
            </w:r>
            <w:r w:rsidRPr="00B9262D">
              <w:rPr>
                <w:sz w:val="20"/>
                <w:szCs w:val="20"/>
                <w:lang w:eastAsia="zh-CN"/>
              </w:rPr>
              <w:t>8903</w:t>
            </w:r>
          </w:p>
        </w:tc>
        <w:tc>
          <w:tcPr>
            <w:tcW w:w="613" w:type="pct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  <w:lang w:eastAsia="zh-CN"/>
              </w:rPr>
              <w:t>0</w:t>
            </w:r>
            <w:r>
              <w:rPr>
                <w:sz w:val="20"/>
                <w:szCs w:val="20"/>
                <w:lang w:eastAsia="zh-CN"/>
              </w:rPr>
              <w:t>,</w:t>
            </w:r>
            <w:r w:rsidRPr="00B9262D">
              <w:rPr>
                <w:sz w:val="20"/>
                <w:szCs w:val="20"/>
                <w:lang w:eastAsia="zh-CN"/>
              </w:rPr>
              <w:t>9012</w:t>
            </w:r>
          </w:p>
        </w:tc>
        <w:tc>
          <w:tcPr>
            <w:tcW w:w="735" w:type="pct"/>
            <w:vAlign w:val="bottom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B9262D">
              <w:rPr>
                <w:sz w:val="20"/>
                <w:szCs w:val="20"/>
              </w:rPr>
              <w:t>186717</w:t>
            </w:r>
          </w:p>
        </w:tc>
        <w:tc>
          <w:tcPr>
            <w:tcW w:w="735" w:type="pct"/>
            <w:vAlign w:val="bottom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B9262D">
              <w:rPr>
                <w:sz w:val="20"/>
                <w:szCs w:val="20"/>
              </w:rPr>
              <w:t>081 774</w:t>
            </w:r>
          </w:p>
        </w:tc>
      </w:tr>
      <w:tr w:rsidR="009A1BEB" w:rsidRPr="00B00E11" w:rsidTr="009A1BEB">
        <w:trPr>
          <w:jc w:val="center"/>
        </w:trPr>
        <w:tc>
          <w:tcPr>
            <w:tcW w:w="734" w:type="pct"/>
            <w:vAlign w:val="center"/>
          </w:tcPr>
          <w:p w:rsidR="009A1BEB" w:rsidRPr="00B00E11" w:rsidRDefault="009A1BEB" w:rsidP="009A1BEB">
            <w:pPr>
              <w:pStyle w:val="a4"/>
              <w:ind w:firstLine="0"/>
              <w:jc w:val="center"/>
              <w:rPr>
                <w:sz w:val="20"/>
              </w:rPr>
            </w:pPr>
            <w:r w:rsidRPr="00B00E11">
              <w:rPr>
                <w:sz w:val="20"/>
              </w:rPr>
              <w:t>7</w:t>
            </w:r>
          </w:p>
        </w:tc>
        <w:tc>
          <w:tcPr>
            <w:tcW w:w="956" w:type="pct"/>
            <w:vAlign w:val="bottom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0,1594</w:t>
            </w:r>
          </w:p>
        </w:tc>
        <w:tc>
          <w:tcPr>
            <w:tcW w:w="613" w:type="pct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Pr="00B9262D">
              <w:rPr>
                <w:sz w:val="20"/>
                <w:szCs w:val="20"/>
              </w:rPr>
              <w:t>791</w:t>
            </w:r>
          </w:p>
        </w:tc>
        <w:tc>
          <w:tcPr>
            <w:tcW w:w="614" w:type="pct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  <w:lang w:eastAsia="zh-CN"/>
              </w:rPr>
              <w:t>8</w:t>
            </w:r>
            <w:r>
              <w:rPr>
                <w:sz w:val="20"/>
                <w:szCs w:val="20"/>
                <w:lang w:eastAsia="zh-CN"/>
              </w:rPr>
              <w:t>,</w:t>
            </w:r>
            <w:r w:rsidRPr="00B9262D">
              <w:rPr>
                <w:sz w:val="20"/>
                <w:szCs w:val="20"/>
                <w:lang w:eastAsia="zh-CN"/>
              </w:rPr>
              <w:t>8903</w:t>
            </w:r>
          </w:p>
        </w:tc>
        <w:tc>
          <w:tcPr>
            <w:tcW w:w="613" w:type="pct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  <w:lang w:eastAsia="zh-CN"/>
              </w:rPr>
              <w:t>0</w:t>
            </w:r>
            <w:r>
              <w:rPr>
                <w:sz w:val="20"/>
                <w:szCs w:val="20"/>
                <w:lang w:eastAsia="zh-CN"/>
              </w:rPr>
              <w:t>,</w:t>
            </w:r>
            <w:r w:rsidRPr="00B9262D">
              <w:rPr>
                <w:sz w:val="20"/>
                <w:szCs w:val="20"/>
                <w:lang w:eastAsia="zh-CN"/>
              </w:rPr>
              <w:t>9012</w:t>
            </w:r>
          </w:p>
        </w:tc>
        <w:tc>
          <w:tcPr>
            <w:tcW w:w="735" w:type="pct"/>
            <w:vAlign w:val="bottom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B9262D">
              <w:rPr>
                <w:sz w:val="20"/>
                <w:szCs w:val="20"/>
              </w:rPr>
              <w:t>143628</w:t>
            </w:r>
          </w:p>
        </w:tc>
        <w:tc>
          <w:tcPr>
            <w:tcW w:w="735" w:type="pct"/>
            <w:vAlign w:val="bottom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B9262D">
              <w:rPr>
                <w:sz w:val="20"/>
                <w:szCs w:val="20"/>
              </w:rPr>
              <w:t>225 403</w:t>
            </w:r>
          </w:p>
        </w:tc>
      </w:tr>
      <w:tr w:rsidR="009A1BEB" w:rsidRPr="00B00E11" w:rsidTr="009A1BEB">
        <w:trPr>
          <w:jc w:val="center"/>
        </w:trPr>
        <w:tc>
          <w:tcPr>
            <w:tcW w:w="734" w:type="pct"/>
            <w:vAlign w:val="center"/>
          </w:tcPr>
          <w:p w:rsidR="009A1BEB" w:rsidRPr="00B00E11" w:rsidRDefault="009A1BEB" w:rsidP="009A1BEB">
            <w:pPr>
              <w:pStyle w:val="a4"/>
              <w:ind w:firstLine="0"/>
              <w:jc w:val="center"/>
              <w:rPr>
                <w:sz w:val="20"/>
              </w:rPr>
            </w:pPr>
            <w:r w:rsidRPr="00B00E11">
              <w:rPr>
                <w:sz w:val="20"/>
              </w:rPr>
              <w:t>8</w:t>
            </w:r>
          </w:p>
        </w:tc>
        <w:tc>
          <w:tcPr>
            <w:tcW w:w="956" w:type="pct"/>
            <w:vAlign w:val="bottom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0,1226</w:t>
            </w:r>
          </w:p>
        </w:tc>
        <w:tc>
          <w:tcPr>
            <w:tcW w:w="613" w:type="pct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Pr="00B9262D">
              <w:rPr>
                <w:sz w:val="20"/>
                <w:szCs w:val="20"/>
              </w:rPr>
              <w:t>791</w:t>
            </w:r>
          </w:p>
        </w:tc>
        <w:tc>
          <w:tcPr>
            <w:tcW w:w="614" w:type="pct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  <w:lang w:eastAsia="zh-CN"/>
              </w:rPr>
              <w:t>8</w:t>
            </w:r>
            <w:r>
              <w:rPr>
                <w:sz w:val="20"/>
                <w:szCs w:val="20"/>
                <w:lang w:eastAsia="zh-CN"/>
              </w:rPr>
              <w:t>,</w:t>
            </w:r>
            <w:r w:rsidRPr="00B9262D">
              <w:rPr>
                <w:sz w:val="20"/>
                <w:szCs w:val="20"/>
                <w:lang w:eastAsia="zh-CN"/>
              </w:rPr>
              <w:t>8903</w:t>
            </w:r>
          </w:p>
        </w:tc>
        <w:tc>
          <w:tcPr>
            <w:tcW w:w="613" w:type="pct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  <w:lang w:eastAsia="zh-CN"/>
              </w:rPr>
              <w:t>0</w:t>
            </w:r>
            <w:r>
              <w:rPr>
                <w:sz w:val="20"/>
                <w:szCs w:val="20"/>
                <w:lang w:eastAsia="zh-CN"/>
              </w:rPr>
              <w:t>,</w:t>
            </w:r>
            <w:r w:rsidRPr="00B9262D">
              <w:rPr>
                <w:sz w:val="20"/>
                <w:szCs w:val="20"/>
                <w:lang w:eastAsia="zh-CN"/>
              </w:rPr>
              <w:t>9012</w:t>
            </w:r>
          </w:p>
        </w:tc>
        <w:tc>
          <w:tcPr>
            <w:tcW w:w="735" w:type="pct"/>
            <w:vAlign w:val="bottom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B9262D">
              <w:rPr>
                <w:sz w:val="20"/>
                <w:szCs w:val="20"/>
              </w:rPr>
              <w:t>110483</w:t>
            </w:r>
          </w:p>
        </w:tc>
        <w:tc>
          <w:tcPr>
            <w:tcW w:w="735" w:type="pct"/>
            <w:vAlign w:val="bottom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B9262D">
              <w:rPr>
                <w:sz w:val="20"/>
                <w:szCs w:val="20"/>
              </w:rPr>
              <w:t>335 886</w:t>
            </w:r>
          </w:p>
        </w:tc>
      </w:tr>
      <w:tr w:rsidR="009A1BEB" w:rsidRPr="00B00E11" w:rsidTr="009A1BEB">
        <w:trPr>
          <w:jc w:val="center"/>
        </w:trPr>
        <w:tc>
          <w:tcPr>
            <w:tcW w:w="734" w:type="pct"/>
            <w:vAlign w:val="center"/>
          </w:tcPr>
          <w:p w:rsidR="009A1BEB" w:rsidRPr="00B00E11" w:rsidRDefault="009A1BEB" w:rsidP="009A1BEB">
            <w:pPr>
              <w:pStyle w:val="a4"/>
              <w:ind w:firstLine="0"/>
              <w:jc w:val="center"/>
              <w:rPr>
                <w:sz w:val="20"/>
              </w:rPr>
            </w:pPr>
            <w:r w:rsidRPr="00B00E11">
              <w:rPr>
                <w:sz w:val="20"/>
              </w:rPr>
              <w:t>9</w:t>
            </w:r>
          </w:p>
        </w:tc>
        <w:tc>
          <w:tcPr>
            <w:tcW w:w="956" w:type="pct"/>
            <w:vAlign w:val="bottom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0,0943</w:t>
            </w:r>
          </w:p>
        </w:tc>
        <w:tc>
          <w:tcPr>
            <w:tcW w:w="613" w:type="pct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Pr="00B9262D">
              <w:rPr>
                <w:sz w:val="20"/>
                <w:szCs w:val="20"/>
              </w:rPr>
              <w:t>791</w:t>
            </w:r>
          </w:p>
        </w:tc>
        <w:tc>
          <w:tcPr>
            <w:tcW w:w="614" w:type="pct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  <w:lang w:eastAsia="zh-CN"/>
              </w:rPr>
              <w:t>8</w:t>
            </w:r>
            <w:r>
              <w:rPr>
                <w:sz w:val="20"/>
                <w:szCs w:val="20"/>
                <w:lang w:eastAsia="zh-CN"/>
              </w:rPr>
              <w:t>,</w:t>
            </w:r>
            <w:r w:rsidRPr="00B9262D">
              <w:rPr>
                <w:sz w:val="20"/>
                <w:szCs w:val="20"/>
                <w:lang w:eastAsia="zh-CN"/>
              </w:rPr>
              <w:t>8903</w:t>
            </w:r>
          </w:p>
        </w:tc>
        <w:tc>
          <w:tcPr>
            <w:tcW w:w="613" w:type="pct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  <w:lang w:eastAsia="zh-CN"/>
              </w:rPr>
              <w:t>0</w:t>
            </w:r>
            <w:r>
              <w:rPr>
                <w:sz w:val="20"/>
                <w:szCs w:val="20"/>
                <w:lang w:eastAsia="zh-CN"/>
              </w:rPr>
              <w:t>,</w:t>
            </w:r>
            <w:r w:rsidRPr="00B9262D">
              <w:rPr>
                <w:sz w:val="20"/>
                <w:szCs w:val="20"/>
                <w:lang w:eastAsia="zh-CN"/>
              </w:rPr>
              <w:t>9012</w:t>
            </w:r>
          </w:p>
        </w:tc>
        <w:tc>
          <w:tcPr>
            <w:tcW w:w="735" w:type="pct"/>
            <w:vAlign w:val="bottom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B9262D">
              <w:rPr>
                <w:sz w:val="20"/>
                <w:szCs w:val="20"/>
              </w:rPr>
              <w:t>084987</w:t>
            </w:r>
          </w:p>
        </w:tc>
        <w:tc>
          <w:tcPr>
            <w:tcW w:w="735" w:type="pct"/>
            <w:vAlign w:val="bottom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B9262D">
              <w:rPr>
                <w:sz w:val="20"/>
                <w:szCs w:val="20"/>
              </w:rPr>
              <w:t>420 874</w:t>
            </w:r>
          </w:p>
        </w:tc>
      </w:tr>
      <w:tr w:rsidR="009A1BEB" w:rsidRPr="00B00E11" w:rsidTr="009A1BEB">
        <w:trPr>
          <w:jc w:val="center"/>
        </w:trPr>
        <w:tc>
          <w:tcPr>
            <w:tcW w:w="734" w:type="pct"/>
            <w:vAlign w:val="center"/>
          </w:tcPr>
          <w:p w:rsidR="009A1BEB" w:rsidRPr="00B00E11" w:rsidRDefault="009A1BEB" w:rsidP="009A1BEB">
            <w:pPr>
              <w:pStyle w:val="a4"/>
              <w:ind w:firstLine="0"/>
              <w:jc w:val="center"/>
              <w:rPr>
                <w:sz w:val="20"/>
              </w:rPr>
            </w:pPr>
            <w:r w:rsidRPr="00B00E11">
              <w:rPr>
                <w:sz w:val="20"/>
              </w:rPr>
              <w:t>10</w:t>
            </w:r>
          </w:p>
        </w:tc>
        <w:tc>
          <w:tcPr>
            <w:tcW w:w="956" w:type="pct"/>
            <w:vAlign w:val="bottom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0,0725</w:t>
            </w:r>
          </w:p>
        </w:tc>
        <w:tc>
          <w:tcPr>
            <w:tcW w:w="613" w:type="pct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Pr="00B9262D">
              <w:rPr>
                <w:sz w:val="20"/>
                <w:szCs w:val="20"/>
              </w:rPr>
              <w:t>791</w:t>
            </w:r>
          </w:p>
        </w:tc>
        <w:tc>
          <w:tcPr>
            <w:tcW w:w="614" w:type="pct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  <w:lang w:eastAsia="zh-CN"/>
              </w:rPr>
              <w:t>8</w:t>
            </w:r>
            <w:r>
              <w:rPr>
                <w:sz w:val="20"/>
                <w:szCs w:val="20"/>
                <w:lang w:eastAsia="zh-CN"/>
              </w:rPr>
              <w:t>,</w:t>
            </w:r>
            <w:r w:rsidRPr="00B9262D">
              <w:rPr>
                <w:sz w:val="20"/>
                <w:szCs w:val="20"/>
                <w:lang w:eastAsia="zh-CN"/>
              </w:rPr>
              <w:t>8903</w:t>
            </w:r>
          </w:p>
        </w:tc>
        <w:tc>
          <w:tcPr>
            <w:tcW w:w="613" w:type="pct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  <w:lang w:eastAsia="zh-CN"/>
              </w:rPr>
              <w:t>0</w:t>
            </w:r>
            <w:r>
              <w:rPr>
                <w:sz w:val="20"/>
                <w:szCs w:val="20"/>
                <w:lang w:eastAsia="zh-CN"/>
              </w:rPr>
              <w:t>,</w:t>
            </w:r>
            <w:r w:rsidRPr="00B9262D">
              <w:rPr>
                <w:sz w:val="20"/>
                <w:szCs w:val="20"/>
                <w:lang w:eastAsia="zh-CN"/>
              </w:rPr>
              <w:t>9012</w:t>
            </w:r>
          </w:p>
        </w:tc>
        <w:tc>
          <w:tcPr>
            <w:tcW w:w="735" w:type="pct"/>
            <w:vAlign w:val="bottom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B9262D">
              <w:rPr>
                <w:sz w:val="20"/>
                <w:szCs w:val="20"/>
              </w:rPr>
              <w:t>065374</w:t>
            </w:r>
          </w:p>
        </w:tc>
        <w:tc>
          <w:tcPr>
            <w:tcW w:w="735" w:type="pct"/>
            <w:vAlign w:val="bottom"/>
          </w:tcPr>
          <w:p w:rsidR="009A1BEB" w:rsidRPr="00B9262D" w:rsidRDefault="009A1BEB" w:rsidP="009A1BEB">
            <w:pPr>
              <w:jc w:val="right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B9262D">
              <w:rPr>
                <w:sz w:val="20"/>
                <w:szCs w:val="20"/>
              </w:rPr>
              <w:t>486 249</w:t>
            </w:r>
          </w:p>
        </w:tc>
      </w:tr>
      <w:tr w:rsidR="007620E0" w:rsidRPr="00B00E11" w:rsidTr="009A1BEB">
        <w:trPr>
          <w:jc w:val="center"/>
        </w:trPr>
        <w:tc>
          <w:tcPr>
            <w:tcW w:w="1690" w:type="pct"/>
            <w:gridSpan w:val="2"/>
          </w:tcPr>
          <w:p w:rsidR="007620E0" w:rsidRPr="00495C31" w:rsidRDefault="008515C6" w:rsidP="008515C6">
            <w:pPr>
              <w:pStyle w:val="a4"/>
              <w:ind w:firstLine="0"/>
              <w:jc w:val="center"/>
              <w:rPr>
                <w:sz w:val="18"/>
                <w:szCs w:val="1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</w:rPr>
                      <m:t>t=0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</w:rPr>
                      <m:t>10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lang w:val="en-US"/>
                              </w:rPr>
                              <m:t>(t)</m:t>
                            </m:r>
                          </m:sub>
                        </m:sSub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(1+E)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t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  <w:tc>
          <w:tcPr>
            <w:tcW w:w="1227" w:type="pct"/>
            <w:gridSpan w:val="2"/>
          </w:tcPr>
          <w:p w:rsidR="007620E0" w:rsidRPr="00495C31" w:rsidRDefault="008515C6" w:rsidP="008515C6">
            <w:pPr>
              <w:pStyle w:val="a4"/>
              <w:ind w:firstLine="709"/>
              <w:jc w:val="center"/>
              <w:rPr>
                <w:sz w:val="18"/>
                <w:szCs w:val="1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</w:rPr>
                      <m:t>t=g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</w:rPr>
                      <m:t>10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</w:rPr>
                      <m:t>=3,0915</m:t>
                    </m:r>
                  </m:e>
                </m:nary>
              </m:oMath>
            </m:oMathPara>
          </w:p>
        </w:tc>
        <w:tc>
          <w:tcPr>
            <w:tcW w:w="2083" w:type="pct"/>
            <w:gridSpan w:val="3"/>
          </w:tcPr>
          <w:p w:rsidR="007620E0" w:rsidRPr="00B00E11" w:rsidRDefault="007620E0" w:rsidP="008515C6">
            <w:pPr>
              <w:pStyle w:val="a4"/>
              <w:ind w:firstLine="0"/>
              <w:jc w:val="center"/>
              <w:rPr>
                <w:sz w:val="20"/>
              </w:rPr>
            </w:pPr>
          </w:p>
        </w:tc>
      </w:tr>
    </w:tbl>
    <w:p w:rsidR="00D60383" w:rsidRPr="00B9262D" w:rsidRDefault="00D60383" w:rsidP="00B9262D">
      <w:pPr>
        <w:pStyle w:val="a4"/>
        <w:ind w:firstLine="709"/>
        <w:rPr>
          <w:sz w:val="20"/>
        </w:rPr>
      </w:pPr>
    </w:p>
    <w:p w:rsidR="0084606B" w:rsidRPr="00B9262D" w:rsidRDefault="0084606B" w:rsidP="00B9262D">
      <w:pPr>
        <w:pStyle w:val="a4"/>
        <w:ind w:firstLine="709"/>
        <w:rPr>
          <w:sz w:val="20"/>
        </w:rPr>
        <w:sectPr w:rsidR="0084606B" w:rsidRPr="00B9262D" w:rsidSect="00B9262D">
          <w:pgSz w:w="11907" w:h="8392" w:orient="landscape" w:code="11"/>
          <w:pgMar w:top="1134" w:right="1134" w:bottom="1134" w:left="1134" w:header="720" w:footer="720" w:gutter="0"/>
          <w:cols w:space="720"/>
        </w:sectPr>
      </w:pPr>
    </w:p>
    <w:p w:rsidR="00D60383" w:rsidRPr="00B9262D" w:rsidRDefault="00D60383" w:rsidP="009A1BEB">
      <w:pPr>
        <w:pStyle w:val="a4"/>
        <w:ind w:firstLine="567"/>
        <w:rPr>
          <w:sz w:val="20"/>
        </w:rPr>
      </w:pPr>
      <w:r w:rsidRPr="00B9262D">
        <w:rPr>
          <w:sz w:val="20"/>
        </w:rPr>
        <w:lastRenderedPageBreak/>
        <w:t>З таблиці 1 видно, що окупність власних коштів інвестування при</w:t>
      </w:r>
      <w:r w:rsidR="004D2F76">
        <w:rPr>
          <w:sz w:val="20"/>
        </w:rPr>
        <w:t xml:space="preserve"> </w:t>
      </w:r>
      <w:r w:rsidRPr="00B9262D">
        <w:rPr>
          <w:sz w:val="20"/>
        </w:rPr>
        <w:t xml:space="preserve">наведених вихідних даних не наступає взагалі. </w:t>
      </w:r>
    </w:p>
    <w:p w:rsidR="00D60383" w:rsidRPr="00B9262D" w:rsidRDefault="00D60383" w:rsidP="009A1BEB">
      <w:pPr>
        <w:pStyle w:val="a4"/>
        <w:ind w:firstLine="567"/>
        <w:rPr>
          <w:sz w:val="20"/>
        </w:rPr>
      </w:pPr>
      <w:r w:rsidRPr="00B9262D">
        <w:rPr>
          <w:sz w:val="20"/>
        </w:rPr>
        <w:t>Цілком очевидно, що за лізингом більш вигідно організувати роботу підприємства в три зміни, при цьому більш ефективно будуть використовуватися виробничі фонди підприємства, які були взяті в оренду.</w:t>
      </w:r>
    </w:p>
    <w:p w:rsidR="0084606B" w:rsidRPr="00B9262D" w:rsidRDefault="00D60383" w:rsidP="009A1BEB">
      <w:pPr>
        <w:pStyle w:val="a4"/>
        <w:ind w:firstLine="567"/>
        <w:rPr>
          <w:sz w:val="20"/>
        </w:rPr>
      </w:pPr>
      <w:r w:rsidRPr="00B9262D">
        <w:rPr>
          <w:sz w:val="20"/>
        </w:rPr>
        <w:t xml:space="preserve">Зіставляючи перші способи фінансування проекту, що розглядаємо, тільки по одному показнику – </w:t>
      </w:r>
      <w:proofErr w:type="spellStart"/>
      <w:r w:rsidRPr="00B9262D">
        <w:rPr>
          <w:sz w:val="20"/>
        </w:rPr>
        <w:t>ЧДД</w:t>
      </w:r>
      <w:proofErr w:type="spellEnd"/>
      <w:r w:rsidRPr="00B9262D">
        <w:rPr>
          <w:sz w:val="20"/>
        </w:rPr>
        <w:t xml:space="preserve"> – слід віддати перевагу лізинговому варіан</w:t>
      </w:r>
      <w:r w:rsidR="00FD1374" w:rsidRPr="00B9262D">
        <w:rPr>
          <w:sz w:val="20"/>
        </w:rPr>
        <w:t>ту, оскільки ми отримуємо максимальну</w:t>
      </w:r>
      <w:r w:rsidRPr="00B9262D">
        <w:rPr>
          <w:sz w:val="20"/>
        </w:rPr>
        <w:t xml:space="preserve"> суму дисконтованого доходу – </w:t>
      </w:r>
      <w:r w:rsidR="0084606B" w:rsidRPr="00B9262D">
        <w:rPr>
          <w:sz w:val="20"/>
        </w:rPr>
        <w:t>2 .486 249 млн. грн.</w:t>
      </w:r>
    </w:p>
    <w:p w:rsidR="0084606B" w:rsidRPr="00B9262D" w:rsidRDefault="0084606B" w:rsidP="009A1BEB">
      <w:pPr>
        <w:pStyle w:val="a4"/>
        <w:ind w:firstLine="567"/>
        <w:rPr>
          <w:sz w:val="20"/>
        </w:rPr>
      </w:pPr>
      <w:r w:rsidRPr="00B9262D">
        <w:rPr>
          <w:sz w:val="20"/>
        </w:rPr>
        <w:t>Після виконання всіх розрахунків складається зведена таблиця 4, результати якої слугують для аналізу ефективності інвестиційних рішень.</w:t>
      </w:r>
    </w:p>
    <w:p w:rsidR="009A1BEB" w:rsidRDefault="0084606B" w:rsidP="009A1BEB">
      <w:pPr>
        <w:pStyle w:val="a4"/>
        <w:ind w:firstLine="142"/>
        <w:jc w:val="right"/>
        <w:rPr>
          <w:sz w:val="20"/>
        </w:rPr>
      </w:pPr>
      <w:r w:rsidRPr="00B9262D">
        <w:rPr>
          <w:sz w:val="20"/>
        </w:rPr>
        <w:t>Таблиця 4</w:t>
      </w:r>
    </w:p>
    <w:p w:rsidR="0084606B" w:rsidRPr="00B9262D" w:rsidRDefault="0084606B" w:rsidP="009A1BEB">
      <w:pPr>
        <w:pStyle w:val="a4"/>
        <w:ind w:firstLine="0"/>
        <w:jc w:val="center"/>
        <w:rPr>
          <w:sz w:val="20"/>
        </w:rPr>
      </w:pPr>
      <w:r w:rsidRPr="00B9262D">
        <w:rPr>
          <w:sz w:val="20"/>
        </w:rPr>
        <w:t>Підсумкова таблиця оцінки ефективності інвестиційного проекту</w:t>
      </w:r>
    </w:p>
    <w:p w:rsidR="0084606B" w:rsidRPr="00B9262D" w:rsidRDefault="0084606B" w:rsidP="00B9262D">
      <w:pPr>
        <w:pStyle w:val="a4"/>
        <w:ind w:firstLine="142"/>
        <w:jc w:val="center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4"/>
        <w:gridCol w:w="966"/>
        <w:gridCol w:w="967"/>
        <w:gridCol w:w="967"/>
      </w:tblGrid>
      <w:tr w:rsidR="0084606B" w:rsidRPr="00B9262D" w:rsidTr="009A1BEB">
        <w:trPr>
          <w:cantSplit/>
        </w:trPr>
        <w:tc>
          <w:tcPr>
            <w:tcW w:w="2628" w:type="pct"/>
            <w:vMerge w:val="restart"/>
            <w:vAlign w:val="center"/>
          </w:tcPr>
          <w:p w:rsidR="0084606B" w:rsidRPr="00B9262D" w:rsidRDefault="0084606B" w:rsidP="00B9262D">
            <w:pPr>
              <w:pStyle w:val="a4"/>
              <w:ind w:firstLine="0"/>
              <w:jc w:val="center"/>
              <w:rPr>
                <w:sz w:val="20"/>
              </w:rPr>
            </w:pPr>
            <w:r w:rsidRPr="00B9262D">
              <w:rPr>
                <w:sz w:val="20"/>
              </w:rPr>
              <w:t>Показники оцінювання</w:t>
            </w:r>
          </w:p>
        </w:tc>
        <w:tc>
          <w:tcPr>
            <w:tcW w:w="2372" w:type="pct"/>
            <w:gridSpan w:val="3"/>
          </w:tcPr>
          <w:p w:rsidR="0084606B" w:rsidRPr="00B9262D" w:rsidRDefault="0084606B" w:rsidP="00B9262D">
            <w:pPr>
              <w:pStyle w:val="a4"/>
              <w:ind w:firstLine="0"/>
              <w:jc w:val="center"/>
              <w:rPr>
                <w:sz w:val="20"/>
              </w:rPr>
            </w:pPr>
            <w:r w:rsidRPr="00B9262D">
              <w:rPr>
                <w:sz w:val="20"/>
              </w:rPr>
              <w:t>Режим роботи підприємства</w:t>
            </w:r>
          </w:p>
        </w:tc>
      </w:tr>
      <w:tr w:rsidR="0084606B" w:rsidRPr="00B9262D" w:rsidTr="009A1BEB">
        <w:trPr>
          <w:cantSplit/>
        </w:trPr>
        <w:tc>
          <w:tcPr>
            <w:tcW w:w="2628" w:type="pct"/>
            <w:vMerge/>
          </w:tcPr>
          <w:p w:rsidR="0084606B" w:rsidRPr="00B9262D" w:rsidRDefault="0084606B" w:rsidP="00B9262D">
            <w:pPr>
              <w:pStyle w:val="a4"/>
              <w:ind w:firstLine="0"/>
              <w:jc w:val="center"/>
              <w:rPr>
                <w:sz w:val="20"/>
              </w:rPr>
            </w:pPr>
          </w:p>
        </w:tc>
        <w:tc>
          <w:tcPr>
            <w:tcW w:w="790" w:type="pct"/>
          </w:tcPr>
          <w:p w:rsidR="0084606B" w:rsidRPr="00B9262D" w:rsidRDefault="0084606B" w:rsidP="00B9262D">
            <w:pPr>
              <w:pStyle w:val="a4"/>
              <w:ind w:firstLine="0"/>
              <w:jc w:val="center"/>
              <w:rPr>
                <w:sz w:val="20"/>
              </w:rPr>
            </w:pPr>
            <w:r w:rsidRPr="00B9262D">
              <w:rPr>
                <w:sz w:val="20"/>
              </w:rPr>
              <w:t>1 зміна</w:t>
            </w:r>
          </w:p>
        </w:tc>
        <w:tc>
          <w:tcPr>
            <w:tcW w:w="791" w:type="pct"/>
          </w:tcPr>
          <w:p w:rsidR="0084606B" w:rsidRPr="00B9262D" w:rsidRDefault="0084606B" w:rsidP="00B9262D">
            <w:pPr>
              <w:pStyle w:val="a4"/>
              <w:ind w:firstLine="0"/>
              <w:jc w:val="center"/>
              <w:rPr>
                <w:sz w:val="20"/>
              </w:rPr>
            </w:pPr>
            <w:r w:rsidRPr="00B9262D">
              <w:rPr>
                <w:sz w:val="20"/>
              </w:rPr>
              <w:t>2 зміни</w:t>
            </w:r>
          </w:p>
        </w:tc>
        <w:tc>
          <w:tcPr>
            <w:tcW w:w="791" w:type="pct"/>
          </w:tcPr>
          <w:p w:rsidR="0084606B" w:rsidRPr="00B9262D" w:rsidRDefault="0084606B" w:rsidP="00B9262D">
            <w:pPr>
              <w:pStyle w:val="a4"/>
              <w:ind w:firstLine="0"/>
              <w:jc w:val="center"/>
              <w:rPr>
                <w:sz w:val="20"/>
              </w:rPr>
            </w:pPr>
            <w:r w:rsidRPr="00B9262D">
              <w:rPr>
                <w:sz w:val="20"/>
              </w:rPr>
              <w:t>3 зміни</w:t>
            </w:r>
          </w:p>
        </w:tc>
      </w:tr>
      <w:tr w:rsidR="0084606B" w:rsidRPr="00B9262D" w:rsidTr="009A1BEB">
        <w:tc>
          <w:tcPr>
            <w:tcW w:w="2628" w:type="pct"/>
            <w:vAlign w:val="center"/>
          </w:tcPr>
          <w:p w:rsidR="0084606B" w:rsidRPr="00B9262D" w:rsidRDefault="0084606B" w:rsidP="00B9262D">
            <w:pPr>
              <w:pStyle w:val="a4"/>
              <w:ind w:firstLine="0"/>
              <w:rPr>
                <w:sz w:val="20"/>
              </w:rPr>
            </w:pPr>
            <w:r w:rsidRPr="00B9262D">
              <w:rPr>
                <w:sz w:val="20"/>
              </w:rPr>
              <w:t>Чистий дисконтний дохід (</w:t>
            </w:r>
            <w:proofErr w:type="spellStart"/>
            <w:r w:rsidRPr="00B9262D">
              <w:rPr>
                <w:sz w:val="20"/>
              </w:rPr>
              <w:t>ЧЧД</w:t>
            </w:r>
            <w:proofErr w:type="spellEnd"/>
            <w:r w:rsidRPr="00B9262D">
              <w:rPr>
                <w:sz w:val="20"/>
              </w:rPr>
              <w:t>) – власні ресурси</w:t>
            </w:r>
          </w:p>
        </w:tc>
        <w:tc>
          <w:tcPr>
            <w:tcW w:w="790" w:type="pct"/>
          </w:tcPr>
          <w:p w:rsidR="0084606B" w:rsidRPr="00B9262D" w:rsidRDefault="0084606B" w:rsidP="00B9262D">
            <w:pPr>
              <w:pStyle w:val="a4"/>
              <w:ind w:firstLine="0"/>
              <w:jc w:val="center"/>
              <w:rPr>
                <w:sz w:val="20"/>
              </w:rPr>
            </w:pPr>
          </w:p>
        </w:tc>
        <w:tc>
          <w:tcPr>
            <w:tcW w:w="791" w:type="pct"/>
          </w:tcPr>
          <w:p w:rsidR="0084606B" w:rsidRPr="00B9262D" w:rsidRDefault="0084606B" w:rsidP="00B9262D">
            <w:pPr>
              <w:pStyle w:val="a4"/>
              <w:ind w:firstLine="0"/>
              <w:jc w:val="center"/>
              <w:rPr>
                <w:sz w:val="20"/>
              </w:rPr>
            </w:pPr>
          </w:p>
        </w:tc>
        <w:tc>
          <w:tcPr>
            <w:tcW w:w="791" w:type="pct"/>
          </w:tcPr>
          <w:p w:rsidR="0084606B" w:rsidRPr="00B9262D" w:rsidRDefault="0084606B" w:rsidP="00B9262D">
            <w:pPr>
              <w:pStyle w:val="a4"/>
              <w:ind w:firstLine="0"/>
              <w:jc w:val="center"/>
              <w:rPr>
                <w:sz w:val="20"/>
              </w:rPr>
            </w:pPr>
          </w:p>
        </w:tc>
      </w:tr>
      <w:tr w:rsidR="0084606B" w:rsidRPr="00B9262D" w:rsidTr="009A1BEB">
        <w:tc>
          <w:tcPr>
            <w:tcW w:w="2628" w:type="pct"/>
            <w:vAlign w:val="center"/>
          </w:tcPr>
          <w:p w:rsidR="0084606B" w:rsidRPr="00B9262D" w:rsidRDefault="0084606B" w:rsidP="00B9262D">
            <w:pPr>
              <w:pStyle w:val="a4"/>
              <w:ind w:firstLine="0"/>
              <w:rPr>
                <w:sz w:val="20"/>
              </w:rPr>
            </w:pPr>
            <w:r w:rsidRPr="00B9262D">
              <w:rPr>
                <w:sz w:val="20"/>
              </w:rPr>
              <w:t>Індекс дохідності (ІД)</w:t>
            </w:r>
          </w:p>
        </w:tc>
        <w:tc>
          <w:tcPr>
            <w:tcW w:w="790" w:type="pct"/>
          </w:tcPr>
          <w:p w:rsidR="0084606B" w:rsidRPr="00B9262D" w:rsidRDefault="0084606B" w:rsidP="00B9262D">
            <w:pPr>
              <w:pStyle w:val="a4"/>
              <w:ind w:firstLine="0"/>
              <w:jc w:val="center"/>
              <w:rPr>
                <w:sz w:val="20"/>
              </w:rPr>
            </w:pPr>
          </w:p>
        </w:tc>
        <w:tc>
          <w:tcPr>
            <w:tcW w:w="791" w:type="pct"/>
          </w:tcPr>
          <w:p w:rsidR="0084606B" w:rsidRPr="00B9262D" w:rsidRDefault="0084606B" w:rsidP="00B9262D">
            <w:pPr>
              <w:pStyle w:val="a4"/>
              <w:ind w:firstLine="0"/>
              <w:jc w:val="center"/>
              <w:rPr>
                <w:sz w:val="20"/>
              </w:rPr>
            </w:pPr>
          </w:p>
        </w:tc>
        <w:tc>
          <w:tcPr>
            <w:tcW w:w="791" w:type="pct"/>
          </w:tcPr>
          <w:p w:rsidR="0084606B" w:rsidRPr="00B9262D" w:rsidRDefault="0084606B" w:rsidP="00B9262D">
            <w:pPr>
              <w:pStyle w:val="a4"/>
              <w:ind w:firstLine="0"/>
              <w:jc w:val="center"/>
              <w:rPr>
                <w:sz w:val="20"/>
              </w:rPr>
            </w:pPr>
          </w:p>
        </w:tc>
      </w:tr>
      <w:tr w:rsidR="0084606B" w:rsidRPr="00B9262D" w:rsidTr="009A1BEB">
        <w:tc>
          <w:tcPr>
            <w:tcW w:w="2628" w:type="pct"/>
            <w:vAlign w:val="center"/>
          </w:tcPr>
          <w:p w:rsidR="0084606B" w:rsidRPr="00B9262D" w:rsidRDefault="0084606B" w:rsidP="00B9262D">
            <w:pPr>
              <w:pStyle w:val="a4"/>
              <w:ind w:firstLine="0"/>
              <w:rPr>
                <w:sz w:val="20"/>
              </w:rPr>
            </w:pPr>
            <w:r w:rsidRPr="00B9262D">
              <w:rPr>
                <w:sz w:val="20"/>
              </w:rPr>
              <w:t>Термін окупності</w:t>
            </w:r>
          </w:p>
        </w:tc>
        <w:tc>
          <w:tcPr>
            <w:tcW w:w="790" w:type="pct"/>
          </w:tcPr>
          <w:p w:rsidR="0084606B" w:rsidRPr="00B9262D" w:rsidRDefault="0084606B" w:rsidP="00B9262D">
            <w:pPr>
              <w:pStyle w:val="a4"/>
              <w:ind w:firstLine="0"/>
              <w:jc w:val="center"/>
              <w:rPr>
                <w:sz w:val="20"/>
              </w:rPr>
            </w:pPr>
          </w:p>
        </w:tc>
        <w:tc>
          <w:tcPr>
            <w:tcW w:w="791" w:type="pct"/>
          </w:tcPr>
          <w:p w:rsidR="0084606B" w:rsidRPr="00B9262D" w:rsidRDefault="0084606B" w:rsidP="00B9262D">
            <w:pPr>
              <w:pStyle w:val="a4"/>
              <w:ind w:firstLine="0"/>
              <w:jc w:val="center"/>
              <w:rPr>
                <w:sz w:val="20"/>
              </w:rPr>
            </w:pPr>
          </w:p>
        </w:tc>
        <w:tc>
          <w:tcPr>
            <w:tcW w:w="791" w:type="pct"/>
          </w:tcPr>
          <w:p w:rsidR="0084606B" w:rsidRPr="00B9262D" w:rsidRDefault="0084606B" w:rsidP="00B9262D">
            <w:pPr>
              <w:pStyle w:val="a4"/>
              <w:ind w:firstLine="0"/>
              <w:jc w:val="center"/>
              <w:rPr>
                <w:sz w:val="20"/>
              </w:rPr>
            </w:pPr>
          </w:p>
        </w:tc>
      </w:tr>
      <w:tr w:rsidR="0084606B" w:rsidRPr="00B9262D" w:rsidTr="009A1BEB">
        <w:tc>
          <w:tcPr>
            <w:tcW w:w="2628" w:type="pct"/>
            <w:vAlign w:val="center"/>
          </w:tcPr>
          <w:p w:rsidR="0084606B" w:rsidRPr="00B9262D" w:rsidRDefault="0084606B" w:rsidP="00B9262D">
            <w:pPr>
              <w:pStyle w:val="a4"/>
              <w:ind w:firstLine="0"/>
              <w:rPr>
                <w:sz w:val="20"/>
              </w:rPr>
            </w:pPr>
            <w:r w:rsidRPr="00B9262D">
              <w:rPr>
                <w:sz w:val="20"/>
              </w:rPr>
              <w:t>Внутрішня норма дохідності (</w:t>
            </w:r>
            <w:proofErr w:type="spellStart"/>
            <w:r w:rsidRPr="00B9262D">
              <w:rPr>
                <w:sz w:val="20"/>
              </w:rPr>
              <w:t>ВНД</w:t>
            </w:r>
            <w:proofErr w:type="spellEnd"/>
            <w:r w:rsidRPr="00B9262D">
              <w:rPr>
                <w:sz w:val="20"/>
              </w:rPr>
              <w:t>)</w:t>
            </w:r>
          </w:p>
        </w:tc>
        <w:tc>
          <w:tcPr>
            <w:tcW w:w="790" w:type="pct"/>
          </w:tcPr>
          <w:p w:rsidR="0084606B" w:rsidRPr="00B9262D" w:rsidRDefault="0084606B" w:rsidP="00B9262D">
            <w:pPr>
              <w:pStyle w:val="a4"/>
              <w:ind w:firstLine="0"/>
              <w:jc w:val="center"/>
              <w:rPr>
                <w:sz w:val="20"/>
              </w:rPr>
            </w:pPr>
          </w:p>
        </w:tc>
        <w:tc>
          <w:tcPr>
            <w:tcW w:w="791" w:type="pct"/>
          </w:tcPr>
          <w:p w:rsidR="0084606B" w:rsidRPr="00B9262D" w:rsidRDefault="0084606B" w:rsidP="00B9262D">
            <w:pPr>
              <w:pStyle w:val="a4"/>
              <w:ind w:firstLine="0"/>
              <w:jc w:val="center"/>
              <w:rPr>
                <w:sz w:val="20"/>
              </w:rPr>
            </w:pPr>
          </w:p>
        </w:tc>
        <w:tc>
          <w:tcPr>
            <w:tcW w:w="791" w:type="pct"/>
          </w:tcPr>
          <w:p w:rsidR="0084606B" w:rsidRPr="00B9262D" w:rsidRDefault="0084606B" w:rsidP="00B9262D">
            <w:pPr>
              <w:pStyle w:val="a4"/>
              <w:ind w:firstLine="0"/>
              <w:jc w:val="center"/>
              <w:rPr>
                <w:sz w:val="20"/>
              </w:rPr>
            </w:pPr>
          </w:p>
        </w:tc>
      </w:tr>
      <w:tr w:rsidR="0084606B" w:rsidRPr="00B9262D" w:rsidTr="009A1BEB">
        <w:tc>
          <w:tcPr>
            <w:tcW w:w="2628" w:type="pct"/>
            <w:vAlign w:val="center"/>
          </w:tcPr>
          <w:p w:rsidR="0084606B" w:rsidRPr="00B9262D" w:rsidRDefault="0084606B" w:rsidP="00B9262D">
            <w:pPr>
              <w:pStyle w:val="a4"/>
              <w:ind w:firstLine="0"/>
              <w:rPr>
                <w:sz w:val="20"/>
              </w:rPr>
            </w:pPr>
            <w:r w:rsidRPr="00B9262D">
              <w:rPr>
                <w:sz w:val="20"/>
              </w:rPr>
              <w:t>Чистий дисконтний дохід при кредиті</w:t>
            </w:r>
          </w:p>
        </w:tc>
        <w:tc>
          <w:tcPr>
            <w:tcW w:w="790" w:type="pct"/>
          </w:tcPr>
          <w:p w:rsidR="0084606B" w:rsidRPr="00B9262D" w:rsidRDefault="0084606B" w:rsidP="00B9262D">
            <w:pPr>
              <w:pStyle w:val="a4"/>
              <w:ind w:firstLine="0"/>
              <w:jc w:val="center"/>
              <w:rPr>
                <w:sz w:val="20"/>
              </w:rPr>
            </w:pPr>
          </w:p>
        </w:tc>
        <w:tc>
          <w:tcPr>
            <w:tcW w:w="791" w:type="pct"/>
          </w:tcPr>
          <w:p w:rsidR="0084606B" w:rsidRPr="00B9262D" w:rsidRDefault="0084606B" w:rsidP="00B9262D">
            <w:pPr>
              <w:pStyle w:val="a4"/>
              <w:ind w:firstLine="0"/>
              <w:jc w:val="center"/>
              <w:rPr>
                <w:sz w:val="20"/>
              </w:rPr>
            </w:pPr>
          </w:p>
        </w:tc>
        <w:tc>
          <w:tcPr>
            <w:tcW w:w="791" w:type="pct"/>
          </w:tcPr>
          <w:p w:rsidR="0084606B" w:rsidRPr="00B9262D" w:rsidRDefault="0084606B" w:rsidP="00B9262D">
            <w:pPr>
              <w:pStyle w:val="a4"/>
              <w:ind w:firstLine="0"/>
              <w:jc w:val="center"/>
              <w:rPr>
                <w:sz w:val="20"/>
              </w:rPr>
            </w:pPr>
          </w:p>
        </w:tc>
      </w:tr>
      <w:tr w:rsidR="0084606B" w:rsidRPr="00B9262D" w:rsidTr="009A1BEB">
        <w:tc>
          <w:tcPr>
            <w:tcW w:w="2628" w:type="pct"/>
            <w:vAlign w:val="center"/>
          </w:tcPr>
          <w:p w:rsidR="0084606B" w:rsidRPr="00B9262D" w:rsidRDefault="0084606B" w:rsidP="00B9262D">
            <w:pPr>
              <w:pStyle w:val="a4"/>
              <w:ind w:firstLine="0"/>
              <w:rPr>
                <w:sz w:val="20"/>
              </w:rPr>
            </w:pPr>
            <w:r w:rsidRPr="00B9262D">
              <w:rPr>
                <w:sz w:val="20"/>
              </w:rPr>
              <w:t>Термін окупності</w:t>
            </w:r>
          </w:p>
        </w:tc>
        <w:tc>
          <w:tcPr>
            <w:tcW w:w="790" w:type="pct"/>
          </w:tcPr>
          <w:p w:rsidR="0084606B" w:rsidRPr="00B9262D" w:rsidRDefault="0084606B" w:rsidP="00B9262D">
            <w:pPr>
              <w:pStyle w:val="a4"/>
              <w:ind w:firstLine="0"/>
              <w:jc w:val="center"/>
              <w:rPr>
                <w:sz w:val="20"/>
              </w:rPr>
            </w:pPr>
          </w:p>
        </w:tc>
        <w:tc>
          <w:tcPr>
            <w:tcW w:w="791" w:type="pct"/>
          </w:tcPr>
          <w:p w:rsidR="0084606B" w:rsidRPr="00B9262D" w:rsidRDefault="0084606B" w:rsidP="00B9262D">
            <w:pPr>
              <w:pStyle w:val="a4"/>
              <w:ind w:firstLine="0"/>
              <w:jc w:val="center"/>
              <w:rPr>
                <w:sz w:val="20"/>
              </w:rPr>
            </w:pPr>
          </w:p>
        </w:tc>
        <w:tc>
          <w:tcPr>
            <w:tcW w:w="791" w:type="pct"/>
          </w:tcPr>
          <w:p w:rsidR="0084606B" w:rsidRPr="00B9262D" w:rsidRDefault="0084606B" w:rsidP="00B9262D">
            <w:pPr>
              <w:pStyle w:val="a4"/>
              <w:ind w:firstLine="0"/>
              <w:jc w:val="center"/>
              <w:rPr>
                <w:sz w:val="20"/>
              </w:rPr>
            </w:pPr>
          </w:p>
        </w:tc>
      </w:tr>
      <w:tr w:rsidR="0084606B" w:rsidRPr="00B9262D" w:rsidTr="009A1BEB">
        <w:tc>
          <w:tcPr>
            <w:tcW w:w="2628" w:type="pct"/>
            <w:vAlign w:val="center"/>
          </w:tcPr>
          <w:p w:rsidR="0084606B" w:rsidRPr="00B9262D" w:rsidRDefault="0084606B" w:rsidP="00B9262D">
            <w:pPr>
              <w:pStyle w:val="a4"/>
              <w:ind w:firstLine="0"/>
              <w:rPr>
                <w:sz w:val="20"/>
              </w:rPr>
            </w:pPr>
            <w:r w:rsidRPr="00B9262D">
              <w:rPr>
                <w:sz w:val="20"/>
              </w:rPr>
              <w:t>Чистий дисконтний дохід при лізингу</w:t>
            </w:r>
          </w:p>
        </w:tc>
        <w:tc>
          <w:tcPr>
            <w:tcW w:w="790" w:type="pct"/>
          </w:tcPr>
          <w:p w:rsidR="0084606B" w:rsidRPr="00B9262D" w:rsidRDefault="0084606B" w:rsidP="00B9262D">
            <w:pPr>
              <w:pStyle w:val="a4"/>
              <w:ind w:firstLine="0"/>
              <w:jc w:val="center"/>
              <w:rPr>
                <w:sz w:val="20"/>
              </w:rPr>
            </w:pPr>
          </w:p>
        </w:tc>
        <w:tc>
          <w:tcPr>
            <w:tcW w:w="791" w:type="pct"/>
          </w:tcPr>
          <w:p w:rsidR="0084606B" w:rsidRPr="00B9262D" w:rsidRDefault="0084606B" w:rsidP="00B9262D">
            <w:pPr>
              <w:pStyle w:val="a4"/>
              <w:ind w:firstLine="0"/>
              <w:jc w:val="center"/>
              <w:rPr>
                <w:sz w:val="20"/>
              </w:rPr>
            </w:pPr>
          </w:p>
        </w:tc>
        <w:tc>
          <w:tcPr>
            <w:tcW w:w="791" w:type="pct"/>
          </w:tcPr>
          <w:p w:rsidR="0084606B" w:rsidRPr="00B9262D" w:rsidRDefault="0084606B" w:rsidP="00B9262D">
            <w:pPr>
              <w:pStyle w:val="a4"/>
              <w:ind w:firstLine="0"/>
              <w:jc w:val="center"/>
              <w:rPr>
                <w:sz w:val="20"/>
              </w:rPr>
            </w:pPr>
          </w:p>
        </w:tc>
      </w:tr>
      <w:tr w:rsidR="0084606B" w:rsidRPr="00B9262D" w:rsidTr="009A1BEB">
        <w:tc>
          <w:tcPr>
            <w:tcW w:w="2628" w:type="pct"/>
            <w:vAlign w:val="center"/>
          </w:tcPr>
          <w:p w:rsidR="0084606B" w:rsidRPr="00B9262D" w:rsidRDefault="0084606B" w:rsidP="00B9262D">
            <w:pPr>
              <w:pStyle w:val="a4"/>
              <w:ind w:firstLine="0"/>
              <w:rPr>
                <w:sz w:val="20"/>
              </w:rPr>
            </w:pPr>
            <w:r w:rsidRPr="00B9262D">
              <w:rPr>
                <w:sz w:val="20"/>
              </w:rPr>
              <w:t>Термін окупності</w:t>
            </w:r>
          </w:p>
        </w:tc>
        <w:tc>
          <w:tcPr>
            <w:tcW w:w="790" w:type="pct"/>
          </w:tcPr>
          <w:p w:rsidR="0084606B" w:rsidRPr="00B9262D" w:rsidRDefault="0084606B" w:rsidP="00B9262D">
            <w:pPr>
              <w:pStyle w:val="a4"/>
              <w:ind w:firstLine="0"/>
              <w:jc w:val="center"/>
              <w:rPr>
                <w:sz w:val="20"/>
              </w:rPr>
            </w:pPr>
          </w:p>
        </w:tc>
        <w:tc>
          <w:tcPr>
            <w:tcW w:w="791" w:type="pct"/>
          </w:tcPr>
          <w:p w:rsidR="0084606B" w:rsidRPr="00B9262D" w:rsidRDefault="0084606B" w:rsidP="00B9262D">
            <w:pPr>
              <w:pStyle w:val="a4"/>
              <w:ind w:firstLine="0"/>
              <w:jc w:val="center"/>
              <w:rPr>
                <w:sz w:val="20"/>
              </w:rPr>
            </w:pPr>
          </w:p>
        </w:tc>
        <w:tc>
          <w:tcPr>
            <w:tcW w:w="791" w:type="pct"/>
          </w:tcPr>
          <w:p w:rsidR="0084606B" w:rsidRPr="00B9262D" w:rsidRDefault="0084606B" w:rsidP="00B9262D">
            <w:pPr>
              <w:pStyle w:val="a4"/>
              <w:ind w:firstLine="0"/>
              <w:jc w:val="center"/>
              <w:rPr>
                <w:sz w:val="20"/>
              </w:rPr>
            </w:pPr>
          </w:p>
        </w:tc>
      </w:tr>
    </w:tbl>
    <w:p w:rsidR="0084606B" w:rsidRPr="00B9262D" w:rsidRDefault="0084606B" w:rsidP="00B9262D">
      <w:pPr>
        <w:pStyle w:val="a4"/>
        <w:ind w:firstLine="142"/>
        <w:rPr>
          <w:sz w:val="20"/>
        </w:rPr>
      </w:pPr>
    </w:p>
    <w:p w:rsidR="0084606B" w:rsidRPr="00B9262D" w:rsidRDefault="0084606B" w:rsidP="009A1BEB">
      <w:pPr>
        <w:pStyle w:val="a4"/>
        <w:ind w:firstLine="567"/>
        <w:rPr>
          <w:sz w:val="20"/>
        </w:rPr>
      </w:pPr>
      <w:r w:rsidRPr="00B9262D">
        <w:rPr>
          <w:sz w:val="20"/>
        </w:rPr>
        <w:t xml:space="preserve">На підставі проведених розрахунків виконується графічна частина роботи, яка складається з трьох листів формату </w:t>
      </w:r>
      <w:proofErr w:type="spellStart"/>
      <w:r w:rsidRPr="00B9262D">
        <w:rPr>
          <w:sz w:val="20"/>
        </w:rPr>
        <w:t>А4</w:t>
      </w:r>
      <w:proofErr w:type="spellEnd"/>
      <w:r w:rsidRPr="00B9262D">
        <w:rPr>
          <w:sz w:val="20"/>
        </w:rPr>
        <w:t>. На першому</w:t>
      </w:r>
      <w:r w:rsidR="004D2F76">
        <w:rPr>
          <w:sz w:val="20"/>
        </w:rPr>
        <w:t xml:space="preserve"> </w:t>
      </w:r>
      <w:r w:rsidRPr="00B9262D">
        <w:rPr>
          <w:sz w:val="20"/>
        </w:rPr>
        <w:t xml:space="preserve">показується зміна </w:t>
      </w:r>
      <w:proofErr w:type="spellStart"/>
      <w:r w:rsidRPr="00B9262D">
        <w:rPr>
          <w:sz w:val="20"/>
        </w:rPr>
        <w:t>ЧДД</w:t>
      </w:r>
      <w:proofErr w:type="spellEnd"/>
      <w:r w:rsidRPr="00B9262D">
        <w:rPr>
          <w:sz w:val="20"/>
        </w:rPr>
        <w:t xml:space="preserve"> при роботі підприємства в одну зміну, на другому – в дві, на третьому – в три. На кожному з рисунків відображаються всі варіанти фінансування.</w:t>
      </w:r>
    </w:p>
    <w:p w:rsidR="009A1BEB" w:rsidRDefault="0084606B" w:rsidP="009A1BEB">
      <w:pPr>
        <w:pStyle w:val="a4"/>
        <w:ind w:firstLine="567"/>
        <w:rPr>
          <w:sz w:val="20"/>
        </w:rPr>
      </w:pPr>
      <w:r w:rsidRPr="00B9262D">
        <w:rPr>
          <w:sz w:val="20"/>
        </w:rPr>
        <w:t>Приклад наведений на рисунку 1</w:t>
      </w:r>
    </w:p>
    <w:p w:rsidR="00D60383" w:rsidRPr="00B9262D" w:rsidRDefault="00375245" w:rsidP="009A1BEB">
      <w:pPr>
        <w:pStyle w:val="a4"/>
        <w:ind w:firstLine="0"/>
        <w:rPr>
          <w:sz w:val="20"/>
        </w:rPr>
      </w:pPr>
      <w:r w:rsidRPr="00B9262D">
        <w:rPr>
          <w:noProof/>
          <w:sz w:val="20"/>
        </w:rPr>
        <w:lastRenderedPageBreak/>
        <w:drawing>
          <wp:inline distT="0" distB="0" distL="0" distR="0">
            <wp:extent cx="3867150" cy="2857500"/>
            <wp:effectExtent l="0" t="0" r="0" b="0"/>
            <wp:docPr id="27" name="Объект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955B9" w:rsidRPr="00F955B9" w:rsidRDefault="00F955B9" w:rsidP="00F955B9">
      <w:pPr>
        <w:pStyle w:val="a4"/>
        <w:ind w:left="1416" w:firstLine="0"/>
        <w:jc w:val="left"/>
        <w:rPr>
          <w:sz w:val="18"/>
          <w:szCs w:val="18"/>
        </w:rPr>
      </w:pPr>
      <w:r w:rsidRPr="00F955B9">
        <w:rPr>
          <w:sz w:val="18"/>
          <w:szCs w:val="18"/>
        </w:rPr>
        <w:t>будівництво підприємства за рахунок власних коштів</w:t>
      </w:r>
      <w:r w:rsidRPr="00F955B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2EA3F8BC" wp14:editId="638A0E2D">
                <wp:simplePos x="0" y="0"/>
                <wp:positionH relativeFrom="column">
                  <wp:posOffset>293370</wp:posOffset>
                </wp:positionH>
                <wp:positionV relativeFrom="paragraph">
                  <wp:posOffset>85090</wp:posOffset>
                </wp:positionV>
                <wp:extent cx="72390" cy="72390"/>
                <wp:effectExtent l="7620" t="8890" r="5715" b="1397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2390" cy="72390"/>
                        </a:xfrm>
                        <a:prstGeom prst="flowChartConnector">
                          <a:avLst/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81B3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4" o:spid="_x0000_s1026" type="#_x0000_t120" style="position:absolute;margin-left:23.1pt;margin-top:6.7pt;width:5.7pt;height:5.7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c7oIgIAAEQEAAAOAAAAZHJzL2Uyb0RvYy54bWysU82OEzEMviPxDlHudPrL0lGnq1WXBaQF&#10;Vlp4gDSTzERk4uCknZanXydTShc4IXKI7Dj+bH+2V9eHzrK9wmDAVXwyGnOmnITauKbiX7/cvXrD&#10;WYjC1cKCUxU/qsCv1y9frHpfqim0YGuFjEBcKHtf8TZGXxZFkK3qRBiBV46MGrATkVRsihpFT+id&#10;Labj8euiB6w9glQh0OvtYOTrjK+1kvGz1kFFZitOucV8Y7636S7WK1E2KHxr5CkN8Q9ZdMI4CnqG&#10;uhVRsB2aP6A6IxEC6DiS0BWgtZEq10DVTMa/VfPYCq9yLURO8Geawv+DlZ/2D8hMXfErzpzoqEU3&#10;uwg5MpsnenofSvr16B8wFRj8PchvgTnYtMI16gYR+laJmpKapP/FM4ekBHJl2/4j1IQuCD0zddDY&#10;MW2Nf58cEzSxwQ65Ncdza9QhMkmPV9PZkvonyTKIKZIoE0hy9RjiOwUdS0LFtYWe0sO4AedoBgBz&#10;ALG/D3Fw/OmQSwJr6jtjbVaw2W4ssr2giZnNNnRyVVT55TfrWF/x5WK6yMjPbOESYpzP3yAQdq6m&#10;bESZ6Ht7kqMwdpCpPOtOfCYKh1ZsoT4SnQjDKNPqkdAC/uCspzGuePi+E6g4sx8ctWQ5mc/T3Gdl&#10;vriakoKXlu2lRThJUBWPnA3iJg67svNompYiDZ1ykIZEm0xmavGQ1SlZGtXcnNNapV241POvX8u/&#10;fgIAAP//AwBQSwMEFAAGAAgAAAAhAF0GVALbAAAABwEAAA8AAABkcnMvZG93bnJldi54bWxMjs1O&#10;hDAUhfcmvkNzTdw5ZZBBRMrEGNkYFyO6cFnoFYj0ltDODLy915Uuz0/O+Yr9YkdxwtkPjhRsNxEI&#10;pNaZgToFH+/VTQbCB01Gj45QwYoe9uXlRaFz4870hqc6dIJHyOdaQR/ClEvp2x6t9hs3IXH25War&#10;A8u5k2bWZx63o4yjKJVWD8QPvZ7wqcf2uz5aBS+HrBrW53vc1bQ2UfS6DfqzUur6anl8ABFwCX9l&#10;+MVndCiZqXFHMl6MCpI05ib7twkIznd3KYhGQZxkIMtC/ucvfwAAAP//AwBQSwECLQAUAAYACAAA&#10;ACEAtoM4kv4AAADhAQAAEwAAAAAAAAAAAAAAAAAAAAAAW0NvbnRlbnRfVHlwZXNdLnhtbFBLAQIt&#10;ABQABgAIAAAAIQA4/SH/1gAAAJQBAAALAAAAAAAAAAAAAAAAAC8BAABfcmVscy8ucmVsc1BLAQIt&#10;ABQABgAIAAAAIQAIDc7oIgIAAEQEAAAOAAAAAAAAAAAAAAAAAC4CAABkcnMvZTJvRG9jLnhtbFBL&#10;AQItABQABgAIAAAAIQBdBlQC2wAAAAcBAAAPAAAAAAAAAAAAAAAAAHwEAABkcnMvZG93bnJldi54&#10;bWxQSwUGAAAAAAQABADzAAAAhAUAAAAA&#10;" o:allowincell="f" fillcolor="#3cc"/>
            </w:pict>
          </mc:Fallback>
        </mc:AlternateContent>
      </w:r>
      <w:r w:rsidRPr="00F955B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24EB1EF" wp14:editId="600CF2A4">
                <wp:simplePos x="0" y="0"/>
                <wp:positionH relativeFrom="column">
                  <wp:posOffset>3810</wp:posOffset>
                </wp:positionH>
                <wp:positionV relativeFrom="paragraph">
                  <wp:posOffset>121285</wp:posOffset>
                </wp:positionV>
                <wp:extent cx="651510" cy="0"/>
                <wp:effectExtent l="13335" t="6985" r="11430" b="1206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4A369" id="Line 3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9.55pt" to="51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TNGAIAADE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TjBTp&#10;YERroTh6CJ3pjSsgoFIbG2qjR/Vk1pp+d0jpqiVqxyPD55OBtCxkJK9SwsYZwN/2nzWDGLL3Orbp&#10;2NgONVKYl5AYwKEV6BjncrrNhR89onA4GWfjDKZHr66EFAEh5Bnr/CeuOxSMEksgH/HIYe18YPQ7&#10;JIQrvRJSxqlLhfoSz8ajcUxwWgoWnCHM2d22khYdSNBN/GJ54LkPs3qvWARrOWHLi+2JkGcbLpcq&#10;4EElQOdinYXxY5bOltPlNB/ko8lykKd1Pfi4qvLBZJV9GNcPdVXV2c9ALcuLVjDGVWB3FWmWv00E&#10;l+dyltdNprc2JK/RY7+A7PUfScehhjmeFbHV7LSx12GDLmPw5Q0F4d/vwb5/6YtfAAAA//8DAFBL&#10;AwQUAAYACAAAACEAtnF6udgAAAAGAQAADwAAAGRycy9kb3ducmV2LnhtbEyOX0vDMBTF3wW/Q7iC&#10;by5ZB8N1TccQ9UUQnNXn2+auLSY3pcm6+u3N8EEfzx/O+RW72Vkx0Rh6zxqWCwWCuPGm51ZD9f50&#10;dw8iRGSD1jNp+KYAu/L6qsDc+DO/0XSIrUgjHHLU0MU45FKGpiOHYeEH4pQd/egwJjm20ox4TuPO&#10;ykyptXTYc3rocKCHjpqvw8lp2H++PK5ep9p5azZt9WFcpZ4zrW9v5v0WRKQ5/pXhgp/QoUxMtT+x&#10;CcJqWKdecjdLEJdUrTIQ9a8hy0L+xy9/AAAA//8DAFBLAQItABQABgAIAAAAIQC2gziS/gAAAOEB&#10;AAATAAAAAAAAAAAAAAAAAAAAAABbQ29udGVudF9UeXBlc10ueG1sUEsBAi0AFAAGAAgAAAAhADj9&#10;If/WAAAAlAEAAAsAAAAAAAAAAAAAAAAALwEAAF9yZWxzLy5yZWxzUEsBAi0AFAAGAAgAAAAhAKqd&#10;tM0YAgAAMQQAAA4AAAAAAAAAAAAAAAAALgIAAGRycy9lMm9Eb2MueG1sUEsBAi0AFAAGAAgAAAAh&#10;ALZxernYAAAABgEAAA8AAAAAAAAAAAAAAAAAcgQAAGRycy9kb3ducmV2LnhtbFBLBQYAAAAABAAE&#10;APMAAAB3BQAAAAA=&#10;" o:allowincell="f"/>
            </w:pict>
          </mc:Fallback>
        </mc:AlternateContent>
      </w:r>
      <w:r w:rsidRPr="00F955B9">
        <w:rPr>
          <w:sz w:val="18"/>
          <w:szCs w:val="18"/>
        </w:rPr>
        <w:t>;</w:t>
      </w:r>
    </w:p>
    <w:p w:rsidR="00F955B9" w:rsidRPr="00F955B9" w:rsidRDefault="00F955B9" w:rsidP="00F955B9">
      <w:pPr>
        <w:pStyle w:val="a4"/>
        <w:ind w:left="1416" w:firstLine="0"/>
        <w:jc w:val="left"/>
        <w:rPr>
          <w:sz w:val="18"/>
          <w:szCs w:val="18"/>
        </w:rPr>
      </w:pPr>
      <w:r w:rsidRPr="00F955B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6BC56F18" wp14:editId="1043CCAE">
                <wp:simplePos x="0" y="0"/>
                <wp:positionH relativeFrom="column">
                  <wp:posOffset>293370</wp:posOffset>
                </wp:positionH>
                <wp:positionV relativeFrom="paragraph">
                  <wp:posOffset>97790</wp:posOffset>
                </wp:positionV>
                <wp:extent cx="72390" cy="72390"/>
                <wp:effectExtent l="7620" t="12065" r="5715" b="1079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7239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D5AC5" id="Rectangle 6" o:spid="_x0000_s1026" style="position:absolute;margin-left:23.1pt;margin-top:7.7pt;width:5.7pt;height:5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WFHQIAADkEAAAOAAAAZHJzL2Uyb0RvYy54bWysU9tu2zAMfR+wfxD0vjjXtjHiFEW6DgO6&#10;rVi3D1Bk2RYmiRqlxOm+fpScZum2p2F+EEiTOjo8JFfXB2vYXmHQ4Co+GY05U05CrV1b8a9f7t5c&#10;cRaicLUw4FTFn1Tg1+vXr1a9L9UUOjC1QkYgLpS9r3gXoy+LIshOWRFG4JWjYANoRSQX26JG0RO6&#10;NcV0PL4oesDaI0gVAv29HYJ8nfGbRsn4qWmCisxUnLjFfGI+t+ks1itRtih8p+WRhvgHFlZoR4+e&#10;oG5FFGyH+g8oqyVCgCaOJNgCmkZLlWugaibj36p57IRXuRYSJ/iTTOH/wcqP+wdkuq74gjMnLLXo&#10;M4kmXGsUu0jy9D6UlPXoHzAVGPw9yG+BOdh0lKVuEKHvlKiJ1CTlFy8uJCfQVbbtP0BN6GIXISt1&#10;aNAmQNKAHXJDnk4NUYfIJP28nM6W1DVJkcFM+KJ8vuoxxHcKLEtGxZGIZ2ixvw9xSH1OydTB6PpO&#10;G5MdbLcbg2wvaDJmsw19mT1VeJ5mHOsrvlxMFxn5RSycQ4zz9zcIqyONuNG24lenJFEmzd66mmiK&#10;MgptBpuqM+4oYtJt0H8L9RNpiDDML+0bGR3gD856mt2Kh+87gYoz895RH5aT+TwNe3bmi8spOXge&#10;2Z5HhJMEVfHI2WBu4rAgO4+67eilSa7dwQ31rtFZ2dTXgdWRLM1n7s1xl9ICnPs569fGr38CAAD/&#10;/wMAUEsDBBQABgAIAAAAIQASqS0t3AAAAAcBAAAPAAAAZHJzL2Rvd25yZXYueG1sTI7NToNAFIX3&#10;Jr7D5Jq4s4NIaYMMDTW60phYWbi8ZUYgMneQGSh9e68rXZ6fnPPlu8X2Yjaj7xwpuF1FIAzVTnfU&#10;KKjen262IHxA0tg7MgrOxsOuuLzIMdPuRG9mPoRG8Aj5DBW0IQyZlL5ujUW/coMhzj7daDGwHBup&#10;RzzxuO1lHEWptNgRP7Q4mIfW1F+HySrY4L7afzyfq6h8nL7xNWle7uZSqeurpbwHEcwS/srwi8/o&#10;UDDT0U2kvegVJGnMTfbXCQjO15sUxFFBnG5BFrn8z1/8AAAA//8DAFBLAQItABQABgAIAAAAIQC2&#10;gziS/gAAAOEBAAATAAAAAAAAAAAAAAAAAAAAAABbQ29udGVudF9UeXBlc10ueG1sUEsBAi0AFAAG&#10;AAgAAAAhADj9If/WAAAAlAEAAAsAAAAAAAAAAAAAAAAALwEAAF9yZWxzLy5yZWxzUEsBAi0AFAAG&#10;AAgAAAAhADZpNYUdAgAAOQQAAA4AAAAAAAAAAAAAAAAALgIAAGRycy9lMm9Eb2MueG1sUEsBAi0A&#10;FAAGAAgAAAAhABKpLS3cAAAABwEAAA8AAAAAAAAAAAAAAAAAdwQAAGRycy9kb3ducmV2LnhtbFBL&#10;BQYAAAAABAAEAPMAAACABQAAAAA=&#10;" o:allowincell="f" fillcolor="#3cc"/>
            </w:pict>
          </mc:Fallback>
        </mc:AlternateContent>
      </w:r>
      <w:r w:rsidRPr="00F955B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140FE47D" wp14:editId="40BD4881">
                <wp:simplePos x="0" y="0"/>
                <wp:positionH relativeFrom="column">
                  <wp:posOffset>3810</wp:posOffset>
                </wp:positionH>
                <wp:positionV relativeFrom="paragraph">
                  <wp:posOffset>133985</wp:posOffset>
                </wp:positionV>
                <wp:extent cx="651510" cy="0"/>
                <wp:effectExtent l="13335" t="10160" r="11430" b="889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E5032" id="Line 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0.55pt" to="51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US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aOtMbV0BApXY21EbP6sVsNf3ukNJVS9SBR4avFwNpWchI3qSEjTOAv++/aAYx5Oh1bNO5&#10;sV2AhAagc1TjcleDnz2icDibZtMMNKODKyHFkGes85+57lAwSiyBcsQlp63zgQcphpBwjdIbIWXU&#10;WirUl3gxnUxjgtNSsOAMYc4e9pW06ETCtMQvFgWexzCrj4pFsJYTtr7Zngh5teFyqQIeVAJ0btZ1&#10;HH4s0sV6vp7no3wyW4/ytK5HnzZVPpptso/T+kNdVXX2M1DL8qIVjHEV2A2jmeV/J/3tkVyH6j6c&#10;9zYkb9Fjv4Ds8I+ko5RBvesc7DW77OwgMUxjDL69nDDuj3uwH9/36hcAAAD//wMAUEsDBBQABgAI&#10;AAAAIQDjy+nH2QAAAAYBAAAPAAAAZHJzL2Rvd25yZXYueG1sTI7NTsJAFIX3Jr7D5Jq4ITLTkhBS&#10;OiVG7Y6NCHF76Vzaxs6d0hmg+PQOcaHL85Nzvnw12k6cafCtYw3JVIEgrpxpudaw/SifFiB8QDbY&#10;OSYNV/KwKu7vcsyMu/A7nTehFnGEfYYamhD6TEpfNWTRT11PHLODGyyGKIdamgEvcdx2MlVqLi22&#10;HB8a7Omloeprc7IafLmjY/k9qSbqc1Y7So+v6zfU+vFhfF6CCDSGvzLc8CM6FJFp705svOg0zGNP&#10;Q5okIG6pmqUg9r+GLHL5H7/4AQAA//8DAFBLAQItABQABgAIAAAAIQC2gziS/gAAAOEBAAATAAAA&#10;AAAAAAAAAAAAAAAAAABbQ29udGVudF9UeXBlc10ueG1sUEsBAi0AFAAGAAgAAAAhADj9If/WAAAA&#10;lAEAAAsAAAAAAAAAAAAAAAAALwEAAF9yZWxzLy5yZWxzUEsBAi0AFAAGAAgAAAAhABxsdRIRAgAA&#10;JwQAAA4AAAAAAAAAAAAAAAAALgIAAGRycy9lMm9Eb2MueG1sUEsBAi0AFAAGAAgAAAAhAOPL6cfZ&#10;AAAABgEAAA8AAAAAAAAAAAAAAAAAawQAAGRycy9kb3ducmV2LnhtbFBLBQYAAAAABAAEAPMAAABx&#10;BQAAAAA=&#10;" o:allowincell="f"/>
            </w:pict>
          </mc:Fallback>
        </mc:AlternateContent>
      </w:r>
      <w:r w:rsidRPr="00F955B9">
        <w:rPr>
          <w:sz w:val="18"/>
          <w:szCs w:val="18"/>
        </w:rPr>
        <w:t>будівництво підприємства за рахунок кредиту;</w:t>
      </w:r>
    </w:p>
    <w:p w:rsidR="00F955B9" w:rsidRPr="00F955B9" w:rsidRDefault="00F955B9" w:rsidP="00F955B9">
      <w:pPr>
        <w:pStyle w:val="a4"/>
        <w:ind w:left="1416" w:firstLine="0"/>
        <w:jc w:val="left"/>
        <w:rPr>
          <w:sz w:val="18"/>
          <w:szCs w:val="18"/>
        </w:rPr>
      </w:pPr>
      <w:r w:rsidRPr="00F955B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38936670" wp14:editId="09CDADE8">
                <wp:simplePos x="0" y="0"/>
                <wp:positionH relativeFrom="column">
                  <wp:posOffset>280670</wp:posOffset>
                </wp:positionH>
                <wp:positionV relativeFrom="paragraph">
                  <wp:posOffset>72390</wp:posOffset>
                </wp:positionV>
                <wp:extent cx="108585" cy="72390"/>
                <wp:effectExtent l="19050" t="19050" r="43815" b="2286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72390"/>
                        </a:xfrm>
                        <a:prstGeom prst="flowChartExtract">
                          <a:avLst/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9D7F3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8" o:spid="_x0000_s1026" type="#_x0000_t127" style="position:absolute;margin-left:22.1pt;margin-top:5.7pt;width:8.55pt;height:5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KEKQIAAEYEAAAOAAAAZHJzL2Uyb0RvYy54bWysU9tu2zAMfR+wfxD0vjqXZk2MOkWRtsOA&#10;rivQ7QMYWY6FyaJGKXG6rx8lp1m67WmYHgRRpI54DsnLq31nxU5TMOgqOT4bSaGdwtq4TSW/frl7&#10;N5ciRHA1WHS6ks86yKvl2zeXvS/1BFu0tSbBIC6Uva9kG6MviyKoVncQztBrx84GqYPIJm2KmqBn&#10;9M4Wk9HofdEj1Z5Q6RD49mZwymXGbxqt4uemCToKW0nOLead8r5Oe7G8hHJD4FujDmnAP2TRgXH8&#10;6RHqBiKILZk/oDqjCAM28UxhV2DTGKUzB2YzHv3G5qkFrzMXFif4o0zh/8Gqh90jCVNXciqFg45L&#10;dL2NmH8W8yRP70PJUU/+kRLB4O9RfQvC4aoFt9HXRNi3GmpOapzii1cPkhH4qVj3n7BmdGD0rNS+&#10;oS4BsgZinwvyfCyI3keh+HI8ms/mMykUuy4m00WuVwHly1tPIX7Q2Il0qGRjseesKN7uI4GK+R/Y&#10;3YeY8oLyJTzzQGvqO2NtNmizXlkSO+A2mU5XvDIVpnsaZp3oK7mYTWYZ+ZUvnEKM8vobRGci97s1&#10;XSXnxyAok4C3rs7dGMHY4cwpW3dQNIk4FGON9TMLSjg0Mw8fH1qkH1L03MiVDN+3QFoK+9FxURbj&#10;8/PU+dk4n11M2KBTz/rUA04xVCWjFMNxFYdp2Xoym5Z/GmfuDlObNCYrm4o8ZHVIlps1C34YrDQN&#10;p3aO+jX+y58AAAD//wMAUEsDBBQABgAIAAAAIQB8Azcj3AAAAAcBAAAPAAAAZHJzL2Rvd25yZXYu&#10;eG1sTI5fS8MwFMXfBb9DuIJvLm1X6uiajiH6NBCtguzttrlrik1Skmyt39745B7PH875VbtFj+xC&#10;zg/WCEhXCTAynZWD6QV8frw8bID5gEbiaA0J+CEPu/r2psJS2tm806UJPYsjxpcoQIUwlZz7TpFG&#10;v7ITmZidrNMYonQ9lw7nOK5HniVJwTUOJj4onOhJUffdnLWAr3aa0Z1UeN43b8d1cTj0r/pRiPu7&#10;Zb8FFmgJ/2X4w4/oUEem1p6N9GwUkOdZbEY/zYHFvEjXwFoBWbYBXlf8mr/+BQAA//8DAFBLAQIt&#10;ABQABgAIAAAAIQC2gziS/gAAAOEBAAATAAAAAAAAAAAAAAAAAAAAAABbQ29udGVudF9UeXBlc10u&#10;eG1sUEsBAi0AFAAGAAgAAAAhADj9If/WAAAAlAEAAAsAAAAAAAAAAAAAAAAALwEAAF9yZWxzLy5y&#10;ZWxzUEsBAi0AFAAGAAgAAAAhAI+NEoQpAgAARgQAAA4AAAAAAAAAAAAAAAAALgIAAGRycy9lMm9E&#10;b2MueG1sUEsBAi0AFAAGAAgAAAAhAHwDNyPcAAAABwEAAA8AAAAAAAAAAAAAAAAAgwQAAGRycy9k&#10;b3ducmV2LnhtbFBLBQYAAAAABAAEAPMAAACMBQAAAAA=&#10;" o:allowincell="f" fillcolor="#3cc"/>
            </w:pict>
          </mc:Fallback>
        </mc:AlternateContent>
      </w:r>
      <w:r w:rsidRPr="00F955B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3295613E" wp14:editId="27C057B3">
                <wp:simplePos x="0" y="0"/>
                <wp:positionH relativeFrom="column">
                  <wp:posOffset>3810</wp:posOffset>
                </wp:positionH>
                <wp:positionV relativeFrom="paragraph">
                  <wp:posOffset>121285</wp:posOffset>
                </wp:positionV>
                <wp:extent cx="651510" cy="0"/>
                <wp:effectExtent l="13335" t="6985" r="11430" b="1206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1DAFB" id="Line 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9.55pt" to="51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jgD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NJtmoBkdXAkphjxjnf/EdYeCUWIJlCMuOW2dDzxIMYSEa5TeCCmj&#10;1lKhvsSL6WQaE5yWggVnCHP2sK+kRScSpiV+sSjwPIZZfVQsgrWcsPXN9kTIqw2XSxXwoBKgc7Ou&#10;4/BjkS7W8/U8H+WT2XqUp3U9+rip8tFskz1N6w91VdXZz0Aty4tWMMZVYDeMZpb/nfS3R3Idqvtw&#10;3tuQvEWP/QKywz+SjlIG9a5zsNfssrODxDCNMfj2csK4P+7Bfnzfq18AAAD//wMAUEsDBBQABgAI&#10;AAAAIQCrMmKw2AAAAAYBAAAPAAAAZHJzL2Rvd25yZXYueG1sTI7NTsMwEITvSLyDtUhcKmo3lSoI&#10;cSoE5MaFAuK6jZckIl6nsdsGnp6tOMBxfjTzFevJ9+pAY+wCW1jMDSjiOriOGwuvL9XVNaiYkB32&#10;gcnCF0VYl+dnBeYuHPmZDpvUKBnhmKOFNqUh1zrWLXmM8zAQS/YRRo9J5NhoN+JRxn2vM2NW2mPH&#10;8tDiQPct1Z+bvbcQqzfaVd+zembel02gbPfw9IjWXl5Md7egEk3prwwnfEGHUpi2Yc8uqt7CSnri&#10;3ixAnVKzzEBtfw1dFvo/fvkDAAD//wMAUEsBAi0AFAAGAAgAAAAhALaDOJL+AAAA4QEAABMAAAAA&#10;AAAAAAAAAAAAAAAAAFtDb250ZW50X1R5cGVzXS54bWxQSwECLQAUAAYACAAAACEAOP0h/9YAAACU&#10;AQAACwAAAAAAAAAAAAAAAAAvAQAAX3JlbHMvLnJlbHNQSwECLQAUAAYACAAAACEAcHo4AxECAAAn&#10;BAAADgAAAAAAAAAAAAAAAAAuAgAAZHJzL2Uyb0RvYy54bWxQSwECLQAUAAYACAAAACEAqzJisNgA&#10;AAAGAQAADwAAAAAAAAAAAAAAAABrBAAAZHJzL2Rvd25yZXYueG1sUEsFBgAAAAAEAAQA8wAAAHAF&#10;AAAAAA==&#10;" o:allowincell="f"/>
            </w:pict>
          </mc:Fallback>
        </mc:AlternateContent>
      </w:r>
      <w:r w:rsidRPr="00F955B9">
        <w:rPr>
          <w:sz w:val="18"/>
          <w:szCs w:val="18"/>
        </w:rPr>
        <w:t>експлуатація підприємства за лізингом.</w:t>
      </w:r>
    </w:p>
    <w:p w:rsidR="00F955B9" w:rsidRDefault="00F955B9" w:rsidP="009A1BEB">
      <w:pPr>
        <w:pStyle w:val="a4"/>
        <w:ind w:firstLine="0"/>
        <w:jc w:val="center"/>
        <w:rPr>
          <w:sz w:val="20"/>
        </w:rPr>
      </w:pPr>
    </w:p>
    <w:p w:rsidR="00D60383" w:rsidRPr="00B9262D" w:rsidRDefault="00D60383" w:rsidP="009A1BEB">
      <w:pPr>
        <w:pStyle w:val="a4"/>
        <w:ind w:firstLine="0"/>
        <w:jc w:val="center"/>
        <w:rPr>
          <w:sz w:val="20"/>
        </w:rPr>
      </w:pPr>
      <w:r w:rsidRPr="00B9262D">
        <w:rPr>
          <w:sz w:val="20"/>
        </w:rPr>
        <w:t>Рис</w:t>
      </w:r>
      <w:r w:rsidR="003C476B" w:rsidRPr="00B9262D">
        <w:rPr>
          <w:sz w:val="20"/>
        </w:rPr>
        <w:t>.</w:t>
      </w:r>
      <w:r w:rsidR="004D2F76">
        <w:rPr>
          <w:sz w:val="20"/>
        </w:rPr>
        <w:t xml:space="preserve"> </w:t>
      </w:r>
      <w:r w:rsidRPr="00B9262D">
        <w:rPr>
          <w:sz w:val="20"/>
        </w:rPr>
        <w:t>1</w:t>
      </w:r>
      <w:r w:rsidR="009A1BEB">
        <w:rPr>
          <w:sz w:val="20"/>
        </w:rPr>
        <w:t xml:space="preserve">. </w:t>
      </w:r>
      <w:r w:rsidRPr="00B9262D">
        <w:rPr>
          <w:sz w:val="20"/>
        </w:rPr>
        <w:t>Зміна сумарного дисконтного доходу (</w:t>
      </w:r>
      <w:proofErr w:type="spellStart"/>
      <w:r w:rsidRPr="00B9262D">
        <w:rPr>
          <w:sz w:val="20"/>
        </w:rPr>
        <w:t>ЧДД</w:t>
      </w:r>
      <w:proofErr w:type="spellEnd"/>
      <w:r w:rsidRPr="00B9262D">
        <w:rPr>
          <w:sz w:val="20"/>
        </w:rPr>
        <w:t>);</w:t>
      </w:r>
    </w:p>
    <w:p w:rsidR="0037237D" w:rsidRPr="0037237D" w:rsidRDefault="0037237D" w:rsidP="0037237D">
      <w:pPr>
        <w:pStyle w:val="a4"/>
        <w:jc w:val="center"/>
        <w:rPr>
          <w:sz w:val="20"/>
        </w:rPr>
      </w:pPr>
    </w:p>
    <w:p w:rsidR="002057E7" w:rsidRPr="00B9262D" w:rsidRDefault="002057E7" w:rsidP="00B9262D">
      <w:pPr>
        <w:ind w:firstLine="709"/>
        <w:jc w:val="both"/>
        <w:rPr>
          <w:sz w:val="20"/>
          <w:szCs w:val="20"/>
        </w:rPr>
      </w:pPr>
      <w:r w:rsidRPr="00B9262D">
        <w:rPr>
          <w:sz w:val="20"/>
          <w:szCs w:val="20"/>
        </w:rPr>
        <w:t xml:space="preserve">Згідно запропонованої умови інвестування здійснюється за рахунок трьох джерел: власних коштів, кредиту та лізингу. За допомогою </w:t>
      </w:r>
      <w:proofErr w:type="spellStart"/>
      <w:r w:rsidRPr="00B9262D">
        <w:rPr>
          <w:sz w:val="20"/>
          <w:szCs w:val="20"/>
        </w:rPr>
        <w:t>ЧДД</w:t>
      </w:r>
      <w:proofErr w:type="spellEnd"/>
      <w:r w:rsidRPr="00B9262D">
        <w:rPr>
          <w:sz w:val="20"/>
          <w:szCs w:val="20"/>
        </w:rPr>
        <w:t xml:space="preserve"> слід розрахувати, яке джерело інвестування потрібно обрати. Всі підрахунки рекомендується проводити в </w:t>
      </w:r>
      <w:proofErr w:type="spellStart"/>
      <w:r w:rsidRPr="00B9262D">
        <w:rPr>
          <w:sz w:val="20"/>
          <w:szCs w:val="20"/>
        </w:rPr>
        <w:t>Ecxel</w:t>
      </w:r>
      <w:proofErr w:type="spellEnd"/>
      <w:r w:rsidRPr="00B9262D">
        <w:rPr>
          <w:sz w:val="20"/>
          <w:szCs w:val="20"/>
        </w:rPr>
        <w:t>.</w:t>
      </w:r>
    </w:p>
    <w:p w:rsidR="00D60383" w:rsidRDefault="00D60383" w:rsidP="00B9262D">
      <w:pPr>
        <w:jc w:val="both"/>
        <w:rPr>
          <w:sz w:val="20"/>
          <w:szCs w:val="20"/>
        </w:rPr>
      </w:pPr>
    </w:p>
    <w:p w:rsidR="00F955B9" w:rsidRPr="00B9262D" w:rsidRDefault="00F955B9" w:rsidP="00B9262D">
      <w:pPr>
        <w:jc w:val="both"/>
        <w:rPr>
          <w:sz w:val="20"/>
          <w:szCs w:val="20"/>
        </w:rPr>
      </w:pPr>
    </w:p>
    <w:p w:rsidR="00D60383" w:rsidRPr="00B9262D" w:rsidRDefault="00D60383" w:rsidP="00F955B9">
      <w:pPr>
        <w:pStyle w:val="a4"/>
        <w:ind w:firstLine="0"/>
        <w:jc w:val="center"/>
        <w:outlineLvl w:val="0"/>
        <w:rPr>
          <w:b/>
          <w:sz w:val="20"/>
        </w:rPr>
      </w:pPr>
      <w:r w:rsidRPr="00B9262D">
        <w:rPr>
          <w:b/>
          <w:sz w:val="20"/>
        </w:rPr>
        <w:t xml:space="preserve">ГЛОСАРІЙ </w:t>
      </w:r>
      <w:r w:rsidR="003C476B" w:rsidRPr="00B9262D">
        <w:rPr>
          <w:b/>
          <w:sz w:val="20"/>
        </w:rPr>
        <w:t xml:space="preserve">ВИКОРИСТОВУВАНИХ </w:t>
      </w:r>
      <w:r w:rsidRPr="00B9262D">
        <w:rPr>
          <w:b/>
          <w:sz w:val="20"/>
        </w:rPr>
        <w:t>ТЕРМІНІВ</w:t>
      </w:r>
    </w:p>
    <w:p w:rsidR="00D60383" w:rsidRPr="00B9262D" w:rsidRDefault="00D60383" w:rsidP="00B9262D">
      <w:pPr>
        <w:pStyle w:val="a4"/>
        <w:ind w:firstLine="709"/>
        <w:jc w:val="center"/>
        <w:rPr>
          <w:b/>
          <w:sz w:val="20"/>
        </w:rPr>
      </w:pPr>
    </w:p>
    <w:p w:rsidR="00D60383" w:rsidRPr="00B9262D" w:rsidRDefault="00D60383" w:rsidP="00F955B9">
      <w:pPr>
        <w:pStyle w:val="a4"/>
        <w:ind w:firstLine="567"/>
        <w:rPr>
          <w:sz w:val="20"/>
        </w:rPr>
      </w:pPr>
      <w:r w:rsidRPr="00B9262D">
        <w:rPr>
          <w:sz w:val="20"/>
        </w:rPr>
        <w:t>Поняття “</w:t>
      </w:r>
      <w:r w:rsidRPr="00B9262D">
        <w:rPr>
          <w:sz w:val="20"/>
          <w:u w:val="single"/>
        </w:rPr>
        <w:t>інвестиційний проект</w:t>
      </w:r>
      <w:r w:rsidRPr="00B9262D">
        <w:rPr>
          <w:sz w:val="20"/>
        </w:rPr>
        <w:t xml:space="preserve">” має два значення: </w:t>
      </w:r>
    </w:p>
    <w:p w:rsidR="00D60383" w:rsidRPr="00B9262D" w:rsidRDefault="00D60383" w:rsidP="00F955B9">
      <w:pPr>
        <w:pStyle w:val="a4"/>
        <w:numPr>
          <w:ilvl w:val="0"/>
          <w:numId w:val="12"/>
        </w:numPr>
        <w:ind w:left="0" w:firstLine="567"/>
        <w:rPr>
          <w:sz w:val="20"/>
        </w:rPr>
      </w:pPr>
      <w:r w:rsidRPr="00B9262D">
        <w:rPr>
          <w:sz w:val="20"/>
        </w:rPr>
        <w:t>справа, діяльність, захід, що передбачає комплекс будь-яких дій, які забезпечують їхнє здійснення та досягнення певних цілей (отримання певних результатів);</w:t>
      </w:r>
    </w:p>
    <w:p w:rsidR="00D60383" w:rsidRPr="00B9262D" w:rsidRDefault="00D60383" w:rsidP="00F955B9">
      <w:pPr>
        <w:pStyle w:val="a4"/>
        <w:numPr>
          <w:ilvl w:val="0"/>
          <w:numId w:val="12"/>
        </w:numPr>
        <w:ind w:left="0" w:firstLine="567"/>
        <w:rPr>
          <w:sz w:val="20"/>
        </w:rPr>
      </w:pPr>
      <w:r w:rsidRPr="00B9262D">
        <w:rPr>
          <w:sz w:val="20"/>
        </w:rPr>
        <w:t>документ або система документів, які необхідні для реалізації будь-яких дій чи описують такі дії.</w:t>
      </w:r>
    </w:p>
    <w:p w:rsidR="00D60383" w:rsidRPr="00B9262D" w:rsidRDefault="00D60383" w:rsidP="00F955B9">
      <w:pPr>
        <w:pStyle w:val="a4"/>
        <w:ind w:firstLine="567"/>
        <w:rPr>
          <w:sz w:val="20"/>
        </w:rPr>
      </w:pPr>
      <w:r w:rsidRPr="00B9262D">
        <w:rPr>
          <w:sz w:val="20"/>
        </w:rPr>
        <w:t>Термін “</w:t>
      </w:r>
      <w:r w:rsidRPr="00B9262D">
        <w:rPr>
          <w:sz w:val="20"/>
          <w:u w:val="single"/>
        </w:rPr>
        <w:t>інвестиції</w:t>
      </w:r>
      <w:r w:rsidRPr="00B9262D">
        <w:rPr>
          <w:sz w:val="20"/>
        </w:rPr>
        <w:t xml:space="preserve">” означає “вкладення коштів”. Без початкових вкладень коштів неможливий початок виробництва та іншої діяльності. </w:t>
      </w:r>
      <w:r w:rsidRPr="00B9262D">
        <w:rPr>
          <w:sz w:val="20"/>
        </w:rPr>
        <w:lastRenderedPageBreak/>
        <w:t>Вкладення коштів необхідно і для подальшого розвитку виробництва, його розширення, вдосконалення і диверсифікації.</w:t>
      </w:r>
    </w:p>
    <w:p w:rsidR="00D60383" w:rsidRPr="00B9262D" w:rsidRDefault="00D60383" w:rsidP="00F955B9">
      <w:pPr>
        <w:pStyle w:val="a4"/>
        <w:ind w:firstLine="567"/>
        <w:rPr>
          <w:sz w:val="20"/>
        </w:rPr>
      </w:pPr>
      <w:r w:rsidRPr="00B9262D">
        <w:rPr>
          <w:sz w:val="20"/>
        </w:rPr>
        <w:t xml:space="preserve"> Під </w:t>
      </w:r>
      <w:r w:rsidRPr="00B9262D">
        <w:rPr>
          <w:sz w:val="20"/>
          <w:u w:val="single"/>
        </w:rPr>
        <w:t>інвестиціями</w:t>
      </w:r>
      <w:r w:rsidRPr="00B9262D">
        <w:rPr>
          <w:sz w:val="20"/>
        </w:rPr>
        <w:t xml:space="preserve"> розуміють не тільки довгострокові вкладення в створення і розвиток основних фондів, але й фінансові активи – цінні папери, банківські депозити. Інвестиції бувають як для отримання доходів і прибутку, так і для захисту від інфляції</w:t>
      </w:r>
      <w:r w:rsidR="004D2F76">
        <w:rPr>
          <w:sz w:val="20"/>
        </w:rPr>
        <w:t xml:space="preserve"> </w:t>
      </w:r>
      <w:r w:rsidRPr="00B9262D">
        <w:rPr>
          <w:sz w:val="20"/>
        </w:rPr>
        <w:t>(вкладення в нерухомість, коштовності, антикваріат, витвори мистецтва).</w:t>
      </w:r>
    </w:p>
    <w:p w:rsidR="00D60383" w:rsidRPr="00B9262D" w:rsidRDefault="00D60383" w:rsidP="00F955B9">
      <w:pPr>
        <w:pStyle w:val="a4"/>
        <w:ind w:firstLine="567"/>
        <w:rPr>
          <w:sz w:val="20"/>
        </w:rPr>
      </w:pPr>
      <w:r w:rsidRPr="00B9262D">
        <w:rPr>
          <w:sz w:val="20"/>
        </w:rPr>
        <w:t>Розрізняють:</w:t>
      </w:r>
    </w:p>
    <w:p w:rsidR="00D60383" w:rsidRPr="00B9262D" w:rsidRDefault="00D60383" w:rsidP="00F955B9">
      <w:pPr>
        <w:pStyle w:val="a4"/>
        <w:ind w:firstLine="567"/>
        <w:rPr>
          <w:sz w:val="20"/>
        </w:rPr>
      </w:pPr>
      <w:r w:rsidRPr="00B9262D">
        <w:rPr>
          <w:sz w:val="20"/>
          <w:u w:val="single"/>
        </w:rPr>
        <w:t>Інвестиції інтелектуальні</w:t>
      </w:r>
      <w:r w:rsidRPr="00B9262D">
        <w:rPr>
          <w:sz w:val="20"/>
        </w:rPr>
        <w:t xml:space="preserve"> – одночасні затрати на підготовку спеціалістів на курсах, придбання ліцензій “ноу-хау”, результатів наукових розробок.</w:t>
      </w:r>
    </w:p>
    <w:p w:rsidR="00D60383" w:rsidRPr="00B9262D" w:rsidRDefault="00D60383" w:rsidP="00F955B9">
      <w:pPr>
        <w:pStyle w:val="a4"/>
        <w:ind w:firstLine="567"/>
        <w:rPr>
          <w:sz w:val="20"/>
        </w:rPr>
      </w:pPr>
      <w:r w:rsidRPr="00B9262D">
        <w:rPr>
          <w:sz w:val="20"/>
          <w:u w:val="single"/>
        </w:rPr>
        <w:t xml:space="preserve">Інвестиції портфельні </w:t>
      </w:r>
      <w:r w:rsidRPr="00B9262D">
        <w:rPr>
          <w:sz w:val="20"/>
        </w:rPr>
        <w:t>(інвестиції фінансові) – вкладення коштів у цінні папери, банківські депозити, інші фінансові активи.</w:t>
      </w:r>
    </w:p>
    <w:p w:rsidR="00D60383" w:rsidRPr="00B9262D" w:rsidRDefault="00D60383" w:rsidP="00F955B9">
      <w:pPr>
        <w:pStyle w:val="a4"/>
        <w:ind w:firstLine="567"/>
        <w:rPr>
          <w:sz w:val="20"/>
        </w:rPr>
      </w:pPr>
      <w:r w:rsidRPr="00B9262D">
        <w:rPr>
          <w:sz w:val="20"/>
          <w:u w:val="single"/>
        </w:rPr>
        <w:t>Інвестиції прямі</w:t>
      </w:r>
      <w:r w:rsidRPr="00B9262D">
        <w:rPr>
          <w:sz w:val="20"/>
        </w:rPr>
        <w:t xml:space="preserve"> (інвестиції, що утворюють капітал, інвестиції реальні) –вкладення, які забезпечують створення і відтворення (розширення, реконструкцію, модернізацію), забезпечення обладнанням об’єктів, що інвестуються і приріст оборотних коштів, які необхідні для функціонування підприємств.</w:t>
      </w:r>
    </w:p>
    <w:p w:rsidR="00D60383" w:rsidRPr="00B9262D" w:rsidRDefault="00D60383" w:rsidP="00F955B9">
      <w:pPr>
        <w:pStyle w:val="a4"/>
        <w:ind w:firstLine="567"/>
        <w:rPr>
          <w:sz w:val="20"/>
        </w:rPr>
      </w:pPr>
      <w:r w:rsidRPr="00B9262D">
        <w:rPr>
          <w:sz w:val="20"/>
          <w:u w:val="single"/>
        </w:rPr>
        <w:t>Реінвестиції</w:t>
      </w:r>
      <w:r w:rsidRPr="00B9262D">
        <w:rPr>
          <w:sz w:val="20"/>
        </w:rPr>
        <w:t xml:space="preserve"> – грошові кошти, які були отримані у вигляді прибутку від інвестицій і знову використані як довгострокові вкладення; направлення прибутку на розвиток виробництва.</w:t>
      </w:r>
    </w:p>
    <w:p w:rsidR="00D60383" w:rsidRPr="00B9262D" w:rsidRDefault="00D60383" w:rsidP="00F955B9">
      <w:pPr>
        <w:pStyle w:val="a4"/>
        <w:ind w:firstLine="567"/>
        <w:rPr>
          <w:sz w:val="20"/>
        </w:rPr>
      </w:pPr>
      <w:r w:rsidRPr="00B9262D">
        <w:rPr>
          <w:sz w:val="20"/>
        </w:rPr>
        <w:t xml:space="preserve">Всі джерела інвестицій, які використовуються для інвестування коштів, поділяються на наступні групи: власні фінансові кошти (прибуток, амортизаційні відрахування); асигнування з державного, регіонального і місцевого бюджету, що надаються на </w:t>
      </w:r>
      <w:proofErr w:type="spellStart"/>
      <w:r w:rsidRPr="00B9262D">
        <w:rPr>
          <w:sz w:val="20"/>
        </w:rPr>
        <w:t>беззворотній</w:t>
      </w:r>
      <w:proofErr w:type="spellEnd"/>
      <w:r w:rsidRPr="00B9262D">
        <w:rPr>
          <w:sz w:val="20"/>
        </w:rPr>
        <w:t xml:space="preserve"> основі; різні форми </w:t>
      </w:r>
      <w:proofErr w:type="spellStart"/>
      <w:r w:rsidRPr="00B9262D">
        <w:rPr>
          <w:sz w:val="20"/>
        </w:rPr>
        <w:t>заємних</w:t>
      </w:r>
      <w:proofErr w:type="spellEnd"/>
      <w:r w:rsidRPr="00B9262D">
        <w:rPr>
          <w:sz w:val="20"/>
        </w:rPr>
        <w:t xml:space="preserve"> коштів; іноземні інвестиції, що надаються у вигляді фінансової або іншої участі в капіталі спільних підприємств, а також у вигляді прямих вкладень.</w:t>
      </w:r>
    </w:p>
    <w:p w:rsidR="00D60383" w:rsidRPr="00B9262D" w:rsidRDefault="00D60383" w:rsidP="00F955B9">
      <w:pPr>
        <w:pStyle w:val="a4"/>
        <w:ind w:firstLine="567"/>
        <w:rPr>
          <w:sz w:val="20"/>
        </w:rPr>
      </w:pPr>
      <w:r w:rsidRPr="00B9262D">
        <w:rPr>
          <w:sz w:val="20"/>
        </w:rPr>
        <w:t>В умовах економіки перехідного періоду розрізняють наступні показники ефективності.</w:t>
      </w:r>
    </w:p>
    <w:p w:rsidR="00D60383" w:rsidRPr="00B9262D" w:rsidRDefault="00D60383" w:rsidP="00F955B9">
      <w:pPr>
        <w:pStyle w:val="a4"/>
        <w:ind w:firstLine="567"/>
        <w:rPr>
          <w:sz w:val="20"/>
        </w:rPr>
      </w:pPr>
      <w:r w:rsidRPr="00B9262D">
        <w:rPr>
          <w:sz w:val="20"/>
          <w:u w:val="single"/>
        </w:rPr>
        <w:t>Ефект економічний.</w:t>
      </w:r>
      <w:r w:rsidRPr="00B9262D">
        <w:rPr>
          <w:sz w:val="20"/>
        </w:rPr>
        <w:t xml:space="preserve"> При оцінці інвестиційних проектів різниця між результатами, виразами у вартісній формі і витратами (поточними і одночасними) на здійснення проекту.</w:t>
      </w:r>
    </w:p>
    <w:p w:rsidR="00D60383" w:rsidRPr="00B9262D" w:rsidRDefault="00D60383" w:rsidP="00F955B9">
      <w:pPr>
        <w:pStyle w:val="a4"/>
        <w:ind w:firstLine="567"/>
        <w:rPr>
          <w:sz w:val="20"/>
        </w:rPr>
      </w:pPr>
      <w:r w:rsidRPr="00B9262D">
        <w:rPr>
          <w:sz w:val="20"/>
          <w:u w:val="single"/>
        </w:rPr>
        <w:t>Ефективність</w:t>
      </w:r>
      <w:r w:rsidRPr="00B9262D">
        <w:rPr>
          <w:sz w:val="20"/>
        </w:rPr>
        <w:t xml:space="preserve"> – показник, який відображає співвідношення між результатами і затратами, що зв’язані з їх отриманням.</w:t>
      </w:r>
    </w:p>
    <w:p w:rsidR="00D60383" w:rsidRPr="00B9262D" w:rsidRDefault="00D60383" w:rsidP="00F955B9">
      <w:pPr>
        <w:pStyle w:val="a4"/>
        <w:ind w:firstLine="567"/>
        <w:rPr>
          <w:sz w:val="20"/>
        </w:rPr>
      </w:pPr>
      <w:r w:rsidRPr="00B9262D">
        <w:rPr>
          <w:sz w:val="20"/>
          <w:u w:val="single"/>
        </w:rPr>
        <w:t>Ефективність комерційна</w:t>
      </w:r>
      <w:r w:rsidRPr="00B9262D">
        <w:rPr>
          <w:sz w:val="20"/>
        </w:rPr>
        <w:t xml:space="preserve"> (фінансова) – характеристика ефективності, яка відображає фінансові наслідки здійснення інвестиційного проекту для його учасників.</w:t>
      </w:r>
    </w:p>
    <w:p w:rsidR="00D60383" w:rsidRPr="00B9262D" w:rsidRDefault="00D60383" w:rsidP="00F955B9">
      <w:pPr>
        <w:pStyle w:val="a4"/>
        <w:ind w:firstLine="567"/>
        <w:rPr>
          <w:sz w:val="20"/>
        </w:rPr>
      </w:pPr>
      <w:r w:rsidRPr="00B9262D">
        <w:rPr>
          <w:sz w:val="20"/>
          <w:u w:val="single"/>
        </w:rPr>
        <w:t>Ефективність бюджетна</w:t>
      </w:r>
      <w:r w:rsidRPr="00B9262D">
        <w:rPr>
          <w:sz w:val="20"/>
        </w:rPr>
        <w:t xml:space="preserve"> – характеристика ефективності, яка відображає фінансові наслідки здійснення інвестиційного проекту для державного, регіонального або місцевого бюджету.</w:t>
      </w:r>
    </w:p>
    <w:p w:rsidR="00D60383" w:rsidRPr="00B9262D" w:rsidRDefault="00D60383" w:rsidP="00F955B9">
      <w:pPr>
        <w:pStyle w:val="a4"/>
        <w:ind w:firstLine="567"/>
        <w:rPr>
          <w:sz w:val="20"/>
        </w:rPr>
      </w:pPr>
      <w:r w:rsidRPr="00B9262D">
        <w:rPr>
          <w:sz w:val="20"/>
          <w:u w:val="single"/>
        </w:rPr>
        <w:lastRenderedPageBreak/>
        <w:t>Ефективність економічна</w:t>
      </w:r>
      <w:r w:rsidRPr="00B9262D">
        <w:rPr>
          <w:sz w:val="20"/>
        </w:rPr>
        <w:t xml:space="preserve"> – характеристика ефективності інвестиційного проекту, що враховує пов’язані з його реалізацією витрати і результати, які виходять за межі прямих фінансових інтересів учасників інвестиційного проекту. Економічна ефективність визначається при оцінці </w:t>
      </w:r>
      <w:proofErr w:type="spellStart"/>
      <w:r w:rsidRPr="00B9262D">
        <w:rPr>
          <w:sz w:val="20"/>
        </w:rPr>
        <w:t>багатомасштабних</w:t>
      </w:r>
      <w:proofErr w:type="spellEnd"/>
      <w:r w:rsidRPr="00B9262D">
        <w:rPr>
          <w:sz w:val="20"/>
        </w:rPr>
        <w:t xml:space="preserve"> проектів, що стосується інтересів міста, регіону або всієї країни (в тому числі інтереси соціального та екологічного характеру).</w:t>
      </w:r>
    </w:p>
    <w:p w:rsidR="00D60383" w:rsidRPr="00B9262D" w:rsidRDefault="00D60383" w:rsidP="00F955B9">
      <w:pPr>
        <w:pStyle w:val="a4"/>
        <w:ind w:firstLine="567"/>
        <w:rPr>
          <w:sz w:val="20"/>
        </w:rPr>
      </w:pPr>
      <w:r w:rsidRPr="00B9262D">
        <w:rPr>
          <w:sz w:val="20"/>
          <w:u w:val="single"/>
        </w:rPr>
        <w:t>Ефективність загальна</w:t>
      </w:r>
      <w:r w:rsidRPr="00B9262D">
        <w:rPr>
          <w:sz w:val="20"/>
        </w:rPr>
        <w:t xml:space="preserve"> (абсолютна) – показник, що застосовується в плановій економіці і визначається по народному господарству</w:t>
      </w:r>
      <w:r w:rsidR="004D2F76">
        <w:rPr>
          <w:sz w:val="20"/>
        </w:rPr>
        <w:t xml:space="preserve"> </w:t>
      </w:r>
      <w:r w:rsidRPr="00B9262D">
        <w:rPr>
          <w:sz w:val="20"/>
        </w:rPr>
        <w:t>в цілому і його галузях, як відношення приросту національного доходу до його капіталовкладень; за галузями і комплексними програмами капітального будівництва – показник приросту об’єму чистої продукції до його капіталовкладень; за об’єднанням, підприємствами – показник приросту прибутку</w:t>
      </w:r>
      <w:r w:rsidR="004D2F76">
        <w:rPr>
          <w:sz w:val="20"/>
        </w:rPr>
        <w:t xml:space="preserve"> </w:t>
      </w:r>
      <w:r w:rsidRPr="00B9262D">
        <w:rPr>
          <w:sz w:val="20"/>
        </w:rPr>
        <w:t>до розміру капіталовкладень, що його викликали. Розраховані значення показників загальної ефективності повинні співвідноситись з нормативами, що затверджені державними органами.</w:t>
      </w:r>
    </w:p>
    <w:p w:rsidR="00D60383" w:rsidRPr="00B9262D" w:rsidRDefault="00D60383" w:rsidP="00F955B9">
      <w:pPr>
        <w:pStyle w:val="a4"/>
        <w:ind w:firstLine="567"/>
        <w:rPr>
          <w:sz w:val="20"/>
        </w:rPr>
      </w:pPr>
      <w:r w:rsidRPr="00B9262D">
        <w:rPr>
          <w:sz w:val="20"/>
          <w:u w:val="single"/>
        </w:rPr>
        <w:t>Ефективність порівняльна</w:t>
      </w:r>
      <w:r w:rsidRPr="00B9262D">
        <w:rPr>
          <w:sz w:val="20"/>
        </w:rPr>
        <w:t xml:space="preserve"> – термін, що використовувався в умовах планового господарства в теорії й практиці порівняння варіантів господарських і технічних рішень, які пов’язані з капіталовкладеннями. Показником найкращого варіанту є мінімум наведених затрат. При визначенні порівняльної ефективності, варіанти, що аналізуються, приводились у відповідність за всіма параметрами (</w:t>
      </w:r>
      <w:proofErr w:type="spellStart"/>
      <w:r w:rsidRPr="00B9262D">
        <w:rPr>
          <w:sz w:val="20"/>
        </w:rPr>
        <w:t>об’ємо</w:t>
      </w:r>
      <w:proofErr w:type="spellEnd"/>
      <w:r w:rsidRPr="00B9262D">
        <w:rPr>
          <w:sz w:val="20"/>
        </w:rPr>
        <w:t xml:space="preserve"> продукції, якості, соціальним умовам і </w:t>
      </w:r>
      <w:proofErr w:type="spellStart"/>
      <w:r w:rsidRPr="00B9262D">
        <w:rPr>
          <w:sz w:val="20"/>
        </w:rPr>
        <w:t>т.ін</w:t>
      </w:r>
      <w:proofErr w:type="spellEnd"/>
      <w:r w:rsidRPr="00B9262D">
        <w:rPr>
          <w:sz w:val="20"/>
        </w:rPr>
        <w:t>.), крім параметру, ефективність якого оцінювалась.</w:t>
      </w:r>
    </w:p>
    <w:p w:rsidR="00D60383" w:rsidRPr="00B9262D" w:rsidRDefault="00D60383" w:rsidP="00F955B9">
      <w:pPr>
        <w:pStyle w:val="a4"/>
        <w:ind w:firstLine="567"/>
        <w:rPr>
          <w:sz w:val="20"/>
        </w:rPr>
      </w:pPr>
      <w:r w:rsidRPr="00B9262D">
        <w:rPr>
          <w:sz w:val="20"/>
          <w:u w:val="single"/>
        </w:rPr>
        <w:t>Витрати приведені</w:t>
      </w:r>
      <w:r w:rsidRPr="00B9262D">
        <w:rPr>
          <w:sz w:val="20"/>
        </w:rPr>
        <w:t xml:space="preserve"> – один з основних показників, що застосовувався до кінця 80-х років у вітчизняній теорії і практиці при визначенні ефективності капітальних вкладень. Являє собою суму поточних витрат (собівартості) і капітальних вкладень, що приводять до однакової розмірності з нормативним коефіцієнтом порівняльної ефективності.</w:t>
      </w:r>
    </w:p>
    <w:p w:rsidR="00D60383" w:rsidRPr="00B9262D" w:rsidRDefault="00D60383" w:rsidP="00F955B9">
      <w:pPr>
        <w:pStyle w:val="a4"/>
        <w:ind w:firstLine="567"/>
        <w:rPr>
          <w:sz w:val="20"/>
        </w:rPr>
      </w:pPr>
      <w:r w:rsidRPr="00B9262D">
        <w:rPr>
          <w:sz w:val="20"/>
        </w:rPr>
        <w:t>Основними показниками є наступні.</w:t>
      </w:r>
    </w:p>
    <w:p w:rsidR="00D60383" w:rsidRPr="00B9262D" w:rsidRDefault="00D60383" w:rsidP="00F955B9">
      <w:pPr>
        <w:pStyle w:val="a4"/>
        <w:ind w:firstLine="567"/>
        <w:rPr>
          <w:sz w:val="20"/>
        </w:rPr>
      </w:pPr>
      <w:proofErr w:type="spellStart"/>
      <w:r w:rsidRPr="00B9262D">
        <w:rPr>
          <w:sz w:val="20"/>
          <w:u w:val="single"/>
        </w:rPr>
        <w:t>Приток</w:t>
      </w:r>
      <w:proofErr w:type="spellEnd"/>
      <w:r w:rsidRPr="00B9262D">
        <w:rPr>
          <w:sz w:val="20"/>
          <w:u w:val="single"/>
        </w:rPr>
        <w:t xml:space="preserve"> реальних коштів</w:t>
      </w:r>
      <w:r w:rsidRPr="00B9262D">
        <w:rPr>
          <w:sz w:val="20"/>
        </w:rPr>
        <w:t xml:space="preserve"> (кеш </w:t>
      </w:r>
      <w:proofErr w:type="spellStart"/>
      <w:r w:rsidRPr="00B9262D">
        <w:rPr>
          <w:sz w:val="20"/>
        </w:rPr>
        <w:t>флоу</w:t>
      </w:r>
      <w:proofErr w:type="spellEnd"/>
      <w:r w:rsidRPr="00B9262D">
        <w:rPr>
          <w:sz w:val="20"/>
        </w:rPr>
        <w:t>, потік готівки, потік грошових коштів) – показник, що застосовується при оцінці комерційної ефективності проекту. Визначається, як різниця між притоком і відтоком</w:t>
      </w:r>
      <w:r w:rsidR="004D2F76">
        <w:rPr>
          <w:sz w:val="20"/>
        </w:rPr>
        <w:t xml:space="preserve"> </w:t>
      </w:r>
      <w:r w:rsidRPr="00B9262D">
        <w:rPr>
          <w:sz w:val="20"/>
        </w:rPr>
        <w:t>грошових коштів на кожному етапі розрахунку. Відрізняється від прибутку тим, що капіталовкладення враховуються повністю в тому році, в якому вони здійснюються, а не у вигляді амортизаційних відрахувань.</w:t>
      </w:r>
    </w:p>
    <w:p w:rsidR="00D60383" w:rsidRPr="00B9262D" w:rsidRDefault="00D60383" w:rsidP="00F955B9">
      <w:pPr>
        <w:pStyle w:val="a4"/>
        <w:ind w:firstLine="567"/>
        <w:rPr>
          <w:sz w:val="20"/>
        </w:rPr>
      </w:pPr>
      <w:r w:rsidRPr="00B9262D">
        <w:rPr>
          <w:sz w:val="20"/>
          <w:u w:val="single"/>
        </w:rPr>
        <w:t xml:space="preserve">Відтік реальних коштів </w:t>
      </w:r>
      <w:r w:rsidRPr="00B9262D">
        <w:rPr>
          <w:sz w:val="20"/>
        </w:rPr>
        <w:t xml:space="preserve">– показник, що застосовується при визначенні комерційної ефективності інвестиційного проекту; сума всіх </w:t>
      </w:r>
      <w:r w:rsidRPr="00B9262D">
        <w:rPr>
          <w:sz w:val="20"/>
        </w:rPr>
        <w:lastRenderedPageBreak/>
        <w:t>витрат за строк реалізації проекту, включаючи інвестиційні затрати, поточні витрати, податки та платежі, дивідендні витрати.</w:t>
      </w:r>
    </w:p>
    <w:p w:rsidR="00D60383" w:rsidRPr="00B9262D" w:rsidRDefault="00D60383" w:rsidP="00F955B9">
      <w:pPr>
        <w:pStyle w:val="a4"/>
        <w:ind w:firstLine="567"/>
        <w:rPr>
          <w:sz w:val="20"/>
        </w:rPr>
      </w:pPr>
      <w:r w:rsidRPr="00B9262D">
        <w:rPr>
          <w:sz w:val="20"/>
          <w:u w:val="single"/>
        </w:rPr>
        <w:t xml:space="preserve">Строк окупності </w:t>
      </w:r>
      <w:r w:rsidRPr="00B9262D">
        <w:rPr>
          <w:sz w:val="20"/>
        </w:rPr>
        <w:t>(період окупності, період повернення інвестицій) – тимчасовий інтервал (від початку здійснення проекту), за межами якого інтегральний ефект висловлюється та в подальшому залишається невід’ємним; період, по закінченню якого первинні вклади та інші затрати, пов’язані з інвестиційним проектом, покриваються сумарними результатами його реалізації.</w:t>
      </w:r>
    </w:p>
    <w:p w:rsidR="00D60383" w:rsidRPr="00B9262D" w:rsidRDefault="00D60383" w:rsidP="00F955B9">
      <w:pPr>
        <w:pStyle w:val="a4"/>
        <w:ind w:firstLine="567"/>
        <w:rPr>
          <w:sz w:val="20"/>
        </w:rPr>
      </w:pPr>
      <w:r w:rsidRPr="00B9262D">
        <w:rPr>
          <w:sz w:val="20"/>
          <w:u w:val="single"/>
        </w:rPr>
        <w:t xml:space="preserve">Проста норма прибутку (простий темп повернення інвестицій) </w:t>
      </w:r>
      <w:r w:rsidRPr="00B9262D">
        <w:rPr>
          <w:sz w:val="20"/>
        </w:rPr>
        <w:t>– один з показників, що застосовують при спрощеному методі оцінки ефективності інвестицій у ринкових умовах. Визначається як відношення прибутку, отриманого в результаті реалізації інвестиційного проекту за певний період (як правило за рік), до інвестиційних витрат їм за той же період (без дисконтування). Прибуток може прийматись валовий (оподаткований), або чистий з додаванням амортизаційних відрахувань.</w:t>
      </w:r>
    </w:p>
    <w:p w:rsidR="00D60383" w:rsidRPr="00B9262D" w:rsidRDefault="00D60383" w:rsidP="00F955B9">
      <w:pPr>
        <w:pStyle w:val="a4"/>
        <w:ind w:firstLine="567"/>
        <w:rPr>
          <w:sz w:val="20"/>
        </w:rPr>
      </w:pPr>
      <w:r w:rsidRPr="00B9262D">
        <w:rPr>
          <w:sz w:val="20"/>
          <w:u w:val="single"/>
        </w:rPr>
        <w:t xml:space="preserve">Індекс дохідності </w:t>
      </w:r>
      <w:r w:rsidRPr="00B9262D">
        <w:rPr>
          <w:sz w:val="20"/>
        </w:rPr>
        <w:t>(індекс прибутковості, індекс вигідності інвестицій, рентабельність інвестицій) – один з показників ефективності інвестиційних проектів. Являє собою відношення серед приведених результатів у грошовому виразі (ефектів) за розрахунковий період до величини капіталовкладень. І ефекти, і капіталовкладення приймаються в дисконтованому вигляді. Термін “індекс дохідності” не повністю відбиває сутність явища, оскільки показник відображає не тільки надходження коштів (доходи), але й їх витрати.</w:t>
      </w:r>
    </w:p>
    <w:p w:rsidR="00D60383" w:rsidRPr="00B9262D" w:rsidRDefault="00D60383" w:rsidP="00F955B9">
      <w:pPr>
        <w:pStyle w:val="a4"/>
        <w:ind w:firstLine="567"/>
        <w:rPr>
          <w:sz w:val="20"/>
        </w:rPr>
      </w:pPr>
      <w:r w:rsidRPr="00B9262D">
        <w:rPr>
          <w:sz w:val="20"/>
          <w:u w:val="single"/>
        </w:rPr>
        <w:t xml:space="preserve">Внутрішня норма дохідності </w:t>
      </w:r>
      <w:r w:rsidRPr="00B9262D">
        <w:rPr>
          <w:sz w:val="20"/>
        </w:rPr>
        <w:t>(внутрішня норма прибутку, внутрішня норма окупності, внутрішня норма ефективності, внутрішня норма повернення інвестицій) – один з показників, що застосовуються для оцінки ефективності.</w:t>
      </w:r>
    </w:p>
    <w:p w:rsidR="00D60383" w:rsidRPr="00B9262D" w:rsidRDefault="00D60383" w:rsidP="00F955B9">
      <w:pPr>
        <w:pStyle w:val="a4"/>
        <w:ind w:firstLine="567"/>
        <w:rPr>
          <w:sz w:val="20"/>
        </w:rPr>
      </w:pPr>
      <w:r w:rsidRPr="00B9262D">
        <w:rPr>
          <w:sz w:val="20"/>
        </w:rPr>
        <w:t>Представляє собою ту норму дисконту, при якій величина виражених в вартісній формі результатів дорівнює капіталовкладенням. При цьому ті та інші приймаються приведеними до початкового моменту часу за розрахунковий період. У випадку, коли доходна внутрішня норма дорівнює чи більше потрібної інвестору норми прибутку на капітал, інвестиції в даний проект вважаються виправданими.</w:t>
      </w:r>
    </w:p>
    <w:p w:rsidR="00D60383" w:rsidRPr="00B9262D" w:rsidRDefault="00D60383" w:rsidP="00F955B9">
      <w:pPr>
        <w:pStyle w:val="a4"/>
        <w:ind w:firstLine="567"/>
        <w:rPr>
          <w:sz w:val="20"/>
        </w:rPr>
      </w:pPr>
      <w:r w:rsidRPr="00B9262D">
        <w:rPr>
          <w:sz w:val="20"/>
          <w:u w:val="single"/>
        </w:rPr>
        <w:t>Чистий дисконтний дохід</w:t>
      </w:r>
      <w:r w:rsidR="004D2F76">
        <w:rPr>
          <w:sz w:val="20"/>
          <w:u w:val="single"/>
        </w:rPr>
        <w:t xml:space="preserve"> </w:t>
      </w:r>
      <w:r w:rsidRPr="00B9262D">
        <w:rPr>
          <w:sz w:val="20"/>
        </w:rPr>
        <w:t xml:space="preserve">(чиста дисконтована вартість, чиста поточна вартість, чиста дійсна цінність, інтегральний ефект, актуалізований прибуток) – показник ефективності інвестиційного проекту, що визначається як сума ефектів за весь розрахунковий період, приведених методом дисконтування до початкового моменту, чи як перевищення суми дисконтованих витрат. Термін не можна рахувати </w:t>
      </w:r>
      <w:r w:rsidRPr="00B9262D">
        <w:rPr>
          <w:sz w:val="20"/>
        </w:rPr>
        <w:lastRenderedPageBreak/>
        <w:t xml:space="preserve">коректним, </w:t>
      </w:r>
      <w:proofErr w:type="spellStart"/>
      <w:r w:rsidRPr="00B9262D">
        <w:rPr>
          <w:sz w:val="20"/>
        </w:rPr>
        <w:t>оскильки</w:t>
      </w:r>
      <w:proofErr w:type="spellEnd"/>
      <w:r w:rsidRPr="00B9262D">
        <w:rPr>
          <w:sz w:val="20"/>
        </w:rPr>
        <w:t xml:space="preserve"> в показнику “чистий дисконтований дохід” відображаються не тільки доходи, але й поточні та одночасні витрати.</w:t>
      </w:r>
    </w:p>
    <w:p w:rsidR="00D60383" w:rsidRPr="00B9262D" w:rsidRDefault="00D60383" w:rsidP="00F955B9">
      <w:pPr>
        <w:pStyle w:val="a4"/>
        <w:ind w:firstLine="567"/>
        <w:rPr>
          <w:sz w:val="20"/>
        </w:rPr>
      </w:pPr>
      <w:r w:rsidRPr="00B9262D">
        <w:rPr>
          <w:sz w:val="20"/>
        </w:rPr>
        <w:t>При відборі проектних рішень застосовуються два основних методи: дисконтування та компаундування.</w:t>
      </w:r>
    </w:p>
    <w:p w:rsidR="00D60383" w:rsidRPr="00B9262D" w:rsidRDefault="00D60383" w:rsidP="00F955B9">
      <w:pPr>
        <w:pStyle w:val="a4"/>
        <w:ind w:firstLine="567"/>
        <w:rPr>
          <w:sz w:val="20"/>
        </w:rPr>
      </w:pPr>
      <w:r w:rsidRPr="00B9262D">
        <w:rPr>
          <w:sz w:val="20"/>
          <w:u w:val="single"/>
        </w:rPr>
        <w:t xml:space="preserve">Дисконтування </w:t>
      </w:r>
      <w:r w:rsidRPr="00B9262D">
        <w:rPr>
          <w:sz w:val="20"/>
        </w:rPr>
        <w:t>– метод, що застосовується при оцінці та відборі інвестиційних проектів і полягає в наведенні різночасових показників (інвестицій, поточних витрат та грошових надходжень) до цінності в початковому періоді. Наведення значень показників до базисного моменту часу здійснюється множенням їх на коефіцієнт дисконтування.</w:t>
      </w:r>
    </w:p>
    <w:p w:rsidR="00D60383" w:rsidRPr="00B9262D" w:rsidRDefault="00D60383" w:rsidP="00F955B9">
      <w:pPr>
        <w:pStyle w:val="a4"/>
        <w:ind w:firstLine="567"/>
        <w:rPr>
          <w:sz w:val="20"/>
        </w:rPr>
      </w:pPr>
      <w:proofErr w:type="spellStart"/>
      <w:r w:rsidRPr="00B9262D">
        <w:rPr>
          <w:sz w:val="20"/>
          <w:u w:val="single"/>
        </w:rPr>
        <w:t>Компаундинг</w:t>
      </w:r>
      <w:proofErr w:type="spellEnd"/>
      <w:r w:rsidRPr="00B9262D">
        <w:rPr>
          <w:sz w:val="20"/>
          <w:u w:val="single"/>
        </w:rPr>
        <w:t xml:space="preserve"> </w:t>
      </w:r>
      <w:r w:rsidRPr="00B9262D">
        <w:rPr>
          <w:sz w:val="20"/>
        </w:rPr>
        <w:t>– приведення витрат та результатів минулих періодів до поточного моменту чи сьогоднішніх грошових сум до заданого моменту в майбутньому. Процес, зворотний дисконтуванню. Здійснюється з застосуванням формули складного проценту.</w:t>
      </w:r>
    </w:p>
    <w:p w:rsidR="00D60383" w:rsidRPr="00B9262D" w:rsidRDefault="00D60383" w:rsidP="00F955B9">
      <w:pPr>
        <w:pStyle w:val="a4"/>
        <w:ind w:firstLine="567"/>
        <w:rPr>
          <w:sz w:val="20"/>
        </w:rPr>
      </w:pPr>
      <w:r w:rsidRPr="00B9262D">
        <w:rPr>
          <w:sz w:val="20"/>
          <w:u w:val="single"/>
        </w:rPr>
        <w:t xml:space="preserve">Коефіцієнт дисконтування </w:t>
      </w:r>
      <w:r w:rsidRPr="00B9262D">
        <w:rPr>
          <w:sz w:val="20"/>
        </w:rPr>
        <w:t xml:space="preserve">– коефіцієнт, що застосовується при дисконтуванні різночасових витрат та результатів. При постійній нормі дисконту коефіцієнт дисконтування визначається як </w:t>
      </w:r>
      <w:proofErr w:type="spellStart"/>
      <w:r w:rsidRPr="00B9262D">
        <w:rPr>
          <w:sz w:val="20"/>
        </w:rPr>
        <w:t>а</w:t>
      </w:r>
      <w:r w:rsidRPr="00B9262D">
        <w:rPr>
          <w:sz w:val="20"/>
          <w:vertAlign w:val="subscript"/>
        </w:rPr>
        <w:t>q</w:t>
      </w:r>
      <w:proofErr w:type="spellEnd"/>
      <w:r w:rsidRPr="00B9262D">
        <w:rPr>
          <w:sz w:val="20"/>
        </w:rPr>
        <w:t xml:space="preserve"> = 1/ (</w:t>
      </w:r>
      <w:proofErr w:type="spellStart"/>
      <w:r w:rsidRPr="00B9262D">
        <w:rPr>
          <w:sz w:val="20"/>
        </w:rPr>
        <w:t>1+Е</w:t>
      </w:r>
      <w:proofErr w:type="spellEnd"/>
      <w:r w:rsidRPr="00B9262D">
        <w:rPr>
          <w:sz w:val="20"/>
        </w:rPr>
        <w:t>)</w:t>
      </w:r>
      <w:r w:rsidRPr="00B9262D">
        <w:rPr>
          <w:sz w:val="20"/>
          <w:vertAlign w:val="superscript"/>
        </w:rPr>
        <w:t>t</w:t>
      </w:r>
      <w:r w:rsidRPr="00B9262D">
        <w:rPr>
          <w:sz w:val="20"/>
        </w:rPr>
        <w:t xml:space="preserve"> , де Е – норма дисконту, t – номер кроку розрахунку.</w:t>
      </w:r>
    </w:p>
    <w:p w:rsidR="00022A3B" w:rsidRDefault="00022A3B" w:rsidP="00F955B9">
      <w:pPr>
        <w:ind w:firstLine="567"/>
        <w:jc w:val="both"/>
        <w:rPr>
          <w:sz w:val="20"/>
          <w:szCs w:val="20"/>
        </w:rPr>
      </w:pPr>
    </w:p>
    <w:p w:rsidR="00F955B9" w:rsidRPr="00B9262D" w:rsidRDefault="00F955B9" w:rsidP="00F955B9">
      <w:pPr>
        <w:ind w:firstLine="567"/>
        <w:jc w:val="both"/>
        <w:rPr>
          <w:sz w:val="20"/>
          <w:szCs w:val="20"/>
        </w:rPr>
      </w:pPr>
    </w:p>
    <w:p w:rsidR="00D60383" w:rsidRPr="00B9262D" w:rsidRDefault="0052586E" w:rsidP="00F955B9">
      <w:pPr>
        <w:jc w:val="center"/>
        <w:outlineLvl w:val="0"/>
        <w:rPr>
          <w:b/>
          <w:sz w:val="20"/>
          <w:szCs w:val="20"/>
        </w:rPr>
      </w:pPr>
      <w:r w:rsidRPr="00B9262D">
        <w:rPr>
          <w:b/>
          <w:sz w:val="20"/>
          <w:szCs w:val="20"/>
        </w:rPr>
        <w:t>СПИСОК РЕКОМЕНДОВАНОЇ ЛІТЕРАТУРИ</w:t>
      </w:r>
    </w:p>
    <w:p w:rsidR="00D60383" w:rsidRDefault="00D60383" w:rsidP="00B9262D">
      <w:pPr>
        <w:jc w:val="center"/>
        <w:rPr>
          <w:b/>
          <w:sz w:val="20"/>
          <w:szCs w:val="20"/>
        </w:rPr>
      </w:pPr>
    </w:p>
    <w:p w:rsidR="00F955B9" w:rsidRPr="00B9262D" w:rsidRDefault="00F955B9" w:rsidP="00B9262D">
      <w:pPr>
        <w:jc w:val="center"/>
        <w:rPr>
          <w:b/>
          <w:sz w:val="20"/>
          <w:szCs w:val="20"/>
        </w:rPr>
      </w:pPr>
    </w:p>
    <w:p w:rsidR="00D60383" w:rsidRPr="00B9262D" w:rsidRDefault="00D60383" w:rsidP="00B9262D">
      <w:pPr>
        <w:jc w:val="center"/>
        <w:rPr>
          <w:b/>
          <w:sz w:val="20"/>
          <w:szCs w:val="20"/>
        </w:rPr>
      </w:pPr>
      <w:r w:rsidRPr="00B9262D">
        <w:rPr>
          <w:b/>
          <w:sz w:val="20"/>
          <w:szCs w:val="20"/>
        </w:rPr>
        <w:t>Основна література</w:t>
      </w:r>
    </w:p>
    <w:p w:rsidR="00D60383" w:rsidRPr="00B9262D" w:rsidRDefault="00D60383" w:rsidP="00B9262D">
      <w:pPr>
        <w:jc w:val="center"/>
        <w:rPr>
          <w:b/>
          <w:sz w:val="20"/>
          <w:szCs w:val="20"/>
        </w:rPr>
      </w:pPr>
    </w:p>
    <w:p w:rsidR="003C476B" w:rsidRPr="00B9262D" w:rsidRDefault="003C476B" w:rsidP="00F955B9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0"/>
        <w:ind w:left="0" w:right="34" w:firstLine="567"/>
        <w:jc w:val="both"/>
        <w:rPr>
          <w:iCs/>
          <w:spacing w:val="-4"/>
          <w:sz w:val="20"/>
          <w:szCs w:val="20"/>
        </w:rPr>
      </w:pPr>
      <w:r w:rsidRPr="00B9262D">
        <w:rPr>
          <w:i/>
          <w:spacing w:val="-4"/>
          <w:sz w:val="20"/>
          <w:szCs w:val="20"/>
        </w:rPr>
        <w:t>Господарський</w:t>
      </w:r>
      <w:r w:rsidR="004D2F76">
        <w:rPr>
          <w:spacing w:val="-4"/>
          <w:sz w:val="20"/>
          <w:szCs w:val="20"/>
        </w:rPr>
        <w:t xml:space="preserve"> </w:t>
      </w:r>
      <w:r w:rsidRPr="00B9262D">
        <w:rPr>
          <w:spacing w:val="-4"/>
          <w:sz w:val="20"/>
          <w:szCs w:val="20"/>
        </w:rPr>
        <w:t>кодекс</w:t>
      </w:r>
      <w:r w:rsidR="004D2F76">
        <w:rPr>
          <w:spacing w:val="-4"/>
          <w:sz w:val="20"/>
          <w:szCs w:val="20"/>
        </w:rPr>
        <w:t xml:space="preserve"> </w:t>
      </w:r>
      <w:r w:rsidRPr="00B9262D">
        <w:rPr>
          <w:spacing w:val="-4"/>
          <w:sz w:val="20"/>
          <w:szCs w:val="20"/>
        </w:rPr>
        <w:t>України</w:t>
      </w:r>
      <w:r w:rsidR="004D2F76">
        <w:rPr>
          <w:spacing w:val="-4"/>
          <w:sz w:val="20"/>
          <w:szCs w:val="20"/>
        </w:rPr>
        <w:t xml:space="preserve"> </w:t>
      </w:r>
      <w:r w:rsidRPr="00B9262D">
        <w:rPr>
          <w:spacing w:val="-4"/>
          <w:sz w:val="20"/>
          <w:szCs w:val="20"/>
        </w:rPr>
        <w:t>//</w:t>
      </w:r>
      <w:r w:rsidR="004D2F76">
        <w:rPr>
          <w:spacing w:val="-4"/>
          <w:sz w:val="20"/>
          <w:szCs w:val="20"/>
        </w:rPr>
        <w:t xml:space="preserve"> </w:t>
      </w:r>
      <w:r w:rsidRPr="00B9262D">
        <w:rPr>
          <w:spacing w:val="-4"/>
          <w:sz w:val="20"/>
          <w:szCs w:val="20"/>
        </w:rPr>
        <w:t>Голос</w:t>
      </w:r>
      <w:r w:rsidR="004D2F76">
        <w:rPr>
          <w:spacing w:val="-4"/>
          <w:sz w:val="20"/>
          <w:szCs w:val="20"/>
        </w:rPr>
        <w:t xml:space="preserve"> </w:t>
      </w:r>
      <w:r w:rsidRPr="00B9262D">
        <w:rPr>
          <w:spacing w:val="-4"/>
          <w:sz w:val="20"/>
          <w:szCs w:val="20"/>
        </w:rPr>
        <w:t>України.</w:t>
      </w:r>
      <w:r w:rsidR="004D2F76">
        <w:rPr>
          <w:spacing w:val="-4"/>
          <w:sz w:val="20"/>
          <w:szCs w:val="20"/>
        </w:rPr>
        <w:t xml:space="preserve"> </w:t>
      </w:r>
      <w:r w:rsidRPr="00B9262D">
        <w:rPr>
          <w:spacing w:val="-4"/>
          <w:sz w:val="20"/>
          <w:szCs w:val="20"/>
        </w:rPr>
        <w:t>—</w:t>
      </w:r>
      <w:r w:rsidR="004D2F76">
        <w:rPr>
          <w:spacing w:val="-4"/>
          <w:sz w:val="20"/>
          <w:szCs w:val="20"/>
        </w:rPr>
        <w:t xml:space="preserve"> </w:t>
      </w:r>
      <w:r w:rsidRPr="00B9262D">
        <w:rPr>
          <w:spacing w:val="-4"/>
          <w:sz w:val="20"/>
          <w:szCs w:val="20"/>
        </w:rPr>
        <w:t>2003.</w:t>
      </w:r>
      <w:r w:rsidR="004D2F76">
        <w:rPr>
          <w:spacing w:val="-4"/>
          <w:sz w:val="20"/>
          <w:szCs w:val="20"/>
        </w:rPr>
        <w:t xml:space="preserve"> </w:t>
      </w:r>
      <w:r w:rsidRPr="00B9262D">
        <w:rPr>
          <w:spacing w:val="-4"/>
          <w:sz w:val="20"/>
          <w:szCs w:val="20"/>
        </w:rPr>
        <w:t>—14 березня. — № 49.</w:t>
      </w:r>
    </w:p>
    <w:p w:rsidR="003C476B" w:rsidRPr="00B9262D" w:rsidRDefault="003C476B" w:rsidP="00F955B9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0"/>
        <w:ind w:left="0" w:right="34" w:firstLine="567"/>
        <w:jc w:val="both"/>
        <w:rPr>
          <w:color w:val="000000"/>
          <w:spacing w:val="-4"/>
          <w:sz w:val="20"/>
          <w:szCs w:val="20"/>
        </w:rPr>
      </w:pPr>
      <w:r w:rsidRPr="00B9262D">
        <w:rPr>
          <w:i/>
          <w:iCs/>
          <w:spacing w:val="-4"/>
          <w:sz w:val="20"/>
          <w:szCs w:val="20"/>
        </w:rPr>
        <w:t>Закон</w:t>
      </w:r>
      <w:r w:rsidRPr="00B9262D">
        <w:rPr>
          <w:iCs/>
          <w:spacing w:val="-4"/>
          <w:sz w:val="20"/>
          <w:szCs w:val="20"/>
        </w:rPr>
        <w:t xml:space="preserve"> </w:t>
      </w:r>
      <w:r w:rsidRPr="00B9262D">
        <w:rPr>
          <w:i/>
          <w:iCs/>
          <w:spacing w:val="-4"/>
          <w:sz w:val="20"/>
          <w:szCs w:val="20"/>
        </w:rPr>
        <w:t>України</w:t>
      </w:r>
      <w:r w:rsidRPr="00B9262D">
        <w:rPr>
          <w:iCs/>
          <w:spacing w:val="-4"/>
          <w:sz w:val="20"/>
          <w:szCs w:val="20"/>
        </w:rPr>
        <w:t xml:space="preserve"> </w:t>
      </w:r>
      <w:r w:rsidR="008515C6">
        <w:rPr>
          <w:iCs/>
          <w:spacing w:val="-4"/>
          <w:sz w:val="20"/>
          <w:szCs w:val="20"/>
        </w:rPr>
        <w:t>«</w:t>
      </w:r>
      <w:r w:rsidRPr="00B9262D">
        <w:rPr>
          <w:iCs/>
          <w:spacing w:val="-4"/>
          <w:sz w:val="20"/>
          <w:szCs w:val="20"/>
        </w:rPr>
        <w:t>Про акціонерні товариства</w:t>
      </w:r>
      <w:r w:rsidR="008515C6">
        <w:rPr>
          <w:iCs/>
          <w:spacing w:val="-4"/>
          <w:sz w:val="20"/>
          <w:szCs w:val="20"/>
        </w:rPr>
        <w:t>»</w:t>
      </w:r>
      <w:r w:rsidRPr="00B9262D">
        <w:rPr>
          <w:iCs/>
          <w:spacing w:val="-4"/>
          <w:sz w:val="20"/>
          <w:szCs w:val="20"/>
        </w:rPr>
        <w:t xml:space="preserve"> // Відомості Верховної Ради України (</w:t>
      </w:r>
      <w:proofErr w:type="spellStart"/>
      <w:r w:rsidRPr="00B9262D">
        <w:rPr>
          <w:iCs/>
          <w:spacing w:val="-4"/>
          <w:sz w:val="20"/>
          <w:szCs w:val="20"/>
        </w:rPr>
        <w:t>ВВР</w:t>
      </w:r>
      <w:proofErr w:type="spellEnd"/>
      <w:r w:rsidRPr="00B9262D">
        <w:rPr>
          <w:iCs/>
          <w:spacing w:val="-4"/>
          <w:sz w:val="20"/>
          <w:szCs w:val="20"/>
        </w:rPr>
        <w:t>), 2008, N 50-51,</w:t>
      </w:r>
      <w:r w:rsidR="004D2F76">
        <w:rPr>
          <w:iCs/>
          <w:spacing w:val="-4"/>
          <w:sz w:val="20"/>
          <w:szCs w:val="20"/>
        </w:rPr>
        <w:t xml:space="preserve"> </w:t>
      </w:r>
      <w:proofErr w:type="spellStart"/>
      <w:r w:rsidRPr="00B9262D">
        <w:rPr>
          <w:iCs/>
          <w:spacing w:val="-4"/>
          <w:sz w:val="20"/>
          <w:szCs w:val="20"/>
        </w:rPr>
        <w:t>ст.384</w:t>
      </w:r>
      <w:proofErr w:type="spellEnd"/>
      <w:r w:rsidRPr="00B9262D">
        <w:rPr>
          <w:iCs/>
          <w:spacing w:val="-4"/>
          <w:sz w:val="20"/>
          <w:szCs w:val="20"/>
        </w:rPr>
        <w:t>.</w:t>
      </w:r>
    </w:p>
    <w:p w:rsidR="003C476B" w:rsidRPr="00B9262D" w:rsidRDefault="003C476B" w:rsidP="00F955B9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0"/>
        <w:ind w:left="0" w:right="34" w:firstLine="567"/>
        <w:jc w:val="both"/>
        <w:rPr>
          <w:color w:val="000000"/>
          <w:spacing w:val="-4"/>
          <w:sz w:val="20"/>
          <w:szCs w:val="20"/>
        </w:rPr>
      </w:pPr>
      <w:r w:rsidRPr="00B9262D">
        <w:rPr>
          <w:i/>
          <w:color w:val="000000"/>
          <w:spacing w:val="-4"/>
          <w:sz w:val="20"/>
          <w:szCs w:val="20"/>
        </w:rPr>
        <w:t>Закон України</w:t>
      </w:r>
      <w:r w:rsidRPr="00B9262D">
        <w:rPr>
          <w:color w:val="000000"/>
          <w:spacing w:val="-4"/>
          <w:sz w:val="20"/>
          <w:szCs w:val="20"/>
        </w:rPr>
        <w:t xml:space="preserve"> </w:t>
      </w:r>
      <w:r w:rsidR="008515C6">
        <w:rPr>
          <w:color w:val="000000"/>
          <w:spacing w:val="-4"/>
          <w:sz w:val="20"/>
          <w:szCs w:val="20"/>
        </w:rPr>
        <w:t>«</w:t>
      </w:r>
      <w:r w:rsidRPr="00B9262D">
        <w:rPr>
          <w:color w:val="000000"/>
          <w:spacing w:val="-4"/>
          <w:sz w:val="20"/>
          <w:szCs w:val="20"/>
        </w:rPr>
        <w:t>Про цінні папери та фондову біржу</w:t>
      </w:r>
      <w:r w:rsidR="008515C6">
        <w:rPr>
          <w:color w:val="000000"/>
          <w:spacing w:val="-4"/>
          <w:sz w:val="20"/>
          <w:szCs w:val="20"/>
        </w:rPr>
        <w:t>»</w:t>
      </w:r>
      <w:r w:rsidRPr="00B9262D">
        <w:rPr>
          <w:color w:val="000000"/>
          <w:spacing w:val="-4"/>
          <w:sz w:val="20"/>
          <w:szCs w:val="20"/>
        </w:rPr>
        <w:t xml:space="preserve"> // Голос України — 1992. — 14 травня - №53.</w:t>
      </w:r>
    </w:p>
    <w:p w:rsidR="003C476B" w:rsidRPr="00B9262D" w:rsidRDefault="003C476B" w:rsidP="00F955B9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0"/>
        <w:ind w:left="0" w:right="34" w:firstLine="567"/>
        <w:jc w:val="both"/>
        <w:rPr>
          <w:iCs/>
          <w:color w:val="000000"/>
          <w:spacing w:val="-4"/>
          <w:sz w:val="20"/>
          <w:szCs w:val="20"/>
        </w:rPr>
      </w:pPr>
      <w:r w:rsidRPr="00B9262D">
        <w:rPr>
          <w:i/>
          <w:color w:val="000000"/>
          <w:spacing w:val="-4"/>
          <w:sz w:val="20"/>
          <w:szCs w:val="20"/>
        </w:rPr>
        <w:t>Закон</w:t>
      </w:r>
      <w:r w:rsidRPr="00B9262D">
        <w:rPr>
          <w:color w:val="000000"/>
          <w:spacing w:val="-4"/>
          <w:sz w:val="20"/>
          <w:szCs w:val="20"/>
        </w:rPr>
        <w:t xml:space="preserve"> </w:t>
      </w:r>
      <w:r w:rsidRPr="00B9262D">
        <w:rPr>
          <w:i/>
          <w:color w:val="000000"/>
          <w:spacing w:val="-4"/>
          <w:sz w:val="20"/>
          <w:szCs w:val="20"/>
        </w:rPr>
        <w:t>України</w:t>
      </w:r>
      <w:r w:rsidRPr="00B9262D">
        <w:rPr>
          <w:color w:val="000000"/>
          <w:spacing w:val="-4"/>
          <w:sz w:val="20"/>
          <w:szCs w:val="20"/>
        </w:rPr>
        <w:t xml:space="preserve"> </w:t>
      </w:r>
      <w:r w:rsidR="008515C6">
        <w:rPr>
          <w:color w:val="000000"/>
          <w:spacing w:val="-4"/>
          <w:sz w:val="20"/>
          <w:szCs w:val="20"/>
        </w:rPr>
        <w:t>«</w:t>
      </w:r>
      <w:r w:rsidRPr="00B9262D">
        <w:rPr>
          <w:color w:val="000000"/>
          <w:spacing w:val="-4"/>
          <w:sz w:val="20"/>
          <w:szCs w:val="20"/>
        </w:rPr>
        <w:t>Про державне регулювання ринку цінних паперів в Україні</w:t>
      </w:r>
      <w:r w:rsidR="008515C6">
        <w:rPr>
          <w:color w:val="000000"/>
          <w:spacing w:val="-4"/>
          <w:sz w:val="20"/>
          <w:szCs w:val="20"/>
        </w:rPr>
        <w:t>»</w:t>
      </w:r>
      <w:r w:rsidRPr="00B9262D">
        <w:rPr>
          <w:color w:val="000000"/>
          <w:spacing w:val="-4"/>
          <w:sz w:val="20"/>
          <w:szCs w:val="20"/>
        </w:rPr>
        <w:t xml:space="preserve"> від 30.10.96.</w:t>
      </w:r>
    </w:p>
    <w:p w:rsidR="003C476B" w:rsidRPr="00B9262D" w:rsidRDefault="003C476B" w:rsidP="00F955B9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  <w:tab w:val="left" w:pos="993"/>
        </w:tabs>
        <w:autoSpaceDE w:val="0"/>
        <w:autoSpaceDN w:val="0"/>
        <w:adjustRightInd w:val="0"/>
        <w:spacing w:before="10"/>
        <w:ind w:left="0" w:right="34" w:firstLine="567"/>
        <w:jc w:val="both"/>
        <w:rPr>
          <w:iCs/>
          <w:color w:val="000000"/>
          <w:spacing w:val="-4"/>
          <w:sz w:val="20"/>
          <w:szCs w:val="20"/>
        </w:rPr>
      </w:pPr>
      <w:r w:rsidRPr="00B9262D">
        <w:rPr>
          <w:i/>
          <w:iCs/>
          <w:spacing w:val="-4"/>
          <w:sz w:val="20"/>
          <w:szCs w:val="20"/>
        </w:rPr>
        <w:t xml:space="preserve">Закон </w:t>
      </w:r>
      <w:r w:rsidRPr="00B9262D">
        <w:rPr>
          <w:i/>
          <w:spacing w:val="-4"/>
          <w:sz w:val="20"/>
          <w:szCs w:val="20"/>
        </w:rPr>
        <w:t>України</w:t>
      </w:r>
      <w:r w:rsidRPr="00B9262D">
        <w:rPr>
          <w:spacing w:val="-4"/>
          <w:sz w:val="20"/>
          <w:szCs w:val="20"/>
        </w:rPr>
        <w:t xml:space="preserve"> </w:t>
      </w:r>
      <w:r w:rsidR="008515C6">
        <w:rPr>
          <w:spacing w:val="-4"/>
          <w:sz w:val="20"/>
          <w:szCs w:val="20"/>
        </w:rPr>
        <w:t>«</w:t>
      </w:r>
      <w:r w:rsidRPr="00B9262D">
        <w:rPr>
          <w:spacing w:val="-4"/>
          <w:sz w:val="20"/>
          <w:szCs w:val="20"/>
        </w:rPr>
        <w:t>Про захист економічної конкуренції</w:t>
      </w:r>
      <w:r w:rsidR="008515C6">
        <w:rPr>
          <w:spacing w:val="-4"/>
          <w:sz w:val="20"/>
          <w:szCs w:val="20"/>
        </w:rPr>
        <w:t>»</w:t>
      </w:r>
      <w:r w:rsidRPr="00B9262D">
        <w:rPr>
          <w:spacing w:val="-4"/>
          <w:sz w:val="20"/>
          <w:szCs w:val="20"/>
        </w:rPr>
        <w:t xml:space="preserve"> // Уряд, кур'єр. — 2001. — № 50.</w:t>
      </w:r>
    </w:p>
    <w:p w:rsidR="003C476B" w:rsidRPr="00B9262D" w:rsidRDefault="003C476B" w:rsidP="00F955B9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0"/>
        <w:ind w:left="0" w:right="34" w:firstLine="567"/>
        <w:jc w:val="both"/>
        <w:rPr>
          <w:iCs/>
          <w:color w:val="000000"/>
          <w:spacing w:val="-4"/>
          <w:sz w:val="20"/>
          <w:szCs w:val="20"/>
        </w:rPr>
      </w:pPr>
      <w:r w:rsidRPr="00B9262D">
        <w:rPr>
          <w:i/>
          <w:spacing w:val="-4"/>
          <w:sz w:val="20"/>
          <w:szCs w:val="20"/>
        </w:rPr>
        <w:t>Закон України</w:t>
      </w:r>
      <w:r w:rsidRPr="00B9262D">
        <w:rPr>
          <w:spacing w:val="-4"/>
          <w:sz w:val="20"/>
          <w:szCs w:val="20"/>
        </w:rPr>
        <w:t xml:space="preserve"> </w:t>
      </w:r>
      <w:r w:rsidR="008515C6">
        <w:rPr>
          <w:spacing w:val="-4"/>
          <w:sz w:val="20"/>
          <w:szCs w:val="20"/>
        </w:rPr>
        <w:t>«</w:t>
      </w:r>
      <w:r w:rsidRPr="00B9262D">
        <w:rPr>
          <w:spacing w:val="-4"/>
          <w:sz w:val="20"/>
          <w:szCs w:val="20"/>
        </w:rPr>
        <w:t>Про фінансові послуги та державне регулювання ринків фінансових послуг</w:t>
      </w:r>
      <w:r w:rsidR="008515C6">
        <w:rPr>
          <w:spacing w:val="-4"/>
          <w:sz w:val="20"/>
          <w:szCs w:val="20"/>
        </w:rPr>
        <w:t>»</w:t>
      </w:r>
      <w:r w:rsidRPr="00B9262D">
        <w:rPr>
          <w:spacing w:val="-4"/>
          <w:sz w:val="20"/>
          <w:szCs w:val="20"/>
        </w:rPr>
        <w:t xml:space="preserve"> // </w:t>
      </w:r>
      <w:r w:rsidRPr="00B9262D">
        <w:rPr>
          <w:iCs/>
          <w:color w:val="000000"/>
          <w:spacing w:val="-4"/>
          <w:sz w:val="20"/>
          <w:szCs w:val="20"/>
        </w:rPr>
        <w:t>Відомості Верховної Ради України (</w:t>
      </w:r>
      <w:proofErr w:type="spellStart"/>
      <w:r w:rsidRPr="00B9262D">
        <w:rPr>
          <w:iCs/>
          <w:color w:val="000000"/>
          <w:spacing w:val="-4"/>
          <w:sz w:val="20"/>
          <w:szCs w:val="20"/>
        </w:rPr>
        <w:t>ВВР</w:t>
      </w:r>
      <w:proofErr w:type="spellEnd"/>
      <w:r w:rsidRPr="00B9262D">
        <w:rPr>
          <w:iCs/>
          <w:color w:val="000000"/>
          <w:spacing w:val="-4"/>
          <w:sz w:val="20"/>
          <w:szCs w:val="20"/>
        </w:rPr>
        <w:t>), 2002, N 1.</w:t>
      </w:r>
    </w:p>
    <w:p w:rsidR="003C476B" w:rsidRPr="00B9262D" w:rsidRDefault="008515C6" w:rsidP="00F955B9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before="10"/>
        <w:ind w:left="0" w:firstLine="567"/>
        <w:jc w:val="both"/>
        <w:rPr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«</w:t>
      </w:r>
      <w:r w:rsidR="003C476B" w:rsidRPr="00B9262D">
        <w:rPr>
          <w:i/>
          <w:color w:val="000000"/>
          <w:spacing w:val="-4"/>
          <w:sz w:val="20"/>
          <w:szCs w:val="20"/>
        </w:rPr>
        <w:t>Положення</w:t>
      </w:r>
      <w:r w:rsidR="003C476B" w:rsidRPr="00B9262D">
        <w:rPr>
          <w:color w:val="000000"/>
          <w:spacing w:val="-4"/>
          <w:sz w:val="20"/>
          <w:szCs w:val="20"/>
        </w:rPr>
        <w:t xml:space="preserve"> про холдингові компанії, що створюються в процесі корпоратизації та приватизації</w:t>
      </w:r>
      <w:r>
        <w:rPr>
          <w:color w:val="000000"/>
          <w:spacing w:val="-4"/>
          <w:sz w:val="20"/>
          <w:szCs w:val="20"/>
        </w:rPr>
        <w:t>»</w:t>
      </w:r>
      <w:r w:rsidR="003C476B" w:rsidRPr="00B9262D">
        <w:rPr>
          <w:color w:val="000000"/>
          <w:spacing w:val="-4"/>
          <w:sz w:val="20"/>
          <w:szCs w:val="20"/>
        </w:rPr>
        <w:t xml:space="preserve">. — </w:t>
      </w:r>
      <w:proofErr w:type="spellStart"/>
      <w:r w:rsidR="003C476B" w:rsidRPr="00B9262D">
        <w:rPr>
          <w:color w:val="000000"/>
          <w:spacing w:val="-4"/>
          <w:sz w:val="20"/>
          <w:szCs w:val="20"/>
        </w:rPr>
        <w:t>Затвердж</w:t>
      </w:r>
      <w:proofErr w:type="spellEnd"/>
      <w:r w:rsidR="003C476B" w:rsidRPr="00B9262D">
        <w:rPr>
          <w:color w:val="000000"/>
          <w:spacing w:val="-4"/>
          <w:sz w:val="20"/>
          <w:szCs w:val="20"/>
        </w:rPr>
        <w:t xml:space="preserve">. Указом Президента України </w:t>
      </w:r>
      <w:r>
        <w:rPr>
          <w:color w:val="000000"/>
          <w:spacing w:val="-4"/>
          <w:sz w:val="20"/>
          <w:szCs w:val="20"/>
        </w:rPr>
        <w:t>«</w:t>
      </w:r>
      <w:r w:rsidR="003C476B" w:rsidRPr="00B9262D">
        <w:rPr>
          <w:color w:val="000000"/>
          <w:spacing w:val="-4"/>
          <w:sz w:val="20"/>
          <w:szCs w:val="20"/>
        </w:rPr>
        <w:t>Про холдингові компанії, що створюються в процесі корпоратизації та приватизації</w:t>
      </w:r>
      <w:r>
        <w:rPr>
          <w:color w:val="000000"/>
          <w:spacing w:val="-4"/>
          <w:sz w:val="20"/>
          <w:szCs w:val="20"/>
        </w:rPr>
        <w:t>»</w:t>
      </w:r>
      <w:r w:rsidR="003C476B" w:rsidRPr="00B9262D">
        <w:rPr>
          <w:color w:val="000000"/>
          <w:spacing w:val="-4"/>
          <w:sz w:val="20"/>
          <w:szCs w:val="20"/>
        </w:rPr>
        <w:t xml:space="preserve"> від 11.05.94. — № 224/94.</w:t>
      </w:r>
    </w:p>
    <w:p w:rsidR="003C476B" w:rsidRPr="00B9262D" w:rsidRDefault="003C476B" w:rsidP="00F955B9">
      <w:pPr>
        <w:widowControl w:val="0"/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4"/>
          <w:sz w:val="20"/>
          <w:szCs w:val="20"/>
        </w:rPr>
      </w:pPr>
      <w:r w:rsidRPr="00B9262D">
        <w:rPr>
          <w:i/>
          <w:spacing w:val="-4"/>
          <w:sz w:val="20"/>
          <w:szCs w:val="20"/>
        </w:rPr>
        <w:lastRenderedPageBreak/>
        <w:t xml:space="preserve">Вишневський </w:t>
      </w:r>
      <w:proofErr w:type="spellStart"/>
      <w:r w:rsidRPr="00B9262D">
        <w:rPr>
          <w:i/>
          <w:spacing w:val="-4"/>
          <w:sz w:val="20"/>
          <w:szCs w:val="20"/>
        </w:rPr>
        <w:t>В.П</w:t>
      </w:r>
      <w:proofErr w:type="spellEnd"/>
      <w:r w:rsidRPr="00B9262D">
        <w:rPr>
          <w:i/>
          <w:spacing w:val="-4"/>
          <w:sz w:val="20"/>
          <w:szCs w:val="20"/>
        </w:rPr>
        <w:t>.,</w:t>
      </w:r>
      <w:r w:rsidRPr="00B9262D">
        <w:rPr>
          <w:spacing w:val="-4"/>
          <w:sz w:val="20"/>
          <w:szCs w:val="20"/>
        </w:rPr>
        <w:t xml:space="preserve"> </w:t>
      </w:r>
      <w:proofErr w:type="spellStart"/>
      <w:r w:rsidRPr="00B9262D">
        <w:rPr>
          <w:spacing w:val="-4"/>
          <w:sz w:val="20"/>
          <w:szCs w:val="20"/>
        </w:rPr>
        <w:t>Гречишкін</w:t>
      </w:r>
      <w:proofErr w:type="spellEnd"/>
      <w:r w:rsidRPr="00B9262D">
        <w:rPr>
          <w:spacing w:val="-4"/>
          <w:sz w:val="20"/>
          <w:szCs w:val="20"/>
        </w:rPr>
        <w:t xml:space="preserve"> </w:t>
      </w:r>
      <w:proofErr w:type="spellStart"/>
      <w:r w:rsidRPr="00B9262D">
        <w:rPr>
          <w:spacing w:val="-4"/>
          <w:sz w:val="20"/>
          <w:szCs w:val="20"/>
        </w:rPr>
        <w:t>О.В</w:t>
      </w:r>
      <w:proofErr w:type="spellEnd"/>
      <w:r w:rsidRPr="00B9262D">
        <w:rPr>
          <w:spacing w:val="-4"/>
          <w:sz w:val="20"/>
          <w:szCs w:val="20"/>
        </w:rPr>
        <w:t>. Вплив міжнародного оподаткування доходів підприємств на прямі іноземні інвес</w:t>
      </w:r>
      <w:r w:rsidRPr="00B9262D">
        <w:rPr>
          <w:spacing w:val="-4"/>
          <w:sz w:val="20"/>
          <w:szCs w:val="20"/>
        </w:rPr>
        <w:softHyphen/>
        <w:t>тиції // Фінанси України. — 2002. — № 9.</w:t>
      </w:r>
    </w:p>
    <w:p w:rsidR="003C476B" w:rsidRPr="00B9262D" w:rsidRDefault="003C476B" w:rsidP="00F955B9">
      <w:pPr>
        <w:widowControl w:val="0"/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4"/>
          <w:sz w:val="20"/>
          <w:szCs w:val="20"/>
        </w:rPr>
      </w:pPr>
      <w:r w:rsidRPr="00B9262D">
        <w:rPr>
          <w:i/>
          <w:spacing w:val="-4"/>
          <w:sz w:val="20"/>
          <w:szCs w:val="20"/>
        </w:rPr>
        <w:t>Гаман М. В.</w:t>
      </w:r>
      <w:r w:rsidRPr="00B9262D">
        <w:rPr>
          <w:spacing w:val="-4"/>
          <w:sz w:val="20"/>
          <w:szCs w:val="20"/>
        </w:rPr>
        <w:t xml:space="preserve"> Державне управління інноваціями: Ук</w:t>
      </w:r>
      <w:r w:rsidRPr="00B9262D">
        <w:rPr>
          <w:spacing w:val="-4"/>
          <w:sz w:val="20"/>
          <w:szCs w:val="20"/>
        </w:rPr>
        <w:softHyphen/>
        <w:t>раїна та зарубіжний досвід. — К: Вікторія, 2004.</w:t>
      </w:r>
    </w:p>
    <w:p w:rsidR="003C476B" w:rsidRPr="00B9262D" w:rsidRDefault="003C476B" w:rsidP="00F955B9">
      <w:pPr>
        <w:widowControl w:val="0"/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4"/>
          <w:sz w:val="20"/>
          <w:szCs w:val="20"/>
        </w:rPr>
      </w:pPr>
      <w:r w:rsidRPr="00B9262D">
        <w:rPr>
          <w:i/>
          <w:spacing w:val="-4"/>
          <w:sz w:val="20"/>
          <w:szCs w:val="20"/>
        </w:rPr>
        <w:t>Гончарова Н.</w:t>
      </w:r>
      <w:r w:rsidRPr="00B9262D">
        <w:rPr>
          <w:spacing w:val="-4"/>
          <w:sz w:val="20"/>
          <w:szCs w:val="20"/>
        </w:rPr>
        <w:t xml:space="preserve"> Вплив іноземних фінансових ресурсів на економічний розвиток країни-реципієнта // Міжнародна еко</w:t>
      </w:r>
      <w:r w:rsidRPr="00B9262D">
        <w:rPr>
          <w:spacing w:val="-4"/>
          <w:sz w:val="20"/>
          <w:szCs w:val="20"/>
        </w:rPr>
        <w:softHyphen/>
        <w:t>номіка.</w:t>
      </w:r>
      <w:r w:rsidR="004D2F76">
        <w:rPr>
          <w:spacing w:val="-4"/>
          <w:sz w:val="20"/>
          <w:szCs w:val="20"/>
        </w:rPr>
        <w:t xml:space="preserve"> </w:t>
      </w:r>
      <w:proofErr w:type="spellStart"/>
      <w:r w:rsidRPr="00B9262D">
        <w:rPr>
          <w:spacing w:val="-4"/>
          <w:sz w:val="20"/>
          <w:szCs w:val="20"/>
        </w:rPr>
        <w:t>Зб</w:t>
      </w:r>
      <w:proofErr w:type="spellEnd"/>
      <w:r w:rsidRPr="00B9262D">
        <w:rPr>
          <w:spacing w:val="-4"/>
          <w:sz w:val="20"/>
          <w:szCs w:val="20"/>
        </w:rPr>
        <w:t>.</w:t>
      </w:r>
      <w:r w:rsidR="004D2F76">
        <w:rPr>
          <w:spacing w:val="-4"/>
          <w:sz w:val="20"/>
          <w:szCs w:val="20"/>
        </w:rPr>
        <w:t xml:space="preserve"> </w:t>
      </w:r>
      <w:r w:rsidRPr="00B9262D">
        <w:rPr>
          <w:spacing w:val="-4"/>
          <w:sz w:val="20"/>
          <w:szCs w:val="20"/>
        </w:rPr>
        <w:t>наукових праць.</w:t>
      </w:r>
      <w:r w:rsidR="004D2F76">
        <w:rPr>
          <w:spacing w:val="-4"/>
          <w:sz w:val="20"/>
          <w:szCs w:val="20"/>
        </w:rPr>
        <w:t xml:space="preserve"> </w:t>
      </w:r>
      <w:r w:rsidRPr="00B9262D">
        <w:rPr>
          <w:spacing w:val="-4"/>
          <w:sz w:val="20"/>
          <w:szCs w:val="20"/>
        </w:rPr>
        <w:t xml:space="preserve">Інститут світової економіки і міжнародних відносин </w:t>
      </w:r>
      <w:proofErr w:type="spellStart"/>
      <w:r w:rsidRPr="00B9262D">
        <w:rPr>
          <w:spacing w:val="-4"/>
          <w:sz w:val="20"/>
          <w:szCs w:val="20"/>
        </w:rPr>
        <w:t>НАН</w:t>
      </w:r>
      <w:proofErr w:type="spellEnd"/>
      <w:r w:rsidRPr="00B9262D">
        <w:rPr>
          <w:spacing w:val="-4"/>
          <w:sz w:val="20"/>
          <w:szCs w:val="20"/>
        </w:rPr>
        <w:t xml:space="preserve"> України. — № 27. — 2000.</w:t>
      </w:r>
    </w:p>
    <w:p w:rsidR="003C476B" w:rsidRPr="00B9262D" w:rsidRDefault="003C476B" w:rsidP="00F955B9">
      <w:pPr>
        <w:widowControl w:val="0"/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4"/>
          <w:sz w:val="20"/>
          <w:szCs w:val="20"/>
        </w:rPr>
      </w:pPr>
      <w:r w:rsidRPr="00B9262D">
        <w:rPr>
          <w:i/>
          <w:spacing w:val="-4"/>
          <w:sz w:val="20"/>
          <w:szCs w:val="20"/>
        </w:rPr>
        <w:t>Грищенко</w:t>
      </w:r>
      <w:r w:rsidR="004D2F76">
        <w:rPr>
          <w:i/>
          <w:spacing w:val="-4"/>
          <w:sz w:val="20"/>
          <w:szCs w:val="20"/>
        </w:rPr>
        <w:t xml:space="preserve"> </w:t>
      </w:r>
      <w:r w:rsidRPr="00B9262D">
        <w:rPr>
          <w:i/>
          <w:spacing w:val="-4"/>
          <w:sz w:val="20"/>
          <w:szCs w:val="20"/>
        </w:rPr>
        <w:t>А.</w:t>
      </w:r>
      <w:r w:rsidR="004D2F76">
        <w:rPr>
          <w:spacing w:val="-4"/>
          <w:sz w:val="20"/>
          <w:szCs w:val="20"/>
        </w:rPr>
        <w:t xml:space="preserve"> </w:t>
      </w:r>
      <w:r w:rsidRPr="00B9262D">
        <w:rPr>
          <w:spacing w:val="-4"/>
          <w:sz w:val="20"/>
          <w:szCs w:val="20"/>
        </w:rPr>
        <w:t>Економіко-правові</w:t>
      </w:r>
      <w:r w:rsidR="004D2F76">
        <w:rPr>
          <w:spacing w:val="-4"/>
          <w:sz w:val="20"/>
          <w:szCs w:val="20"/>
        </w:rPr>
        <w:t xml:space="preserve"> </w:t>
      </w:r>
      <w:r w:rsidRPr="00B9262D">
        <w:rPr>
          <w:spacing w:val="-4"/>
          <w:sz w:val="20"/>
          <w:szCs w:val="20"/>
        </w:rPr>
        <w:t>форми</w:t>
      </w:r>
      <w:r w:rsidR="004D2F76">
        <w:rPr>
          <w:spacing w:val="-4"/>
          <w:sz w:val="20"/>
          <w:szCs w:val="20"/>
        </w:rPr>
        <w:t xml:space="preserve"> </w:t>
      </w:r>
      <w:r w:rsidRPr="00B9262D">
        <w:rPr>
          <w:spacing w:val="-4"/>
          <w:sz w:val="20"/>
          <w:szCs w:val="20"/>
        </w:rPr>
        <w:t>транс</w:t>
      </w:r>
      <w:r w:rsidRPr="00B9262D">
        <w:rPr>
          <w:spacing w:val="-4"/>
          <w:sz w:val="20"/>
          <w:szCs w:val="20"/>
        </w:rPr>
        <w:softHyphen/>
        <w:t xml:space="preserve">національних корпорацій // Міжнародна економіка. </w:t>
      </w:r>
      <w:proofErr w:type="spellStart"/>
      <w:r w:rsidRPr="00B9262D">
        <w:rPr>
          <w:spacing w:val="-4"/>
          <w:sz w:val="20"/>
          <w:szCs w:val="20"/>
        </w:rPr>
        <w:t>Зб</w:t>
      </w:r>
      <w:proofErr w:type="spellEnd"/>
      <w:r w:rsidRPr="00B9262D">
        <w:rPr>
          <w:spacing w:val="-4"/>
          <w:sz w:val="20"/>
          <w:szCs w:val="20"/>
        </w:rPr>
        <w:t>. на</w:t>
      </w:r>
      <w:r w:rsidRPr="00B9262D">
        <w:rPr>
          <w:spacing w:val="-4"/>
          <w:sz w:val="20"/>
          <w:szCs w:val="20"/>
        </w:rPr>
        <w:softHyphen/>
        <w:t xml:space="preserve">укових праць. Інститут світової економіки і міжнародних відносин </w:t>
      </w:r>
      <w:proofErr w:type="spellStart"/>
      <w:r w:rsidRPr="00B9262D">
        <w:rPr>
          <w:spacing w:val="-4"/>
          <w:sz w:val="20"/>
          <w:szCs w:val="20"/>
        </w:rPr>
        <w:t>НАН</w:t>
      </w:r>
      <w:proofErr w:type="spellEnd"/>
      <w:r w:rsidRPr="00B9262D">
        <w:rPr>
          <w:spacing w:val="-4"/>
          <w:sz w:val="20"/>
          <w:szCs w:val="20"/>
        </w:rPr>
        <w:t xml:space="preserve"> України. - № 30. - 2000.</w:t>
      </w:r>
    </w:p>
    <w:p w:rsidR="003C476B" w:rsidRPr="00B9262D" w:rsidRDefault="003C476B" w:rsidP="00F955B9">
      <w:pPr>
        <w:widowControl w:val="0"/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4"/>
          <w:sz w:val="20"/>
          <w:szCs w:val="20"/>
        </w:rPr>
      </w:pPr>
      <w:proofErr w:type="spellStart"/>
      <w:r w:rsidRPr="00B9262D">
        <w:rPr>
          <w:i/>
          <w:spacing w:val="-4"/>
          <w:sz w:val="20"/>
          <w:szCs w:val="20"/>
        </w:rPr>
        <w:t>Губайдулина</w:t>
      </w:r>
      <w:proofErr w:type="spellEnd"/>
      <w:r w:rsidRPr="00B9262D">
        <w:rPr>
          <w:i/>
          <w:spacing w:val="-4"/>
          <w:sz w:val="20"/>
          <w:szCs w:val="20"/>
        </w:rPr>
        <w:t xml:space="preserve"> </w:t>
      </w:r>
      <w:proofErr w:type="spellStart"/>
      <w:r w:rsidRPr="00B9262D">
        <w:rPr>
          <w:i/>
          <w:spacing w:val="-4"/>
          <w:sz w:val="20"/>
          <w:szCs w:val="20"/>
        </w:rPr>
        <w:t>Ф.С</w:t>
      </w:r>
      <w:proofErr w:type="spellEnd"/>
      <w:r w:rsidRPr="00B9262D">
        <w:rPr>
          <w:i/>
          <w:spacing w:val="-4"/>
          <w:sz w:val="20"/>
          <w:szCs w:val="20"/>
        </w:rPr>
        <w:t>.</w:t>
      </w:r>
      <w:r w:rsidRPr="00B9262D">
        <w:rPr>
          <w:spacing w:val="-4"/>
          <w:sz w:val="20"/>
          <w:szCs w:val="20"/>
        </w:rPr>
        <w:t xml:space="preserve"> </w:t>
      </w:r>
      <w:proofErr w:type="spellStart"/>
      <w:r w:rsidRPr="00B9262D">
        <w:rPr>
          <w:spacing w:val="-4"/>
          <w:sz w:val="20"/>
          <w:szCs w:val="20"/>
        </w:rPr>
        <w:t>Прямые</w:t>
      </w:r>
      <w:proofErr w:type="spellEnd"/>
      <w:r w:rsidRPr="00B9262D">
        <w:rPr>
          <w:spacing w:val="-4"/>
          <w:sz w:val="20"/>
          <w:szCs w:val="20"/>
        </w:rPr>
        <w:t xml:space="preserve"> </w:t>
      </w:r>
      <w:proofErr w:type="spellStart"/>
      <w:r w:rsidRPr="00B9262D">
        <w:rPr>
          <w:spacing w:val="-4"/>
          <w:sz w:val="20"/>
          <w:szCs w:val="20"/>
        </w:rPr>
        <w:t>иностранные</w:t>
      </w:r>
      <w:proofErr w:type="spellEnd"/>
      <w:r w:rsidRPr="00B9262D">
        <w:rPr>
          <w:spacing w:val="-4"/>
          <w:sz w:val="20"/>
          <w:szCs w:val="20"/>
        </w:rPr>
        <w:t xml:space="preserve"> </w:t>
      </w:r>
      <w:proofErr w:type="spellStart"/>
      <w:r w:rsidRPr="00B9262D">
        <w:rPr>
          <w:spacing w:val="-4"/>
          <w:sz w:val="20"/>
          <w:szCs w:val="20"/>
        </w:rPr>
        <w:t>инвестиции</w:t>
      </w:r>
      <w:proofErr w:type="spellEnd"/>
      <w:r w:rsidRPr="00B9262D">
        <w:rPr>
          <w:spacing w:val="-4"/>
          <w:sz w:val="20"/>
          <w:szCs w:val="20"/>
        </w:rPr>
        <w:t xml:space="preserve">, </w:t>
      </w:r>
      <w:proofErr w:type="spellStart"/>
      <w:r w:rsidRPr="00B9262D">
        <w:rPr>
          <w:spacing w:val="-4"/>
          <w:sz w:val="20"/>
          <w:szCs w:val="20"/>
        </w:rPr>
        <w:t>деятельность</w:t>
      </w:r>
      <w:proofErr w:type="spellEnd"/>
      <w:r w:rsidRPr="00B9262D">
        <w:rPr>
          <w:spacing w:val="-4"/>
          <w:sz w:val="20"/>
          <w:szCs w:val="20"/>
        </w:rPr>
        <w:t xml:space="preserve"> </w:t>
      </w:r>
      <w:proofErr w:type="spellStart"/>
      <w:r w:rsidRPr="00B9262D">
        <w:rPr>
          <w:spacing w:val="-4"/>
          <w:sz w:val="20"/>
          <w:szCs w:val="20"/>
        </w:rPr>
        <w:t>ТНК</w:t>
      </w:r>
      <w:proofErr w:type="spellEnd"/>
      <w:r w:rsidRPr="00B9262D">
        <w:rPr>
          <w:spacing w:val="-4"/>
          <w:sz w:val="20"/>
          <w:szCs w:val="20"/>
        </w:rPr>
        <w:t xml:space="preserve"> и </w:t>
      </w:r>
      <w:proofErr w:type="spellStart"/>
      <w:r w:rsidRPr="00B9262D">
        <w:rPr>
          <w:spacing w:val="-4"/>
          <w:sz w:val="20"/>
          <w:szCs w:val="20"/>
        </w:rPr>
        <w:t>глобализация</w:t>
      </w:r>
      <w:proofErr w:type="spellEnd"/>
      <w:r w:rsidRPr="00B9262D">
        <w:rPr>
          <w:spacing w:val="-4"/>
          <w:sz w:val="20"/>
          <w:szCs w:val="20"/>
        </w:rPr>
        <w:t xml:space="preserve"> // </w:t>
      </w:r>
      <w:proofErr w:type="spellStart"/>
      <w:r w:rsidRPr="00B9262D">
        <w:rPr>
          <w:spacing w:val="-4"/>
          <w:sz w:val="20"/>
          <w:szCs w:val="20"/>
        </w:rPr>
        <w:t>Мировая</w:t>
      </w:r>
      <w:proofErr w:type="spellEnd"/>
      <w:r w:rsidRPr="00B9262D">
        <w:rPr>
          <w:spacing w:val="-4"/>
          <w:sz w:val="20"/>
          <w:szCs w:val="20"/>
        </w:rPr>
        <w:t xml:space="preserve"> </w:t>
      </w:r>
      <w:proofErr w:type="spellStart"/>
      <w:r w:rsidRPr="00B9262D">
        <w:rPr>
          <w:spacing w:val="-4"/>
          <w:sz w:val="20"/>
          <w:szCs w:val="20"/>
        </w:rPr>
        <w:t>зкономика</w:t>
      </w:r>
      <w:proofErr w:type="spellEnd"/>
      <w:r w:rsidRPr="00B9262D">
        <w:rPr>
          <w:spacing w:val="-4"/>
          <w:sz w:val="20"/>
          <w:szCs w:val="20"/>
        </w:rPr>
        <w:t xml:space="preserve"> и </w:t>
      </w:r>
      <w:proofErr w:type="spellStart"/>
      <w:r w:rsidRPr="00B9262D">
        <w:rPr>
          <w:spacing w:val="-4"/>
          <w:sz w:val="20"/>
          <w:szCs w:val="20"/>
        </w:rPr>
        <w:t>международные</w:t>
      </w:r>
      <w:proofErr w:type="spellEnd"/>
      <w:r w:rsidRPr="00B9262D">
        <w:rPr>
          <w:spacing w:val="-4"/>
          <w:sz w:val="20"/>
          <w:szCs w:val="20"/>
        </w:rPr>
        <w:t xml:space="preserve"> </w:t>
      </w:r>
      <w:proofErr w:type="spellStart"/>
      <w:r w:rsidRPr="00B9262D">
        <w:rPr>
          <w:spacing w:val="-4"/>
          <w:sz w:val="20"/>
          <w:szCs w:val="20"/>
        </w:rPr>
        <w:t>отношения</w:t>
      </w:r>
      <w:proofErr w:type="spellEnd"/>
      <w:r w:rsidRPr="00B9262D">
        <w:rPr>
          <w:spacing w:val="-4"/>
          <w:sz w:val="20"/>
          <w:szCs w:val="20"/>
        </w:rPr>
        <w:t>. — №2 — 2003.</w:t>
      </w:r>
    </w:p>
    <w:p w:rsidR="00022A3B" w:rsidRDefault="003C476B" w:rsidP="00F955B9">
      <w:pPr>
        <w:widowControl w:val="0"/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4"/>
          <w:sz w:val="20"/>
          <w:szCs w:val="20"/>
        </w:rPr>
      </w:pPr>
      <w:r w:rsidRPr="00B9262D">
        <w:rPr>
          <w:i/>
          <w:spacing w:val="-4"/>
          <w:sz w:val="20"/>
          <w:szCs w:val="20"/>
        </w:rPr>
        <w:t>Зовнішньоекономічна</w:t>
      </w:r>
      <w:r w:rsidRPr="00B9262D">
        <w:rPr>
          <w:spacing w:val="-4"/>
          <w:sz w:val="20"/>
          <w:szCs w:val="20"/>
        </w:rPr>
        <w:t xml:space="preserve"> діяльність підприємств:</w:t>
      </w:r>
      <w:r w:rsidR="004D2F76">
        <w:rPr>
          <w:spacing w:val="-4"/>
          <w:sz w:val="20"/>
          <w:szCs w:val="20"/>
        </w:rPr>
        <w:t xml:space="preserve"> </w:t>
      </w:r>
      <w:proofErr w:type="spellStart"/>
      <w:r w:rsidRPr="00B9262D">
        <w:rPr>
          <w:spacing w:val="-4"/>
          <w:sz w:val="20"/>
          <w:szCs w:val="20"/>
        </w:rPr>
        <w:t>Навч</w:t>
      </w:r>
      <w:proofErr w:type="spellEnd"/>
      <w:r w:rsidRPr="00B9262D">
        <w:rPr>
          <w:spacing w:val="-4"/>
          <w:sz w:val="20"/>
          <w:szCs w:val="20"/>
        </w:rPr>
        <w:t xml:space="preserve">. посібник / За ред. Козака </w:t>
      </w:r>
      <w:proofErr w:type="spellStart"/>
      <w:r w:rsidRPr="00B9262D">
        <w:rPr>
          <w:spacing w:val="-4"/>
          <w:sz w:val="20"/>
          <w:szCs w:val="20"/>
        </w:rPr>
        <w:t>Ю.Г</w:t>
      </w:r>
      <w:proofErr w:type="spellEnd"/>
      <w:r w:rsidRPr="00B9262D">
        <w:rPr>
          <w:spacing w:val="-4"/>
          <w:sz w:val="20"/>
          <w:szCs w:val="20"/>
        </w:rPr>
        <w:t xml:space="preserve">., </w:t>
      </w:r>
      <w:proofErr w:type="spellStart"/>
      <w:r w:rsidRPr="00B9262D">
        <w:rPr>
          <w:spacing w:val="-4"/>
          <w:sz w:val="20"/>
          <w:szCs w:val="20"/>
        </w:rPr>
        <w:t>Сіваченка</w:t>
      </w:r>
      <w:proofErr w:type="spellEnd"/>
      <w:r w:rsidRPr="00B9262D">
        <w:rPr>
          <w:spacing w:val="-4"/>
          <w:sz w:val="20"/>
          <w:szCs w:val="20"/>
        </w:rPr>
        <w:t xml:space="preserve"> </w:t>
      </w:r>
      <w:proofErr w:type="spellStart"/>
      <w:r w:rsidRPr="00B9262D">
        <w:rPr>
          <w:spacing w:val="-4"/>
          <w:sz w:val="20"/>
          <w:szCs w:val="20"/>
        </w:rPr>
        <w:t>І.Ю</w:t>
      </w:r>
      <w:proofErr w:type="spellEnd"/>
      <w:r w:rsidRPr="00B9262D">
        <w:rPr>
          <w:spacing w:val="-4"/>
          <w:sz w:val="20"/>
          <w:szCs w:val="20"/>
        </w:rPr>
        <w:t xml:space="preserve">., </w:t>
      </w:r>
      <w:proofErr w:type="spellStart"/>
      <w:r w:rsidRPr="00B9262D">
        <w:rPr>
          <w:spacing w:val="-4"/>
          <w:sz w:val="20"/>
          <w:szCs w:val="20"/>
        </w:rPr>
        <w:t>Логвінової</w:t>
      </w:r>
      <w:proofErr w:type="spellEnd"/>
      <w:r w:rsidRPr="00B9262D">
        <w:rPr>
          <w:spacing w:val="-4"/>
          <w:sz w:val="20"/>
          <w:szCs w:val="20"/>
        </w:rPr>
        <w:t xml:space="preserve"> Н.С. - К: </w:t>
      </w:r>
      <w:proofErr w:type="spellStart"/>
      <w:r w:rsidRPr="00B9262D">
        <w:rPr>
          <w:spacing w:val="-4"/>
          <w:sz w:val="20"/>
          <w:szCs w:val="20"/>
        </w:rPr>
        <w:t>ЦНЛ</w:t>
      </w:r>
      <w:proofErr w:type="spellEnd"/>
      <w:r w:rsidRPr="00B9262D">
        <w:rPr>
          <w:spacing w:val="-4"/>
          <w:sz w:val="20"/>
          <w:szCs w:val="20"/>
        </w:rPr>
        <w:t>, 2006.</w:t>
      </w:r>
    </w:p>
    <w:p w:rsidR="00F955B9" w:rsidRPr="00B9262D" w:rsidRDefault="00F955B9" w:rsidP="00F955B9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ind w:left="567"/>
        <w:jc w:val="both"/>
        <w:rPr>
          <w:spacing w:val="-4"/>
          <w:sz w:val="20"/>
          <w:szCs w:val="20"/>
        </w:rPr>
      </w:pPr>
    </w:p>
    <w:p w:rsidR="00D60383" w:rsidRPr="00F955B9" w:rsidRDefault="00D60383" w:rsidP="00F955B9">
      <w:pPr>
        <w:jc w:val="center"/>
        <w:rPr>
          <w:b/>
          <w:sz w:val="20"/>
          <w:szCs w:val="20"/>
        </w:rPr>
      </w:pPr>
      <w:r w:rsidRPr="00F955B9">
        <w:rPr>
          <w:b/>
          <w:sz w:val="20"/>
          <w:szCs w:val="20"/>
        </w:rPr>
        <w:t>Додаткова література</w:t>
      </w:r>
    </w:p>
    <w:p w:rsidR="00022A3B" w:rsidRPr="00B9262D" w:rsidRDefault="00022A3B" w:rsidP="00F955B9">
      <w:pPr>
        <w:numPr>
          <w:ilvl w:val="0"/>
          <w:numId w:val="26"/>
        </w:numPr>
        <w:tabs>
          <w:tab w:val="left" w:pos="993"/>
        </w:tabs>
        <w:spacing w:after="120"/>
        <w:ind w:left="0" w:firstLine="567"/>
        <w:jc w:val="both"/>
        <w:rPr>
          <w:sz w:val="20"/>
          <w:szCs w:val="20"/>
        </w:rPr>
      </w:pPr>
      <w:r w:rsidRPr="00B9262D">
        <w:rPr>
          <w:i/>
          <w:sz w:val="20"/>
          <w:szCs w:val="20"/>
        </w:rPr>
        <w:t xml:space="preserve">Майорова </w:t>
      </w:r>
      <w:proofErr w:type="spellStart"/>
      <w:r w:rsidRPr="00B9262D">
        <w:rPr>
          <w:i/>
          <w:sz w:val="20"/>
          <w:szCs w:val="20"/>
        </w:rPr>
        <w:t>Т.В</w:t>
      </w:r>
      <w:proofErr w:type="spellEnd"/>
      <w:r w:rsidRPr="00B9262D">
        <w:rPr>
          <w:i/>
          <w:sz w:val="20"/>
          <w:szCs w:val="20"/>
        </w:rPr>
        <w:t>.</w:t>
      </w:r>
      <w:r w:rsidRPr="00B9262D">
        <w:rPr>
          <w:sz w:val="20"/>
          <w:szCs w:val="20"/>
        </w:rPr>
        <w:t xml:space="preserve"> Інвестиційна діяльність. </w:t>
      </w:r>
      <w:proofErr w:type="spellStart"/>
      <w:r w:rsidRPr="00B9262D">
        <w:rPr>
          <w:sz w:val="20"/>
          <w:szCs w:val="20"/>
        </w:rPr>
        <w:t>Навч</w:t>
      </w:r>
      <w:proofErr w:type="spellEnd"/>
      <w:r w:rsidRPr="00B9262D">
        <w:rPr>
          <w:sz w:val="20"/>
          <w:szCs w:val="20"/>
        </w:rPr>
        <w:t xml:space="preserve">. посібник. – К: </w:t>
      </w:r>
      <w:proofErr w:type="spellStart"/>
      <w:r w:rsidRPr="00B9262D">
        <w:rPr>
          <w:sz w:val="20"/>
          <w:szCs w:val="20"/>
        </w:rPr>
        <w:t>ЦУЛ</w:t>
      </w:r>
      <w:proofErr w:type="spellEnd"/>
      <w:r w:rsidRPr="00B9262D">
        <w:rPr>
          <w:sz w:val="20"/>
          <w:szCs w:val="20"/>
        </w:rPr>
        <w:t>, 2003. – 376 с.</w:t>
      </w:r>
    </w:p>
    <w:p w:rsidR="00022A3B" w:rsidRPr="00B9262D" w:rsidRDefault="00022A3B" w:rsidP="00F955B9">
      <w:pPr>
        <w:numPr>
          <w:ilvl w:val="0"/>
          <w:numId w:val="26"/>
        </w:numPr>
        <w:tabs>
          <w:tab w:val="left" w:pos="993"/>
        </w:tabs>
        <w:spacing w:after="120"/>
        <w:ind w:left="0" w:firstLine="567"/>
        <w:jc w:val="both"/>
        <w:rPr>
          <w:sz w:val="20"/>
          <w:szCs w:val="20"/>
        </w:rPr>
      </w:pPr>
      <w:r w:rsidRPr="00B9262D">
        <w:rPr>
          <w:i/>
          <w:sz w:val="20"/>
          <w:szCs w:val="20"/>
        </w:rPr>
        <w:t xml:space="preserve">Федоренко </w:t>
      </w:r>
      <w:proofErr w:type="spellStart"/>
      <w:r w:rsidRPr="00B9262D">
        <w:rPr>
          <w:i/>
          <w:sz w:val="20"/>
          <w:szCs w:val="20"/>
        </w:rPr>
        <w:t>В.Г</w:t>
      </w:r>
      <w:proofErr w:type="spellEnd"/>
      <w:r w:rsidRPr="00B9262D">
        <w:rPr>
          <w:i/>
          <w:sz w:val="20"/>
          <w:szCs w:val="20"/>
        </w:rPr>
        <w:t>.</w:t>
      </w:r>
      <w:r w:rsidRPr="00B9262D">
        <w:rPr>
          <w:sz w:val="20"/>
          <w:szCs w:val="20"/>
        </w:rPr>
        <w:t xml:space="preserve"> </w:t>
      </w:r>
      <w:proofErr w:type="spellStart"/>
      <w:r w:rsidRPr="00B9262D">
        <w:rPr>
          <w:sz w:val="20"/>
          <w:szCs w:val="20"/>
        </w:rPr>
        <w:t>Інвестознавство</w:t>
      </w:r>
      <w:proofErr w:type="spellEnd"/>
      <w:r w:rsidRPr="00B9262D">
        <w:rPr>
          <w:sz w:val="20"/>
          <w:szCs w:val="20"/>
        </w:rPr>
        <w:t xml:space="preserve">: Підручник. – 2-ге вид., </w:t>
      </w:r>
      <w:proofErr w:type="spellStart"/>
      <w:r w:rsidRPr="00B9262D">
        <w:rPr>
          <w:sz w:val="20"/>
          <w:szCs w:val="20"/>
        </w:rPr>
        <w:t>переробл</w:t>
      </w:r>
      <w:proofErr w:type="spellEnd"/>
      <w:r w:rsidRPr="00B9262D">
        <w:rPr>
          <w:sz w:val="20"/>
          <w:szCs w:val="20"/>
        </w:rPr>
        <w:t>. – К.:</w:t>
      </w:r>
      <w:proofErr w:type="spellStart"/>
      <w:r w:rsidRPr="00B9262D">
        <w:rPr>
          <w:sz w:val="20"/>
          <w:szCs w:val="20"/>
        </w:rPr>
        <w:t>МАУП</w:t>
      </w:r>
      <w:proofErr w:type="spellEnd"/>
      <w:r w:rsidRPr="00B9262D">
        <w:rPr>
          <w:sz w:val="20"/>
          <w:szCs w:val="20"/>
        </w:rPr>
        <w:t>, 2002. – 408 с.</w:t>
      </w:r>
    </w:p>
    <w:p w:rsidR="00022A3B" w:rsidRPr="00B9262D" w:rsidRDefault="00022A3B" w:rsidP="00F955B9">
      <w:pPr>
        <w:numPr>
          <w:ilvl w:val="0"/>
          <w:numId w:val="26"/>
        </w:numPr>
        <w:tabs>
          <w:tab w:val="left" w:pos="993"/>
        </w:tabs>
        <w:spacing w:after="120"/>
        <w:ind w:left="0" w:firstLine="567"/>
        <w:jc w:val="both"/>
        <w:rPr>
          <w:sz w:val="20"/>
          <w:szCs w:val="20"/>
        </w:rPr>
      </w:pPr>
      <w:proofErr w:type="spellStart"/>
      <w:r w:rsidRPr="00B9262D">
        <w:rPr>
          <w:i/>
          <w:sz w:val="20"/>
          <w:szCs w:val="20"/>
        </w:rPr>
        <w:t>О.Д</w:t>
      </w:r>
      <w:proofErr w:type="spellEnd"/>
      <w:r w:rsidRPr="00B9262D">
        <w:rPr>
          <w:i/>
          <w:sz w:val="20"/>
          <w:szCs w:val="20"/>
        </w:rPr>
        <w:t xml:space="preserve">. </w:t>
      </w:r>
      <w:proofErr w:type="spellStart"/>
      <w:r w:rsidRPr="00B9262D">
        <w:rPr>
          <w:i/>
          <w:sz w:val="20"/>
          <w:szCs w:val="20"/>
        </w:rPr>
        <w:t>Данілов</w:t>
      </w:r>
      <w:proofErr w:type="spellEnd"/>
      <w:r w:rsidRPr="00B9262D">
        <w:rPr>
          <w:i/>
          <w:sz w:val="20"/>
          <w:szCs w:val="20"/>
        </w:rPr>
        <w:t xml:space="preserve">, </w:t>
      </w:r>
      <w:proofErr w:type="spellStart"/>
      <w:r w:rsidRPr="00B9262D">
        <w:rPr>
          <w:i/>
          <w:sz w:val="20"/>
          <w:szCs w:val="20"/>
        </w:rPr>
        <w:t>Г.М</w:t>
      </w:r>
      <w:proofErr w:type="spellEnd"/>
      <w:r w:rsidRPr="00B9262D">
        <w:rPr>
          <w:i/>
          <w:sz w:val="20"/>
          <w:szCs w:val="20"/>
        </w:rPr>
        <w:t xml:space="preserve">. Івашина, </w:t>
      </w:r>
      <w:proofErr w:type="spellStart"/>
      <w:r w:rsidRPr="00B9262D">
        <w:rPr>
          <w:i/>
          <w:sz w:val="20"/>
          <w:szCs w:val="20"/>
        </w:rPr>
        <w:t>О.Г</w:t>
      </w:r>
      <w:proofErr w:type="spellEnd"/>
      <w:r w:rsidRPr="00B9262D">
        <w:rPr>
          <w:i/>
          <w:sz w:val="20"/>
          <w:szCs w:val="20"/>
        </w:rPr>
        <w:t>. Чумаченко</w:t>
      </w:r>
      <w:r w:rsidRPr="00B9262D">
        <w:rPr>
          <w:sz w:val="20"/>
          <w:szCs w:val="20"/>
        </w:rPr>
        <w:t xml:space="preserve"> Інвестування: </w:t>
      </w:r>
      <w:proofErr w:type="spellStart"/>
      <w:r w:rsidRPr="00B9262D">
        <w:rPr>
          <w:sz w:val="20"/>
          <w:szCs w:val="20"/>
        </w:rPr>
        <w:t>Навч</w:t>
      </w:r>
      <w:proofErr w:type="spellEnd"/>
      <w:r w:rsidRPr="00B9262D">
        <w:rPr>
          <w:sz w:val="20"/>
          <w:szCs w:val="20"/>
        </w:rPr>
        <w:t>. посібник. – К: “Видавничий дім “</w:t>
      </w:r>
      <w:proofErr w:type="spellStart"/>
      <w:r w:rsidRPr="00B9262D">
        <w:rPr>
          <w:sz w:val="20"/>
          <w:szCs w:val="20"/>
        </w:rPr>
        <w:t>Комп'ютерпрес</w:t>
      </w:r>
      <w:proofErr w:type="spellEnd"/>
      <w:r w:rsidRPr="00B9262D">
        <w:rPr>
          <w:sz w:val="20"/>
          <w:szCs w:val="20"/>
        </w:rPr>
        <w:t>”, 2001. – 364 с.</w:t>
      </w:r>
    </w:p>
    <w:p w:rsidR="00022A3B" w:rsidRPr="00B9262D" w:rsidRDefault="00022A3B" w:rsidP="00F955B9">
      <w:pPr>
        <w:numPr>
          <w:ilvl w:val="0"/>
          <w:numId w:val="26"/>
        </w:numPr>
        <w:tabs>
          <w:tab w:val="left" w:pos="993"/>
        </w:tabs>
        <w:spacing w:after="120"/>
        <w:ind w:left="0" w:firstLine="567"/>
        <w:jc w:val="both"/>
        <w:rPr>
          <w:sz w:val="20"/>
          <w:szCs w:val="20"/>
        </w:rPr>
      </w:pPr>
      <w:proofErr w:type="spellStart"/>
      <w:r w:rsidRPr="00B9262D">
        <w:rPr>
          <w:i/>
          <w:sz w:val="20"/>
          <w:szCs w:val="20"/>
        </w:rPr>
        <w:t>А.А</w:t>
      </w:r>
      <w:proofErr w:type="spellEnd"/>
      <w:r w:rsidRPr="00B9262D">
        <w:rPr>
          <w:i/>
          <w:sz w:val="20"/>
          <w:szCs w:val="20"/>
        </w:rPr>
        <w:t>. Пересада.</w:t>
      </w:r>
      <w:r w:rsidRPr="00B9262D">
        <w:rPr>
          <w:sz w:val="20"/>
          <w:szCs w:val="20"/>
        </w:rPr>
        <w:t xml:space="preserve"> Управління інвестиційним процесом. – К: </w:t>
      </w:r>
      <w:proofErr w:type="spellStart"/>
      <w:r w:rsidRPr="00B9262D">
        <w:rPr>
          <w:sz w:val="20"/>
          <w:szCs w:val="20"/>
        </w:rPr>
        <w:t>Лібра</w:t>
      </w:r>
      <w:proofErr w:type="spellEnd"/>
      <w:r w:rsidRPr="00B9262D">
        <w:rPr>
          <w:sz w:val="20"/>
          <w:szCs w:val="20"/>
        </w:rPr>
        <w:t>, 2002. – 472 с.</w:t>
      </w:r>
    </w:p>
    <w:p w:rsidR="00022A3B" w:rsidRPr="00B9262D" w:rsidRDefault="00D60383" w:rsidP="00F955B9">
      <w:pPr>
        <w:pStyle w:val="a8"/>
        <w:tabs>
          <w:tab w:val="left" w:pos="-2694"/>
          <w:tab w:val="left" w:pos="993"/>
        </w:tabs>
        <w:ind w:right="-1" w:firstLine="567"/>
        <w:jc w:val="right"/>
        <w:rPr>
          <w:b/>
          <w:sz w:val="20"/>
          <w:szCs w:val="20"/>
        </w:rPr>
      </w:pPr>
      <w:r w:rsidRPr="00B9262D">
        <w:rPr>
          <w:b/>
          <w:sz w:val="20"/>
          <w:szCs w:val="20"/>
        </w:rPr>
        <w:br w:type="page"/>
      </w:r>
      <w:r w:rsidR="00022A3B" w:rsidRPr="00B9262D">
        <w:rPr>
          <w:b/>
          <w:sz w:val="20"/>
          <w:szCs w:val="20"/>
        </w:rPr>
        <w:lastRenderedPageBreak/>
        <w:t>Додаток А</w:t>
      </w:r>
    </w:p>
    <w:p w:rsidR="00022A3B" w:rsidRPr="00B9262D" w:rsidRDefault="00022A3B" w:rsidP="00B9262D">
      <w:pPr>
        <w:jc w:val="center"/>
        <w:rPr>
          <w:b/>
          <w:sz w:val="20"/>
          <w:szCs w:val="20"/>
        </w:rPr>
      </w:pPr>
      <w:r w:rsidRPr="00B9262D">
        <w:rPr>
          <w:b/>
          <w:sz w:val="20"/>
          <w:szCs w:val="20"/>
        </w:rPr>
        <w:t>НАЦІОНАЛЬНИЙ АВІАЦІЙНИЙ УНІВЕРСИТЕТ</w:t>
      </w:r>
    </w:p>
    <w:p w:rsidR="00022A3B" w:rsidRPr="00B9262D" w:rsidRDefault="00022A3B" w:rsidP="00B9262D">
      <w:pPr>
        <w:jc w:val="center"/>
        <w:rPr>
          <w:b/>
          <w:sz w:val="20"/>
          <w:szCs w:val="20"/>
        </w:rPr>
      </w:pPr>
    </w:p>
    <w:p w:rsidR="00022A3B" w:rsidRPr="00B9262D" w:rsidRDefault="00022A3B" w:rsidP="00B9262D">
      <w:pPr>
        <w:jc w:val="center"/>
        <w:rPr>
          <w:bCs/>
          <w:sz w:val="20"/>
          <w:szCs w:val="20"/>
        </w:rPr>
      </w:pPr>
      <w:r w:rsidRPr="00B9262D">
        <w:rPr>
          <w:bCs/>
          <w:sz w:val="20"/>
          <w:szCs w:val="20"/>
        </w:rPr>
        <w:t>Кафедра менеджменту зовнішньоекономічної діяльності підприємств</w:t>
      </w:r>
    </w:p>
    <w:p w:rsidR="00022A3B" w:rsidRPr="00B9262D" w:rsidRDefault="00022A3B" w:rsidP="00B9262D">
      <w:pPr>
        <w:jc w:val="center"/>
        <w:rPr>
          <w:bCs/>
          <w:sz w:val="20"/>
          <w:szCs w:val="20"/>
        </w:rPr>
      </w:pPr>
    </w:p>
    <w:p w:rsidR="00022A3B" w:rsidRPr="00B9262D" w:rsidRDefault="00022A3B" w:rsidP="00B9262D">
      <w:pPr>
        <w:jc w:val="center"/>
        <w:rPr>
          <w:bCs/>
          <w:sz w:val="20"/>
          <w:szCs w:val="20"/>
        </w:rPr>
      </w:pPr>
    </w:p>
    <w:p w:rsidR="00022A3B" w:rsidRPr="00B9262D" w:rsidRDefault="00022A3B" w:rsidP="00B9262D">
      <w:pPr>
        <w:jc w:val="center"/>
        <w:rPr>
          <w:bCs/>
          <w:sz w:val="20"/>
          <w:szCs w:val="20"/>
        </w:rPr>
      </w:pPr>
    </w:p>
    <w:p w:rsidR="00022A3B" w:rsidRPr="00B9262D" w:rsidRDefault="00022A3B" w:rsidP="00B9262D">
      <w:pPr>
        <w:jc w:val="center"/>
        <w:rPr>
          <w:bCs/>
          <w:sz w:val="20"/>
          <w:szCs w:val="20"/>
        </w:rPr>
      </w:pPr>
    </w:p>
    <w:p w:rsidR="00022A3B" w:rsidRPr="00D3574E" w:rsidRDefault="00022A3B" w:rsidP="00D3574E">
      <w:pPr>
        <w:jc w:val="center"/>
        <w:rPr>
          <w:b/>
          <w:sz w:val="20"/>
          <w:szCs w:val="20"/>
        </w:rPr>
      </w:pPr>
      <w:r w:rsidRPr="00D3574E">
        <w:rPr>
          <w:b/>
          <w:sz w:val="20"/>
          <w:szCs w:val="20"/>
        </w:rPr>
        <w:t>КУРСОВА РОБОТА</w:t>
      </w:r>
    </w:p>
    <w:p w:rsidR="00022A3B" w:rsidRPr="00B9262D" w:rsidRDefault="00022A3B" w:rsidP="00B9262D">
      <w:pPr>
        <w:rPr>
          <w:sz w:val="20"/>
          <w:szCs w:val="20"/>
        </w:rPr>
      </w:pPr>
    </w:p>
    <w:p w:rsidR="00022A3B" w:rsidRPr="00B9262D" w:rsidRDefault="00022A3B" w:rsidP="00B9262D">
      <w:pPr>
        <w:jc w:val="center"/>
        <w:rPr>
          <w:bCs/>
          <w:sz w:val="20"/>
          <w:szCs w:val="20"/>
        </w:rPr>
      </w:pPr>
      <w:r w:rsidRPr="00B9262D">
        <w:rPr>
          <w:bCs/>
          <w:sz w:val="20"/>
          <w:szCs w:val="20"/>
        </w:rPr>
        <w:t xml:space="preserve">з дисципліни: </w:t>
      </w:r>
    </w:p>
    <w:p w:rsidR="00022A3B" w:rsidRPr="00B9262D" w:rsidRDefault="00022A3B" w:rsidP="00B9262D">
      <w:pPr>
        <w:jc w:val="center"/>
        <w:rPr>
          <w:bCs/>
          <w:sz w:val="20"/>
          <w:szCs w:val="20"/>
        </w:rPr>
      </w:pPr>
      <w:r w:rsidRPr="00B9262D">
        <w:rPr>
          <w:bCs/>
          <w:sz w:val="20"/>
          <w:szCs w:val="20"/>
        </w:rPr>
        <w:t>“ІНВЕСТИЦІЙНО-ІННОВАЦІЙНИЙ МЕНЕДЖМЕНТ”</w:t>
      </w:r>
    </w:p>
    <w:p w:rsidR="00022A3B" w:rsidRPr="00B9262D" w:rsidRDefault="00022A3B" w:rsidP="00B9262D">
      <w:pPr>
        <w:jc w:val="center"/>
        <w:rPr>
          <w:bCs/>
          <w:sz w:val="20"/>
          <w:szCs w:val="20"/>
        </w:rPr>
      </w:pPr>
    </w:p>
    <w:p w:rsidR="00022A3B" w:rsidRPr="00B9262D" w:rsidRDefault="00022A3B" w:rsidP="00B9262D">
      <w:pPr>
        <w:jc w:val="center"/>
        <w:rPr>
          <w:bCs/>
          <w:sz w:val="20"/>
          <w:szCs w:val="20"/>
        </w:rPr>
      </w:pPr>
    </w:p>
    <w:p w:rsidR="00022A3B" w:rsidRPr="00B9262D" w:rsidRDefault="00022A3B" w:rsidP="00B9262D">
      <w:pPr>
        <w:jc w:val="center"/>
        <w:rPr>
          <w:bCs/>
          <w:sz w:val="20"/>
          <w:szCs w:val="20"/>
        </w:rPr>
      </w:pPr>
    </w:p>
    <w:p w:rsidR="00022A3B" w:rsidRPr="00B9262D" w:rsidRDefault="00022A3B" w:rsidP="00B9262D">
      <w:pPr>
        <w:jc w:val="center"/>
        <w:rPr>
          <w:bCs/>
          <w:sz w:val="20"/>
          <w:szCs w:val="20"/>
        </w:rPr>
      </w:pPr>
    </w:p>
    <w:p w:rsidR="00F0184A" w:rsidRPr="00A4366A" w:rsidRDefault="00F0184A" w:rsidP="00F0184A">
      <w:pPr>
        <w:spacing w:line="360" w:lineRule="auto"/>
        <w:rPr>
          <w:b/>
          <w:bCs/>
          <w:szCs w:val="20"/>
        </w:rPr>
      </w:pPr>
      <w:r w:rsidRPr="00A4366A">
        <w:rPr>
          <w:b/>
          <w:bCs/>
          <w:szCs w:val="20"/>
        </w:rPr>
        <w:t>Виконав:</w:t>
      </w:r>
    </w:p>
    <w:p w:rsidR="00F0184A" w:rsidRPr="00A4366A" w:rsidRDefault="00F0184A" w:rsidP="00F0184A">
      <w:pPr>
        <w:spacing w:line="360" w:lineRule="auto"/>
        <w:rPr>
          <w:bCs/>
          <w:szCs w:val="20"/>
        </w:rPr>
      </w:pPr>
      <w:r w:rsidRPr="00A4366A">
        <w:rPr>
          <w:bCs/>
          <w:szCs w:val="20"/>
        </w:rPr>
        <w:t>студент групи _____</w:t>
      </w:r>
    </w:p>
    <w:p w:rsidR="00F0184A" w:rsidRPr="00A4366A" w:rsidRDefault="00F0184A" w:rsidP="00F0184A">
      <w:pPr>
        <w:jc w:val="center"/>
        <w:rPr>
          <w:bCs/>
          <w:szCs w:val="20"/>
        </w:rPr>
      </w:pPr>
    </w:p>
    <w:p w:rsidR="00F0184A" w:rsidRPr="00A4366A" w:rsidRDefault="00F0184A" w:rsidP="00F0184A">
      <w:pPr>
        <w:jc w:val="center"/>
        <w:rPr>
          <w:rFonts w:asciiTheme="minorHAnsi" w:hAnsiTheme="minorHAnsi"/>
          <w:u w:val="single"/>
        </w:rPr>
      </w:pPr>
      <w:r w:rsidRPr="00A4366A">
        <w:rPr>
          <w:rFonts w:asciiTheme="minorHAnsi" w:hAnsiTheme="minorHAnsi"/>
          <w:u w:val="single"/>
        </w:rPr>
        <w:tab/>
      </w:r>
      <w:r w:rsidRPr="00A4366A">
        <w:rPr>
          <w:rFonts w:asciiTheme="minorHAnsi" w:hAnsiTheme="minorHAnsi"/>
          <w:u w:val="single"/>
        </w:rPr>
        <w:tab/>
      </w:r>
      <w:r w:rsidRPr="00A4366A">
        <w:rPr>
          <w:rFonts w:asciiTheme="minorHAnsi" w:hAnsiTheme="minorHAnsi"/>
          <w:u w:val="single"/>
        </w:rPr>
        <w:tab/>
      </w:r>
      <w:r w:rsidRPr="00A4366A">
        <w:rPr>
          <w:rFonts w:asciiTheme="minorHAnsi" w:hAnsiTheme="minorHAnsi"/>
          <w:u w:val="single"/>
        </w:rPr>
        <w:tab/>
      </w:r>
      <w:r w:rsidRPr="00A4366A">
        <w:rPr>
          <w:rFonts w:asciiTheme="minorHAnsi" w:hAnsiTheme="minorHAnsi"/>
          <w:u w:val="single"/>
        </w:rPr>
        <w:tab/>
      </w:r>
      <w:r w:rsidRPr="00A4366A">
        <w:rPr>
          <w:rFonts w:asciiTheme="minorHAnsi" w:hAnsiTheme="minorHAnsi"/>
          <w:u w:val="single"/>
        </w:rPr>
        <w:tab/>
      </w:r>
      <w:r w:rsidRPr="00A4366A">
        <w:rPr>
          <w:rFonts w:asciiTheme="minorHAnsi" w:hAnsiTheme="minorHAnsi"/>
          <w:u w:val="single"/>
        </w:rPr>
        <w:tab/>
      </w:r>
      <w:r w:rsidRPr="00A4366A">
        <w:rPr>
          <w:rFonts w:asciiTheme="minorHAnsi" w:hAnsiTheme="minorHAnsi"/>
          <w:u w:val="single"/>
        </w:rPr>
        <w:tab/>
      </w:r>
    </w:p>
    <w:p w:rsidR="00F0184A" w:rsidRPr="00A4366A" w:rsidRDefault="00F0184A" w:rsidP="00F0184A">
      <w:pPr>
        <w:jc w:val="center"/>
        <w:rPr>
          <w:szCs w:val="20"/>
          <w:vertAlign w:val="superscript"/>
        </w:rPr>
      </w:pPr>
      <w:r w:rsidRPr="00A4366A">
        <w:rPr>
          <w:szCs w:val="20"/>
          <w:vertAlign w:val="superscript"/>
        </w:rPr>
        <w:t>(прізвище, ініціали)</w:t>
      </w:r>
    </w:p>
    <w:p w:rsidR="00F0184A" w:rsidRPr="00A4366A" w:rsidRDefault="00F0184A" w:rsidP="00F0184A">
      <w:pPr>
        <w:rPr>
          <w:szCs w:val="20"/>
          <w:highlight w:val="yellow"/>
        </w:rPr>
      </w:pPr>
    </w:p>
    <w:p w:rsidR="00F0184A" w:rsidRPr="00F0184A" w:rsidRDefault="00F0184A" w:rsidP="00F0184A">
      <w:pPr>
        <w:rPr>
          <w:szCs w:val="20"/>
          <w:u w:val="single"/>
        </w:rPr>
      </w:pPr>
      <w:r w:rsidRPr="00F0184A">
        <w:rPr>
          <w:szCs w:val="20"/>
        </w:rPr>
        <w:t xml:space="preserve">Номер залікової книги </w:t>
      </w:r>
      <w:r w:rsidRPr="00F0184A">
        <w:rPr>
          <w:szCs w:val="20"/>
          <w:u w:val="single"/>
        </w:rPr>
        <w:tab/>
      </w:r>
      <w:r w:rsidRPr="00F0184A">
        <w:rPr>
          <w:szCs w:val="20"/>
          <w:u w:val="single"/>
        </w:rPr>
        <w:tab/>
      </w:r>
      <w:r w:rsidRPr="00F0184A">
        <w:rPr>
          <w:szCs w:val="20"/>
          <w:u w:val="single"/>
        </w:rPr>
        <w:tab/>
      </w:r>
      <w:r w:rsidRPr="00F0184A">
        <w:rPr>
          <w:szCs w:val="20"/>
          <w:u w:val="single"/>
        </w:rPr>
        <w:tab/>
      </w:r>
      <w:r w:rsidRPr="00F0184A">
        <w:rPr>
          <w:szCs w:val="20"/>
          <w:u w:val="single"/>
        </w:rPr>
        <w:tab/>
      </w:r>
    </w:p>
    <w:p w:rsidR="00F0184A" w:rsidRPr="00F0184A" w:rsidRDefault="00F0184A" w:rsidP="00F0184A">
      <w:pPr>
        <w:rPr>
          <w:szCs w:val="20"/>
        </w:rPr>
      </w:pPr>
    </w:p>
    <w:p w:rsidR="00F0184A" w:rsidRPr="00F0184A" w:rsidRDefault="00F0184A" w:rsidP="00F0184A">
      <w:pPr>
        <w:rPr>
          <w:szCs w:val="20"/>
        </w:rPr>
      </w:pPr>
    </w:p>
    <w:p w:rsidR="00F0184A" w:rsidRPr="00F0184A" w:rsidRDefault="00F0184A" w:rsidP="00F0184A">
      <w:pPr>
        <w:rPr>
          <w:szCs w:val="20"/>
          <w:u w:val="single"/>
        </w:rPr>
      </w:pPr>
      <w:r w:rsidRPr="00F0184A">
        <w:rPr>
          <w:szCs w:val="20"/>
        </w:rPr>
        <w:t xml:space="preserve">Перевірив: </w:t>
      </w:r>
      <w:r w:rsidRPr="00F0184A">
        <w:rPr>
          <w:szCs w:val="20"/>
          <w:u w:val="single"/>
        </w:rPr>
        <w:tab/>
      </w:r>
      <w:r w:rsidRPr="00F0184A">
        <w:rPr>
          <w:szCs w:val="20"/>
          <w:u w:val="single"/>
        </w:rPr>
        <w:tab/>
      </w:r>
      <w:r w:rsidRPr="00F0184A">
        <w:rPr>
          <w:szCs w:val="20"/>
          <w:u w:val="single"/>
        </w:rPr>
        <w:tab/>
      </w:r>
      <w:r w:rsidRPr="00F0184A">
        <w:rPr>
          <w:szCs w:val="20"/>
          <w:u w:val="single"/>
        </w:rPr>
        <w:tab/>
      </w:r>
      <w:r w:rsidRPr="00F0184A">
        <w:rPr>
          <w:szCs w:val="20"/>
          <w:u w:val="single"/>
        </w:rPr>
        <w:tab/>
      </w:r>
      <w:r w:rsidRPr="00F0184A">
        <w:rPr>
          <w:szCs w:val="20"/>
          <w:u w:val="single"/>
        </w:rPr>
        <w:tab/>
      </w:r>
      <w:r w:rsidRPr="00F0184A">
        <w:rPr>
          <w:szCs w:val="20"/>
          <w:u w:val="single"/>
        </w:rPr>
        <w:tab/>
      </w:r>
    </w:p>
    <w:p w:rsidR="00F0184A" w:rsidRPr="00A4366A" w:rsidRDefault="00F0184A" w:rsidP="00F0184A">
      <w:pPr>
        <w:spacing w:after="120"/>
        <w:rPr>
          <w:szCs w:val="20"/>
        </w:rPr>
      </w:pPr>
    </w:p>
    <w:p w:rsidR="00F0184A" w:rsidRPr="00A4366A" w:rsidRDefault="00F0184A" w:rsidP="00F0184A">
      <w:pPr>
        <w:spacing w:after="120"/>
        <w:rPr>
          <w:szCs w:val="20"/>
        </w:rPr>
      </w:pPr>
    </w:p>
    <w:p w:rsidR="00F0184A" w:rsidRPr="00A4366A" w:rsidRDefault="00F0184A" w:rsidP="00F0184A">
      <w:pPr>
        <w:spacing w:after="120"/>
        <w:rPr>
          <w:szCs w:val="20"/>
        </w:rPr>
      </w:pPr>
    </w:p>
    <w:p w:rsidR="00F0184A" w:rsidRPr="00A4366A" w:rsidRDefault="00F0184A" w:rsidP="00F0184A">
      <w:pPr>
        <w:spacing w:after="120"/>
        <w:rPr>
          <w:szCs w:val="20"/>
        </w:rPr>
      </w:pPr>
    </w:p>
    <w:p w:rsidR="00F0184A" w:rsidRPr="00F0184A" w:rsidRDefault="00F0184A" w:rsidP="00F0184A">
      <w:pPr>
        <w:spacing w:after="120"/>
        <w:jc w:val="center"/>
        <w:rPr>
          <w:sz w:val="20"/>
          <w:szCs w:val="20"/>
        </w:rPr>
      </w:pPr>
      <w:r w:rsidRPr="00F0184A">
        <w:rPr>
          <w:sz w:val="20"/>
          <w:szCs w:val="20"/>
        </w:rPr>
        <w:t>Київ - 20__</w:t>
      </w:r>
    </w:p>
    <w:p w:rsidR="00F955B9" w:rsidRDefault="00F955B9">
      <w:pPr>
        <w:rPr>
          <w:b/>
          <w:sz w:val="20"/>
          <w:szCs w:val="20"/>
        </w:rPr>
      </w:pPr>
      <w:r>
        <w:rPr>
          <w:b/>
          <w:sz w:val="20"/>
        </w:rPr>
        <w:br w:type="page"/>
      </w:r>
    </w:p>
    <w:p w:rsidR="00D60383" w:rsidRPr="00B9262D" w:rsidRDefault="00D60383" w:rsidP="00B9262D">
      <w:pPr>
        <w:pStyle w:val="a4"/>
        <w:ind w:firstLine="709"/>
        <w:jc w:val="right"/>
        <w:rPr>
          <w:b/>
          <w:sz w:val="20"/>
        </w:rPr>
      </w:pPr>
      <w:r w:rsidRPr="00B9262D">
        <w:rPr>
          <w:b/>
          <w:sz w:val="20"/>
        </w:rPr>
        <w:lastRenderedPageBreak/>
        <w:t xml:space="preserve">Додаток </w:t>
      </w:r>
      <w:r w:rsidR="0038125A" w:rsidRPr="00B9262D">
        <w:rPr>
          <w:b/>
          <w:sz w:val="20"/>
        </w:rPr>
        <w:t>Б</w:t>
      </w:r>
    </w:p>
    <w:p w:rsidR="00D60383" w:rsidRPr="00B9262D" w:rsidRDefault="00D60383" w:rsidP="00B9262D">
      <w:pPr>
        <w:pStyle w:val="a4"/>
        <w:ind w:firstLine="709"/>
        <w:jc w:val="center"/>
        <w:rPr>
          <w:b/>
          <w:sz w:val="20"/>
        </w:rPr>
      </w:pPr>
    </w:p>
    <w:p w:rsidR="00D60383" w:rsidRPr="00B9262D" w:rsidRDefault="00D60383" w:rsidP="00F955B9">
      <w:pPr>
        <w:pStyle w:val="a4"/>
        <w:ind w:firstLine="0"/>
        <w:jc w:val="center"/>
        <w:rPr>
          <w:b/>
          <w:sz w:val="20"/>
        </w:rPr>
      </w:pPr>
      <w:r w:rsidRPr="00B9262D">
        <w:rPr>
          <w:b/>
          <w:sz w:val="20"/>
        </w:rPr>
        <w:t>Перелік тем для теоретичної частини курсової роботи</w:t>
      </w:r>
    </w:p>
    <w:p w:rsidR="00D60383" w:rsidRPr="00B9262D" w:rsidRDefault="00D60383" w:rsidP="00B9262D">
      <w:pPr>
        <w:pStyle w:val="a4"/>
        <w:tabs>
          <w:tab w:val="left" w:pos="426"/>
          <w:tab w:val="left" w:pos="9356"/>
        </w:tabs>
        <w:ind w:firstLine="0"/>
        <w:jc w:val="center"/>
        <w:rPr>
          <w:sz w:val="20"/>
        </w:rPr>
      </w:pPr>
    </w:p>
    <w:p w:rsidR="005C0B20" w:rsidRPr="00B9262D" w:rsidRDefault="005C0B20" w:rsidP="00B9262D">
      <w:pPr>
        <w:pStyle w:val="a4"/>
        <w:tabs>
          <w:tab w:val="left" w:pos="426"/>
        </w:tabs>
        <w:ind w:firstLine="0"/>
        <w:rPr>
          <w:sz w:val="20"/>
        </w:rPr>
      </w:pPr>
    </w:p>
    <w:p w:rsidR="005C0B20" w:rsidRPr="00B9262D" w:rsidRDefault="005C0B20" w:rsidP="00B9262D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B9262D">
        <w:rPr>
          <w:bCs/>
          <w:sz w:val="20"/>
          <w:szCs w:val="20"/>
        </w:rPr>
        <w:t>Об’єкти та учасники інвестиційної діяльності згідно законодавства України.</w:t>
      </w:r>
    </w:p>
    <w:p w:rsidR="005C0B20" w:rsidRPr="00B9262D" w:rsidRDefault="005C0B20" w:rsidP="00B9262D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B9262D">
        <w:rPr>
          <w:bCs/>
          <w:sz w:val="20"/>
          <w:szCs w:val="20"/>
        </w:rPr>
        <w:t>Права та обов’язки інвесторів та учасників інвестиційної діяльності.</w:t>
      </w:r>
    </w:p>
    <w:p w:rsidR="005C0B20" w:rsidRPr="00B9262D" w:rsidRDefault="005C0B20" w:rsidP="00B9262D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B9262D">
        <w:rPr>
          <w:bCs/>
          <w:sz w:val="20"/>
          <w:szCs w:val="20"/>
        </w:rPr>
        <w:t>Основні ознаки за якими класифікують інвестиції.</w:t>
      </w:r>
    </w:p>
    <w:p w:rsidR="005C0B20" w:rsidRPr="00B9262D" w:rsidRDefault="005C0B20" w:rsidP="00B9262D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B9262D">
        <w:rPr>
          <w:bCs/>
          <w:sz w:val="20"/>
          <w:szCs w:val="20"/>
        </w:rPr>
        <w:t>Управління інвестиційною діяльністю підприємства, функції та його принципи.</w:t>
      </w:r>
    </w:p>
    <w:p w:rsidR="005C0B20" w:rsidRPr="00B9262D" w:rsidRDefault="005C0B20" w:rsidP="00B9262D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B9262D">
        <w:rPr>
          <w:bCs/>
          <w:sz w:val="20"/>
          <w:szCs w:val="20"/>
        </w:rPr>
        <w:t>Сутність поняття „інвестиційний клімат” та основні чинники, що впливають на формування інвестиційного клімату держави.</w:t>
      </w:r>
    </w:p>
    <w:p w:rsidR="005C0B20" w:rsidRPr="00B9262D" w:rsidRDefault="005C0B20" w:rsidP="00B9262D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B9262D">
        <w:rPr>
          <w:bCs/>
          <w:sz w:val="20"/>
          <w:szCs w:val="20"/>
        </w:rPr>
        <w:t>Шляхи формування сприятливого інвестиційного клімату.</w:t>
      </w:r>
    </w:p>
    <w:p w:rsidR="005C0B20" w:rsidRPr="00B9262D" w:rsidRDefault="005C0B20" w:rsidP="00B9262D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Концепція вартості грошей у часі.</w:t>
      </w:r>
    </w:p>
    <w:p w:rsidR="005C0B20" w:rsidRPr="00B9262D" w:rsidRDefault="005C0B20" w:rsidP="00B9262D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Процедури дисконтування та нарощення, мета їх здійснення.</w:t>
      </w:r>
    </w:p>
    <w:p w:rsidR="005C0B20" w:rsidRPr="00B9262D" w:rsidRDefault="005C0B20" w:rsidP="00B9262D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B9262D">
        <w:rPr>
          <w:sz w:val="20"/>
          <w:szCs w:val="20"/>
        </w:rPr>
        <w:t xml:space="preserve">Прості та складні відсотки, процентні і дисконтні ставки, принципи </w:t>
      </w:r>
      <w:proofErr w:type="spellStart"/>
      <w:r w:rsidRPr="00B9262D">
        <w:rPr>
          <w:sz w:val="20"/>
          <w:szCs w:val="20"/>
        </w:rPr>
        <w:t>іх</w:t>
      </w:r>
      <w:proofErr w:type="spellEnd"/>
      <w:r w:rsidRPr="00B9262D">
        <w:rPr>
          <w:sz w:val="20"/>
          <w:szCs w:val="20"/>
        </w:rPr>
        <w:t xml:space="preserve"> нарахування.</w:t>
      </w:r>
    </w:p>
    <w:p w:rsidR="005C0B20" w:rsidRPr="00B9262D" w:rsidRDefault="005C0B20" w:rsidP="00B9262D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B9262D">
        <w:rPr>
          <w:sz w:val="20"/>
          <w:szCs w:val="20"/>
        </w:rPr>
        <w:t xml:space="preserve">Види фінансової ренти та методика </w:t>
      </w:r>
      <w:proofErr w:type="spellStart"/>
      <w:r w:rsidRPr="00B9262D">
        <w:rPr>
          <w:sz w:val="20"/>
          <w:szCs w:val="20"/>
        </w:rPr>
        <w:t>ії</w:t>
      </w:r>
      <w:proofErr w:type="spellEnd"/>
      <w:r w:rsidRPr="00B9262D">
        <w:rPr>
          <w:sz w:val="20"/>
          <w:szCs w:val="20"/>
        </w:rPr>
        <w:t xml:space="preserve"> розрахунку.</w:t>
      </w:r>
    </w:p>
    <w:p w:rsidR="005C0B20" w:rsidRPr="00B9262D" w:rsidRDefault="005C0B20" w:rsidP="00B9262D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Вплив інфляції на інвестиційну діяльність підприємства.</w:t>
      </w:r>
    </w:p>
    <w:p w:rsidR="005C0B20" w:rsidRPr="00B9262D" w:rsidRDefault="005C0B20" w:rsidP="00B9262D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Методичний інструментарій оцінки впливу інфляції на показники інвестиційної діяльності.</w:t>
      </w:r>
    </w:p>
    <w:p w:rsidR="005C0B20" w:rsidRPr="00B9262D" w:rsidRDefault="005C0B20" w:rsidP="00B9262D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Характеристика інвестиційного ринку.</w:t>
      </w:r>
    </w:p>
    <w:p w:rsidR="005C0B20" w:rsidRPr="00B9262D" w:rsidRDefault="005C0B20" w:rsidP="00B9262D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Складові інвестиційного ринку.</w:t>
      </w:r>
    </w:p>
    <w:p w:rsidR="005C0B20" w:rsidRPr="00B9262D" w:rsidRDefault="005C0B20" w:rsidP="00B9262D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Попит та пропозиція на ринку інвестицій.</w:t>
      </w:r>
    </w:p>
    <w:p w:rsidR="005C0B20" w:rsidRPr="00B9262D" w:rsidRDefault="005C0B20" w:rsidP="00B9262D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Основні складові інфраструктури інвестиційного ринку.</w:t>
      </w:r>
    </w:p>
    <w:p w:rsidR="005C0B20" w:rsidRPr="00B9262D" w:rsidRDefault="005C0B20" w:rsidP="00B9262D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Стан кон’юнктури інвестиційного ринку в Україні.</w:t>
      </w:r>
    </w:p>
    <w:p w:rsidR="005C0B20" w:rsidRPr="00B9262D" w:rsidRDefault="005C0B20" w:rsidP="00B9262D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Основні складові ринку інвестицій та інвестиційних товарів.</w:t>
      </w:r>
    </w:p>
    <w:p w:rsidR="005C0B20" w:rsidRPr="00B9262D" w:rsidRDefault="005C0B20" w:rsidP="00B9262D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Послідовність оцінки та прогнозування інвестиційного ринку.</w:t>
      </w:r>
    </w:p>
    <w:p w:rsidR="005C0B20" w:rsidRPr="00B9262D" w:rsidRDefault="005C0B20" w:rsidP="00B9262D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Основні чинники за якими можна охарактеризувати інвестиційну привабливість галузі та регіону.</w:t>
      </w:r>
    </w:p>
    <w:p w:rsidR="005C0B20" w:rsidRPr="00B9262D" w:rsidRDefault="005C0B20" w:rsidP="00B9262D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Основні чинники за якими можна охарактеризувати інвестиційну привабливість підприємства.</w:t>
      </w:r>
    </w:p>
    <w:p w:rsidR="005C0B20" w:rsidRPr="00B9262D" w:rsidRDefault="005C0B20" w:rsidP="00B9262D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Характеристика ринку цінних паперів.</w:t>
      </w:r>
    </w:p>
    <w:p w:rsidR="005C0B20" w:rsidRPr="00B9262D" w:rsidRDefault="005C0B20" w:rsidP="00B9262D">
      <w:pPr>
        <w:numPr>
          <w:ilvl w:val="0"/>
          <w:numId w:val="2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0"/>
          <w:szCs w:val="20"/>
        </w:rPr>
      </w:pPr>
      <w:r w:rsidRPr="00B9262D">
        <w:rPr>
          <w:color w:val="000000"/>
          <w:sz w:val="20"/>
          <w:szCs w:val="20"/>
        </w:rPr>
        <w:t>Сутність поняття „інвестиційна стратегія” та їх види.</w:t>
      </w:r>
    </w:p>
    <w:p w:rsidR="005C0B20" w:rsidRPr="00B9262D" w:rsidRDefault="005C0B20" w:rsidP="00B9262D">
      <w:pPr>
        <w:numPr>
          <w:ilvl w:val="0"/>
          <w:numId w:val="2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0"/>
          <w:szCs w:val="20"/>
        </w:rPr>
      </w:pPr>
      <w:r w:rsidRPr="00B9262D">
        <w:rPr>
          <w:color w:val="000000"/>
          <w:sz w:val="20"/>
          <w:szCs w:val="20"/>
        </w:rPr>
        <w:t>Схеми та джерела формування інвестиційних ресурсів підприємства;</w:t>
      </w:r>
    </w:p>
    <w:p w:rsidR="005C0B20" w:rsidRPr="00B9262D" w:rsidRDefault="005C0B20" w:rsidP="00B9262D">
      <w:pPr>
        <w:numPr>
          <w:ilvl w:val="0"/>
          <w:numId w:val="2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0"/>
          <w:szCs w:val="20"/>
        </w:rPr>
      </w:pPr>
      <w:r w:rsidRPr="00B9262D">
        <w:rPr>
          <w:color w:val="000000"/>
          <w:sz w:val="20"/>
          <w:szCs w:val="20"/>
        </w:rPr>
        <w:t>Основні методи фінансування інвестиційної діяльності;</w:t>
      </w:r>
    </w:p>
    <w:p w:rsidR="005C0B20" w:rsidRPr="00B9262D" w:rsidRDefault="005C0B20" w:rsidP="00B9262D">
      <w:pPr>
        <w:numPr>
          <w:ilvl w:val="0"/>
          <w:numId w:val="2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20"/>
          <w:szCs w:val="20"/>
        </w:rPr>
      </w:pPr>
      <w:r w:rsidRPr="00B9262D">
        <w:rPr>
          <w:color w:val="000000"/>
          <w:sz w:val="20"/>
          <w:szCs w:val="20"/>
        </w:rPr>
        <w:t>Зміст фінансового та оперативного важелю;</w:t>
      </w:r>
    </w:p>
    <w:p w:rsidR="005C0B20" w:rsidRPr="00B9262D" w:rsidRDefault="005C0B20" w:rsidP="00B9262D">
      <w:pPr>
        <w:numPr>
          <w:ilvl w:val="0"/>
          <w:numId w:val="2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B9262D">
        <w:rPr>
          <w:color w:val="000000"/>
          <w:sz w:val="20"/>
          <w:szCs w:val="20"/>
        </w:rPr>
        <w:t>Види реальних інвестицій.</w:t>
      </w:r>
    </w:p>
    <w:p w:rsidR="005C0B20" w:rsidRPr="00B9262D" w:rsidRDefault="005C0B20" w:rsidP="00B9262D">
      <w:pPr>
        <w:numPr>
          <w:ilvl w:val="0"/>
          <w:numId w:val="2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B9262D">
        <w:rPr>
          <w:color w:val="000000"/>
          <w:sz w:val="20"/>
          <w:szCs w:val="20"/>
        </w:rPr>
        <w:lastRenderedPageBreak/>
        <w:t>Види інвестиційних ефектів.</w:t>
      </w:r>
    </w:p>
    <w:p w:rsidR="005C0B20" w:rsidRPr="00B9262D" w:rsidRDefault="005C0B20" w:rsidP="00B9262D">
      <w:pPr>
        <w:numPr>
          <w:ilvl w:val="0"/>
          <w:numId w:val="2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B9262D">
        <w:rPr>
          <w:color w:val="000000"/>
          <w:sz w:val="20"/>
          <w:szCs w:val="20"/>
        </w:rPr>
        <w:t>Життєвий цикл інвестиційного проекту.</w:t>
      </w:r>
    </w:p>
    <w:p w:rsidR="005C0B20" w:rsidRPr="00B9262D" w:rsidRDefault="005C0B20" w:rsidP="00B9262D">
      <w:pPr>
        <w:numPr>
          <w:ilvl w:val="0"/>
          <w:numId w:val="2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B9262D">
        <w:rPr>
          <w:color w:val="000000"/>
          <w:sz w:val="20"/>
          <w:szCs w:val="20"/>
        </w:rPr>
        <w:t>Характеристика бізнес – плану інвестиційного проекту.</w:t>
      </w:r>
    </w:p>
    <w:p w:rsidR="005C0B20" w:rsidRPr="00B9262D" w:rsidRDefault="005C0B20" w:rsidP="00B9262D">
      <w:pPr>
        <w:numPr>
          <w:ilvl w:val="0"/>
          <w:numId w:val="24"/>
        </w:numPr>
        <w:shd w:val="clear" w:color="auto" w:fill="FFFFFF"/>
        <w:tabs>
          <w:tab w:val="left" w:pos="426"/>
          <w:tab w:val="num" w:pos="900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B9262D">
        <w:rPr>
          <w:color w:val="000000"/>
          <w:sz w:val="20"/>
          <w:szCs w:val="20"/>
        </w:rPr>
        <w:t>Принципи оцінки вартості об'єктів реального інвестування.</w:t>
      </w:r>
    </w:p>
    <w:p w:rsidR="0038125A" w:rsidRPr="00B9262D" w:rsidRDefault="005C0B20" w:rsidP="00B9262D">
      <w:pPr>
        <w:numPr>
          <w:ilvl w:val="0"/>
          <w:numId w:val="24"/>
        </w:numPr>
        <w:shd w:val="clear" w:color="auto" w:fill="FFFFFF"/>
        <w:tabs>
          <w:tab w:val="left" w:pos="426"/>
          <w:tab w:val="num" w:pos="900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B9262D">
        <w:rPr>
          <w:sz w:val="20"/>
          <w:szCs w:val="20"/>
        </w:rPr>
        <w:t>Основні критерії та показники за якими визначається ефективність інвестиційного проекту.</w:t>
      </w:r>
    </w:p>
    <w:p w:rsidR="0038125A" w:rsidRPr="00B9262D" w:rsidRDefault="0038125A" w:rsidP="00B9262D">
      <w:pPr>
        <w:numPr>
          <w:ilvl w:val="0"/>
          <w:numId w:val="24"/>
        </w:numPr>
        <w:shd w:val="clear" w:color="auto" w:fill="FFFFFF"/>
        <w:tabs>
          <w:tab w:val="left" w:pos="426"/>
          <w:tab w:val="num" w:pos="900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B9262D">
        <w:rPr>
          <w:color w:val="000000"/>
          <w:sz w:val="20"/>
          <w:szCs w:val="20"/>
        </w:rPr>
        <w:t>Сутність аналізу сценаріїв проекту.</w:t>
      </w:r>
    </w:p>
    <w:p w:rsidR="0038125A" w:rsidRPr="00B9262D" w:rsidRDefault="0038125A" w:rsidP="00B9262D">
      <w:pPr>
        <w:numPr>
          <w:ilvl w:val="0"/>
          <w:numId w:val="24"/>
        </w:numPr>
        <w:shd w:val="clear" w:color="auto" w:fill="FFFFFF"/>
        <w:tabs>
          <w:tab w:val="left" w:pos="426"/>
          <w:tab w:val="num" w:pos="900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B9262D">
        <w:rPr>
          <w:color w:val="000000"/>
          <w:sz w:val="20"/>
          <w:szCs w:val="20"/>
        </w:rPr>
        <w:t>Модель оцінки капітальних активів в оцінці доцільності інвестицій.</w:t>
      </w:r>
    </w:p>
    <w:p w:rsidR="0038125A" w:rsidRPr="00B9262D" w:rsidRDefault="0038125A" w:rsidP="00B9262D">
      <w:pPr>
        <w:numPr>
          <w:ilvl w:val="0"/>
          <w:numId w:val="24"/>
        </w:numPr>
        <w:shd w:val="clear" w:color="auto" w:fill="FFFFFF"/>
        <w:tabs>
          <w:tab w:val="left" w:pos="426"/>
          <w:tab w:val="num" w:pos="900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B9262D">
        <w:rPr>
          <w:color w:val="000000"/>
          <w:sz w:val="20"/>
          <w:szCs w:val="20"/>
        </w:rPr>
        <w:t xml:space="preserve">Методи нейтралізації </w:t>
      </w:r>
      <w:proofErr w:type="spellStart"/>
      <w:r w:rsidRPr="00B9262D">
        <w:rPr>
          <w:color w:val="000000"/>
          <w:sz w:val="20"/>
          <w:szCs w:val="20"/>
        </w:rPr>
        <w:t>інвестиціних</w:t>
      </w:r>
      <w:proofErr w:type="spellEnd"/>
      <w:r w:rsidRPr="00B9262D">
        <w:rPr>
          <w:color w:val="000000"/>
          <w:sz w:val="20"/>
          <w:szCs w:val="20"/>
        </w:rPr>
        <w:t xml:space="preserve"> ризиків.</w:t>
      </w:r>
    </w:p>
    <w:p w:rsidR="0038125A" w:rsidRPr="00B9262D" w:rsidRDefault="0038125A" w:rsidP="00B9262D">
      <w:pPr>
        <w:numPr>
          <w:ilvl w:val="0"/>
          <w:numId w:val="24"/>
        </w:numPr>
        <w:shd w:val="clear" w:color="auto" w:fill="FFFFFF"/>
        <w:tabs>
          <w:tab w:val="left" w:pos="426"/>
          <w:tab w:val="num" w:pos="900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B9262D">
        <w:rPr>
          <w:color w:val="000000"/>
          <w:sz w:val="20"/>
          <w:szCs w:val="20"/>
        </w:rPr>
        <w:t>Визначте основні види та форми цінних паперів.</w:t>
      </w:r>
    </w:p>
    <w:p w:rsidR="0038125A" w:rsidRPr="00B9262D" w:rsidRDefault="0038125A" w:rsidP="00B9262D">
      <w:pPr>
        <w:numPr>
          <w:ilvl w:val="0"/>
          <w:numId w:val="24"/>
        </w:numPr>
        <w:shd w:val="clear" w:color="auto" w:fill="FFFFFF"/>
        <w:tabs>
          <w:tab w:val="left" w:pos="426"/>
          <w:tab w:val="num" w:pos="900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B9262D">
        <w:rPr>
          <w:color w:val="000000"/>
          <w:sz w:val="20"/>
          <w:szCs w:val="20"/>
        </w:rPr>
        <w:t>Види та особливості обігу боргових цінних паперів.</w:t>
      </w:r>
    </w:p>
    <w:p w:rsidR="0038125A" w:rsidRPr="00B9262D" w:rsidRDefault="0038125A" w:rsidP="00B9262D">
      <w:pPr>
        <w:numPr>
          <w:ilvl w:val="0"/>
          <w:numId w:val="24"/>
        </w:numPr>
        <w:shd w:val="clear" w:color="auto" w:fill="FFFFFF"/>
        <w:tabs>
          <w:tab w:val="left" w:pos="426"/>
          <w:tab w:val="num" w:pos="900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B9262D">
        <w:rPr>
          <w:color w:val="000000"/>
          <w:sz w:val="20"/>
          <w:szCs w:val="20"/>
        </w:rPr>
        <w:t>Види та особливості обігу похідних цінних паперів (деривативів).</w:t>
      </w:r>
    </w:p>
    <w:p w:rsidR="0038125A" w:rsidRPr="00B9262D" w:rsidRDefault="0038125A" w:rsidP="00B9262D">
      <w:pPr>
        <w:numPr>
          <w:ilvl w:val="0"/>
          <w:numId w:val="24"/>
        </w:numPr>
        <w:shd w:val="clear" w:color="auto" w:fill="FFFFFF"/>
        <w:tabs>
          <w:tab w:val="left" w:pos="426"/>
          <w:tab w:val="num" w:pos="900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B9262D">
        <w:rPr>
          <w:color w:val="000000"/>
          <w:sz w:val="20"/>
          <w:szCs w:val="20"/>
        </w:rPr>
        <w:t>Види та особливості обігу акцій.</w:t>
      </w:r>
    </w:p>
    <w:p w:rsidR="0038125A" w:rsidRPr="00B9262D" w:rsidRDefault="0038125A" w:rsidP="00B9262D">
      <w:pPr>
        <w:numPr>
          <w:ilvl w:val="0"/>
          <w:numId w:val="24"/>
        </w:numPr>
        <w:shd w:val="clear" w:color="auto" w:fill="FFFFFF"/>
        <w:tabs>
          <w:tab w:val="left" w:pos="426"/>
          <w:tab w:val="num" w:pos="900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B9262D">
        <w:rPr>
          <w:color w:val="000000"/>
          <w:sz w:val="20"/>
          <w:szCs w:val="20"/>
        </w:rPr>
        <w:t>Структура ринку цінних паперів.</w:t>
      </w:r>
    </w:p>
    <w:p w:rsidR="0038125A" w:rsidRPr="00B9262D" w:rsidRDefault="0038125A" w:rsidP="00B9262D">
      <w:pPr>
        <w:numPr>
          <w:ilvl w:val="0"/>
          <w:numId w:val="24"/>
        </w:numPr>
        <w:shd w:val="clear" w:color="auto" w:fill="FFFFFF"/>
        <w:tabs>
          <w:tab w:val="left" w:pos="426"/>
          <w:tab w:val="num" w:pos="900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B9262D">
        <w:rPr>
          <w:color w:val="000000"/>
          <w:sz w:val="20"/>
          <w:szCs w:val="20"/>
        </w:rPr>
        <w:t>Основні учасники ринку цінних паперів.</w:t>
      </w:r>
    </w:p>
    <w:p w:rsidR="0038125A" w:rsidRPr="00B9262D" w:rsidRDefault="0038125A" w:rsidP="00B9262D">
      <w:pPr>
        <w:shd w:val="clear" w:color="auto" w:fill="FFFFFF"/>
        <w:tabs>
          <w:tab w:val="left" w:pos="426"/>
          <w:tab w:val="num" w:pos="90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0383" w:rsidRPr="00F955B9" w:rsidRDefault="00D60383" w:rsidP="00F955B9">
      <w:pPr>
        <w:shd w:val="clear" w:color="auto" w:fill="FFFFFF"/>
        <w:tabs>
          <w:tab w:val="left" w:pos="426"/>
          <w:tab w:val="num" w:pos="90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0383" w:rsidRPr="00F955B9" w:rsidRDefault="00D60383" w:rsidP="00F955B9">
      <w:pPr>
        <w:shd w:val="clear" w:color="auto" w:fill="FFFFFF"/>
        <w:tabs>
          <w:tab w:val="left" w:pos="426"/>
          <w:tab w:val="num" w:pos="900"/>
        </w:tabs>
        <w:autoSpaceDE w:val="0"/>
        <w:autoSpaceDN w:val="0"/>
        <w:adjustRightInd w:val="0"/>
        <w:jc w:val="both"/>
        <w:rPr>
          <w:sz w:val="20"/>
          <w:szCs w:val="20"/>
        </w:rPr>
        <w:sectPr w:rsidR="00D60383" w:rsidRPr="00F955B9" w:rsidSect="00B9262D">
          <w:pgSz w:w="8392" w:h="11907" w:code="11"/>
          <w:pgMar w:top="1134" w:right="1134" w:bottom="1134" w:left="1134" w:header="720" w:footer="720" w:gutter="0"/>
          <w:cols w:space="720"/>
        </w:sectPr>
      </w:pPr>
    </w:p>
    <w:p w:rsidR="00D60383" w:rsidRPr="00F0184A" w:rsidRDefault="00D60383" w:rsidP="00F0184A">
      <w:pPr>
        <w:jc w:val="right"/>
        <w:rPr>
          <w:b/>
          <w:sz w:val="20"/>
          <w:szCs w:val="20"/>
        </w:rPr>
      </w:pPr>
      <w:r w:rsidRPr="00F0184A">
        <w:rPr>
          <w:b/>
          <w:sz w:val="20"/>
          <w:szCs w:val="20"/>
        </w:rPr>
        <w:lastRenderedPageBreak/>
        <w:t xml:space="preserve">Додаток </w:t>
      </w:r>
      <w:r w:rsidR="00022A3B" w:rsidRPr="00F0184A">
        <w:rPr>
          <w:b/>
          <w:sz w:val="20"/>
          <w:szCs w:val="20"/>
        </w:rPr>
        <w:t>В</w:t>
      </w:r>
    </w:p>
    <w:p w:rsidR="00D60383" w:rsidRPr="00F0184A" w:rsidRDefault="00D60383" w:rsidP="00F0184A">
      <w:pPr>
        <w:jc w:val="center"/>
        <w:rPr>
          <w:b/>
          <w:sz w:val="20"/>
          <w:szCs w:val="20"/>
        </w:rPr>
      </w:pPr>
      <w:r w:rsidRPr="00F0184A">
        <w:rPr>
          <w:b/>
          <w:sz w:val="20"/>
          <w:szCs w:val="20"/>
        </w:rPr>
        <w:t>Вихідні дані для розрахункової частини роботи</w:t>
      </w:r>
    </w:p>
    <w:p w:rsidR="00D60383" w:rsidRPr="00B9262D" w:rsidRDefault="00D60383" w:rsidP="00B9262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175"/>
        <w:gridCol w:w="896"/>
        <w:gridCol w:w="1067"/>
        <w:gridCol w:w="904"/>
        <w:gridCol w:w="711"/>
        <w:gridCol w:w="779"/>
        <w:gridCol w:w="879"/>
        <w:gridCol w:w="899"/>
        <w:gridCol w:w="852"/>
        <w:gridCol w:w="806"/>
      </w:tblGrid>
      <w:tr w:rsidR="00D60383" w:rsidRPr="00F0184A" w:rsidTr="00F0184A">
        <w:trPr>
          <w:tblHeader/>
        </w:trPr>
        <w:tc>
          <w:tcPr>
            <w:tcW w:w="0" w:type="auto"/>
            <w:vMerge w:val="restart"/>
            <w:vAlign w:val="center"/>
          </w:tcPr>
          <w:p w:rsidR="00D60383" w:rsidRPr="00F0184A" w:rsidRDefault="00D60383" w:rsidP="00B9262D">
            <w:pPr>
              <w:jc w:val="center"/>
              <w:rPr>
                <w:sz w:val="16"/>
                <w:szCs w:val="16"/>
              </w:rPr>
            </w:pPr>
            <w:r w:rsidRPr="00F0184A">
              <w:rPr>
                <w:sz w:val="16"/>
                <w:szCs w:val="16"/>
              </w:rPr>
              <w:t>№ варіанту</w:t>
            </w:r>
          </w:p>
        </w:tc>
        <w:tc>
          <w:tcPr>
            <w:tcW w:w="0" w:type="auto"/>
            <w:vMerge w:val="restart"/>
            <w:vAlign w:val="center"/>
          </w:tcPr>
          <w:p w:rsidR="00D60383" w:rsidRPr="00F0184A" w:rsidRDefault="00D60383" w:rsidP="00B9262D">
            <w:pPr>
              <w:jc w:val="center"/>
              <w:rPr>
                <w:sz w:val="16"/>
                <w:szCs w:val="16"/>
              </w:rPr>
            </w:pPr>
            <w:r w:rsidRPr="00F0184A">
              <w:rPr>
                <w:sz w:val="16"/>
                <w:szCs w:val="16"/>
              </w:rPr>
              <w:t>Вартість споруд підприємств, млн. грн.</w:t>
            </w:r>
          </w:p>
        </w:tc>
        <w:tc>
          <w:tcPr>
            <w:tcW w:w="0" w:type="auto"/>
            <w:vMerge w:val="restart"/>
            <w:vAlign w:val="center"/>
          </w:tcPr>
          <w:p w:rsidR="00D60383" w:rsidRPr="00F0184A" w:rsidRDefault="00D60383" w:rsidP="00B9262D">
            <w:pPr>
              <w:jc w:val="center"/>
              <w:rPr>
                <w:sz w:val="16"/>
                <w:szCs w:val="16"/>
              </w:rPr>
            </w:pPr>
            <w:r w:rsidRPr="00F0184A">
              <w:rPr>
                <w:sz w:val="16"/>
                <w:szCs w:val="16"/>
              </w:rPr>
              <w:t>Випуск продукції за зміну, од.</w:t>
            </w:r>
          </w:p>
        </w:tc>
        <w:tc>
          <w:tcPr>
            <w:tcW w:w="0" w:type="auto"/>
            <w:vMerge w:val="restart"/>
            <w:vAlign w:val="center"/>
          </w:tcPr>
          <w:p w:rsidR="00D60383" w:rsidRPr="00F0184A" w:rsidRDefault="00D60383" w:rsidP="00B9262D">
            <w:pPr>
              <w:jc w:val="center"/>
              <w:rPr>
                <w:sz w:val="16"/>
                <w:szCs w:val="16"/>
              </w:rPr>
            </w:pPr>
            <w:r w:rsidRPr="00F0184A">
              <w:rPr>
                <w:sz w:val="16"/>
                <w:szCs w:val="16"/>
              </w:rPr>
              <w:t>Собівартість продукції в грн.</w:t>
            </w:r>
          </w:p>
        </w:tc>
        <w:tc>
          <w:tcPr>
            <w:tcW w:w="0" w:type="auto"/>
            <w:vMerge w:val="restart"/>
            <w:vAlign w:val="center"/>
          </w:tcPr>
          <w:p w:rsidR="00D60383" w:rsidRPr="00F0184A" w:rsidRDefault="00D60383" w:rsidP="00B9262D">
            <w:pPr>
              <w:jc w:val="center"/>
              <w:rPr>
                <w:sz w:val="16"/>
                <w:szCs w:val="16"/>
              </w:rPr>
            </w:pPr>
            <w:r w:rsidRPr="00F0184A">
              <w:rPr>
                <w:sz w:val="16"/>
                <w:szCs w:val="16"/>
              </w:rPr>
              <w:t>Ціна реалізації продукції в грн.</w:t>
            </w:r>
          </w:p>
        </w:tc>
        <w:tc>
          <w:tcPr>
            <w:tcW w:w="0" w:type="auto"/>
            <w:gridSpan w:val="3"/>
            <w:vAlign w:val="center"/>
          </w:tcPr>
          <w:p w:rsidR="00D60383" w:rsidRPr="00F0184A" w:rsidRDefault="00D60383" w:rsidP="00B9262D">
            <w:pPr>
              <w:jc w:val="center"/>
              <w:rPr>
                <w:sz w:val="16"/>
                <w:szCs w:val="16"/>
              </w:rPr>
            </w:pPr>
            <w:r w:rsidRPr="00F0184A">
              <w:rPr>
                <w:sz w:val="16"/>
                <w:szCs w:val="16"/>
              </w:rPr>
              <w:t>Умови кредиту</w:t>
            </w:r>
          </w:p>
        </w:tc>
        <w:tc>
          <w:tcPr>
            <w:tcW w:w="0" w:type="auto"/>
            <w:gridSpan w:val="2"/>
            <w:vAlign w:val="center"/>
          </w:tcPr>
          <w:p w:rsidR="00D60383" w:rsidRPr="00F0184A" w:rsidRDefault="00D60383" w:rsidP="00B9262D">
            <w:pPr>
              <w:jc w:val="center"/>
              <w:rPr>
                <w:sz w:val="16"/>
                <w:szCs w:val="16"/>
              </w:rPr>
            </w:pPr>
            <w:r w:rsidRPr="00F0184A">
              <w:rPr>
                <w:sz w:val="16"/>
                <w:szCs w:val="16"/>
              </w:rPr>
              <w:t>Умови лізингу</w:t>
            </w:r>
          </w:p>
        </w:tc>
        <w:tc>
          <w:tcPr>
            <w:tcW w:w="0" w:type="auto"/>
            <w:vMerge w:val="restart"/>
            <w:vAlign w:val="center"/>
          </w:tcPr>
          <w:p w:rsidR="00D60383" w:rsidRPr="00F0184A" w:rsidRDefault="00D60383" w:rsidP="00B9262D">
            <w:pPr>
              <w:jc w:val="center"/>
              <w:rPr>
                <w:sz w:val="16"/>
                <w:szCs w:val="16"/>
              </w:rPr>
            </w:pPr>
            <w:r w:rsidRPr="00F0184A">
              <w:rPr>
                <w:sz w:val="16"/>
                <w:szCs w:val="16"/>
              </w:rPr>
              <w:t>Значення дисконту (Е)</w:t>
            </w:r>
          </w:p>
        </w:tc>
      </w:tr>
      <w:tr w:rsidR="00D60383" w:rsidRPr="00F0184A" w:rsidTr="00F0184A">
        <w:trPr>
          <w:tblHeader/>
        </w:trPr>
        <w:tc>
          <w:tcPr>
            <w:tcW w:w="0" w:type="auto"/>
            <w:vMerge/>
            <w:vAlign w:val="center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60383" w:rsidRPr="00F0184A" w:rsidRDefault="00D60383" w:rsidP="00B9262D">
            <w:pPr>
              <w:jc w:val="center"/>
              <w:rPr>
                <w:sz w:val="16"/>
                <w:szCs w:val="16"/>
              </w:rPr>
            </w:pPr>
            <w:r w:rsidRPr="00F0184A">
              <w:rPr>
                <w:sz w:val="16"/>
                <w:szCs w:val="16"/>
              </w:rPr>
              <w:t>Число років кредиту</w:t>
            </w:r>
          </w:p>
        </w:tc>
        <w:tc>
          <w:tcPr>
            <w:tcW w:w="0" w:type="auto"/>
            <w:vAlign w:val="center"/>
          </w:tcPr>
          <w:p w:rsidR="00D60383" w:rsidRPr="00F0184A" w:rsidRDefault="00D60383" w:rsidP="00B9262D">
            <w:pPr>
              <w:jc w:val="center"/>
              <w:rPr>
                <w:sz w:val="16"/>
                <w:szCs w:val="16"/>
              </w:rPr>
            </w:pPr>
            <w:r w:rsidRPr="00F0184A">
              <w:rPr>
                <w:sz w:val="16"/>
                <w:szCs w:val="16"/>
              </w:rPr>
              <w:t>Відсоток кредиту в %</w:t>
            </w:r>
          </w:p>
        </w:tc>
        <w:tc>
          <w:tcPr>
            <w:tcW w:w="0" w:type="auto"/>
            <w:vAlign w:val="center"/>
          </w:tcPr>
          <w:p w:rsidR="00D60383" w:rsidRPr="00F0184A" w:rsidRDefault="00D60383" w:rsidP="00B9262D">
            <w:pPr>
              <w:jc w:val="center"/>
              <w:rPr>
                <w:sz w:val="16"/>
                <w:szCs w:val="16"/>
              </w:rPr>
            </w:pPr>
            <w:r w:rsidRPr="00F0184A">
              <w:rPr>
                <w:sz w:val="16"/>
                <w:szCs w:val="16"/>
              </w:rPr>
              <w:t>Страховка кредиту в %</w:t>
            </w:r>
          </w:p>
        </w:tc>
        <w:tc>
          <w:tcPr>
            <w:tcW w:w="0" w:type="auto"/>
            <w:vAlign w:val="center"/>
          </w:tcPr>
          <w:p w:rsidR="00D60383" w:rsidRPr="00F0184A" w:rsidRDefault="00D60383" w:rsidP="00B9262D">
            <w:pPr>
              <w:jc w:val="center"/>
              <w:rPr>
                <w:sz w:val="16"/>
                <w:szCs w:val="16"/>
              </w:rPr>
            </w:pPr>
            <w:r w:rsidRPr="00F0184A">
              <w:rPr>
                <w:sz w:val="16"/>
                <w:szCs w:val="16"/>
              </w:rPr>
              <w:t>Страховка за лізингом, %</w:t>
            </w:r>
          </w:p>
        </w:tc>
        <w:tc>
          <w:tcPr>
            <w:tcW w:w="0" w:type="auto"/>
            <w:vAlign w:val="center"/>
          </w:tcPr>
          <w:p w:rsidR="00D60383" w:rsidRPr="00F0184A" w:rsidRDefault="00D60383" w:rsidP="00B9262D">
            <w:pPr>
              <w:jc w:val="center"/>
              <w:rPr>
                <w:sz w:val="16"/>
                <w:szCs w:val="16"/>
              </w:rPr>
            </w:pPr>
            <w:r w:rsidRPr="00F0184A">
              <w:rPr>
                <w:sz w:val="16"/>
                <w:szCs w:val="16"/>
              </w:rPr>
              <w:t>Прибуток та податки, %</w:t>
            </w:r>
          </w:p>
        </w:tc>
        <w:tc>
          <w:tcPr>
            <w:tcW w:w="0" w:type="auto"/>
            <w:vMerge/>
            <w:vAlign w:val="center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0.10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0.7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0.11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0.9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0.12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0.13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1.5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0.14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1.75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0.15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260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0.16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2.2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0.17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2.5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0.18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225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0.19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3.5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0.20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0.21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4.5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320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0.22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330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95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0.23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5.5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350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0.24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6.0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95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0.25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7.0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350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0.26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8.0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380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0.27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8.5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350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0.28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9.0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0.29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9.5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350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0.30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0.31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0.30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420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0.32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13.0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0.21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14.0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0.15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14.0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480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0.25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15.0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0.20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16.0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130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0.25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18.0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550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82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0.28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19.0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560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0.25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20.0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0.21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21.0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580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155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0.26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0.6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0.10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0.7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0.11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0.9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0.12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0.13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1.2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0.14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1.5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0.15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130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0.16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2.5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0.17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0.18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3.5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0.19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0.20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4.5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0.21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190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63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0.22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6.0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0.23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6.5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0.23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7.0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220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0.25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7.5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230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0.26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8.0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0.28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8.5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245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130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0.28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9.0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255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132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0,29</w:t>
            </w:r>
          </w:p>
        </w:tc>
      </w:tr>
      <w:tr w:rsidR="00D60383" w:rsidRPr="00F0184A" w:rsidTr="00F0184A">
        <w:tc>
          <w:tcPr>
            <w:tcW w:w="0" w:type="auto"/>
            <w:tcBorders>
              <w:bottom w:val="single" w:sz="4" w:space="0" w:color="auto"/>
            </w:tcBorders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9.5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0.29</w:t>
            </w:r>
          </w:p>
        </w:tc>
      </w:tr>
      <w:tr w:rsidR="00F0184A" w:rsidRPr="00F0184A" w:rsidTr="00F0184A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0.30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270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0.31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290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165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0.33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13.0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0.34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14.0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0.35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 xml:space="preserve">15.0 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320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0.20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16.0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330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190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0.25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17.0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340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190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0.26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18.0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350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0.27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19.0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330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185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0.28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20.0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370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130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0.29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22.0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0.31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25.0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0.30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20.0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350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130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0.25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0.18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0.10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95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0.11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0.6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0.12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0.8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0.13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0.14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1.5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0.14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95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0.16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2.5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230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0.17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0.18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3.5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270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0.19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0.20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4.5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320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0.21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330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0.22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5.5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350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130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0.23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6.0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0.29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6.5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95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0.25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7.0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480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0.26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7.5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0.27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8.0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520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0.28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8.5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530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0.29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9.0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550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0.30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9.5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570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0.32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9.5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570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0.32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0.33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550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95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0.34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570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0.35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13.0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0.15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14.0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550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145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0.17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15.0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580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0.18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340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0.20</w:t>
            </w:r>
          </w:p>
        </w:tc>
      </w:tr>
      <w:tr w:rsidR="00D60383" w:rsidRPr="00F0184A" w:rsidTr="00F0184A">
        <w:tc>
          <w:tcPr>
            <w:tcW w:w="0" w:type="auto"/>
          </w:tcPr>
          <w:p w:rsidR="00D60383" w:rsidRPr="00F0184A" w:rsidRDefault="00D60383" w:rsidP="00B9262D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9.0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520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D60383" w:rsidRPr="00F0184A" w:rsidRDefault="00D60383" w:rsidP="00B9262D">
            <w:pPr>
              <w:jc w:val="center"/>
              <w:rPr>
                <w:sz w:val="20"/>
                <w:szCs w:val="20"/>
              </w:rPr>
            </w:pPr>
            <w:r w:rsidRPr="00F0184A">
              <w:rPr>
                <w:sz w:val="20"/>
                <w:szCs w:val="20"/>
              </w:rPr>
              <w:t>0.28</w:t>
            </w:r>
          </w:p>
        </w:tc>
      </w:tr>
    </w:tbl>
    <w:p w:rsidR="00D60383" w:rsidRPr="00B9262D" w:rsidRDefault="00D60383" w:rsidP="00F0184A">
      <w:pPr>
        <w:pStyle w:val="a4"/>
        <w:ind w:firstLine="0"/>
        <w:rPr>
          <w:b/>
          <w:sz w:val="20"/>
        </w:rPr>
        <w:sectPr w:rsidR="00D60383" w:rsidRPr="00B9262D" w:rsidSect="00B9262D">
          <w:pgSz w:w="11906" w:h="8391" w:orient="landscape" w:code="11"/>
          <w:pgMar w:top="1134" w:right="1134" w:bottom="1134" w:left="1134" w:header="720" w:footer="720" w:gutter="0"/>
          <w:cols w:space="720"/>
          <w:docGrid w:linePitch="326"/>
        </w:sectPr>
      </w:pPr>
    </w:p>
    <w:p w:rsidR="00D60383" w:rsidRDefault="00D60383" w:rsidP="00F0184A">
      <w:pPr>
        <w:tabs>
          <w:tab w:val="left" w:pos="4900"/>
        </w:tabs>
        <w:jc w:val="right"/>
        <w:rPr>
          <w:b/>
          <w:sz w:val="20"/>
          <w:szCs w:val="20"/>
        </w:rPr>
      </w:pPr>
      <w:r w:rsidRPr="00B9262D">
        <w:rPr>
          <w:b/>
          <w:sz w:val="20"/>
          <w:szCs w:val="20"/>
        </w:rPr>
        <w:lastRenderedPageBreak/>
        <w:t xml:space="preserve">Додаток </w:t>
      </w:r>
      <w:r w:rsidR="00022A3B" w:rsidRPr="00B9262D">
        <w:rPr>
          <w:b/>
          <w:sz w:val="20"/>
          <w:szCs w:val="20"/>
        </w:rPr>
        <w:t>Г</w:t>
      </w:r>
    </w:p>
    <w:p w:rsidR="00F14392" w:rsidRDefault="00F14392" w:rsidP="00B9262D">
      <w:pPr>
        <w:tabs>
          <w:tab w:val="left" w:pos="4900"/>
        </w:tabs>
        <w:jc w:val="center"/>
        <w:rPr>
          <w:sz w:val="20"/>
          <w:szCs w:val="20"/>
        </w:rPr>
      </w:pPr>
    </w:p>
    <w:p w:rsidR="00F14392" w:rsidRPr="00F14392" w:rsidRDefault="00F14392" w:rsidP="00B9262D">
      <w:pPr>
        <w:tabs>
          <w:tab w:val="left" w:pos="4900"/>
        </w:tabs>
        <w:jc w:val="center"/>
        <w:rPr>
          <w:b/>
          <w:sz w:val="20"/>
          <w:szCs w:val="20"/>
        </w:rPr>
      </w:pPr>
      <w:r w:rsidRPr="00F14392">
        <w:rPr>
          <w:b/>
          <w:sz w:val="20"/>
          <w:szCs w:val="20"/>
        </w:rPr>
        <w:t>Вихідні дані для здійснення розрахунку впливу факторів на ефективність інвестиційного проекту</w:t>
      </w:r>
    </w:p>
    <w:p w:rsidR="00F14392" w:rsidRPr="00F14392" w:rsidRDefault="00F14392" w:rsidP="00B9262D">
      <w:pPr>
        <w:tabs>
          <w:tab w:val="left" w:pos="4900"/>
        </w:tabs>
        <w:jc w:val="center"/>
        <w:rPr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1722"/>
        <w:gridCol w:w="1443"/>
        <w:gridCol w:w="696"/>
        <w:gridCol w:w="696"/>
        <w:gridCol w:w="573"/>
      </w:tblGrid>
      <w:tr w:rsidR="00F14392" w:rsidRPr="00B9262D" w:rsidTr="00F14392">
        <w:trPr>
          <w:jc w:val="center"/>
        </w:trPr>
        <w:tc>
          <w:tcPr>
            <w:tcW w:w="0" w:type="auto"/>
            <w:vMerge w:val="restart"/>
            <w:vAlign w:val="center"/>
          </w:tcPr>
          <w:p w:rsidR="00F14392" w:rsidRPr="00F14392" w:rsidRDefault="00F14392" w:rsidP="00F14392">
            <w:pPr>
              <w:jc w:val="center"/>
              <w:rPr>
                <w:sz w:val="20"/>
                <w:szCs w:val="20"/>
              </w:rPr>
            </w:pPr>
            <w:r w:rsidRPr="00F14392">
              <w:rPr>
                <w:sz w:val="20"/>
                <w:szCs w:val="20"/>
              </w:rPr>
              <w:t xml:space="preserve">Варіанти </w:t>
            </w:r>
          </w:p>
        </w:tc>
        <w:tc>
          <w:tcPr>
            <w:tcW w:w="0" w:type="auto"/>
            <w:vMerge w:val="restart"/>
            <w:vAlign w:val="center"/>
          </w:tcPr>
          <w:p w:rsidR="00F14392" w:rsidRPr="00F14392" w:rsidRDefault="00F14392" w:rsidP="00F14392">
            <w:pPr>
              <w:jc w:val="center"/>
              <w:rPr>
                <w:sz w:val="20"/>
                <w:szCs w:val="20"/>
              </w:rPr>
            </w:pPr>
            <w:r w:rsidRPr="00F14392">
              <w:rPr>
                <w:sz w:val="20"/>
                <w:szCs w:val="20"/>
              </w:rPr>
              <w:t>Фактор, що змінюється</w:t>
            </w:r>
          </w:p>
        </w:tc>
        <w:tc>
          <w:tcPr>
            <w:tcW w:w="0" w:type="auto"/>
            <w:vMerge w:val="restart"/>
            <w:vAlign w:val="center"/>
          </w:tcPr>
          <w:p w:rsidR="00F14392" w:rsidRPr="00F14392" w:rsidRDefault="00F14392" w:rsidP="00F14392">
            <w:pPr>
              <w:jc w:val="center"/>
              <w:rPr>
                <w:sz w:val="20"/>
                <w:szCs w:val="20"/>
              </w:rPr>
            </w:pPr>
            <w:r w:rsidRPr="00F14392">
              <w:rPr>
                <w:sz w:val="20"/>
                <w:szCs w:val="20"/>
              </w:rPr>
              <w:t xml:space="preserve">Позначення </w:t>
            </w:r>
            <w:proofErr w:type="spellStart"/>
            <w:r w:rsidRPr="00F14392">
              <w:rPr>
                <w:sz w:val="20"/>
                <w:szCs w:val="20"/>
              </w:rPr>
              <w:t>фактора</w:t>
            </w:r>
            <w:proofErr w:type="spellEnd"/>
          </w:p>
        </w:tc>
        <w:tc>
          <w:tcPr>
            <w:tcW w:w="0" w:type="auto"/>
            <w:gridSpan w:val="3"/>
            <w:vAlign w:val="center"/>
          </w:tcPr>
          <w:p w:rsidR="00F14392" w:rsidRPr="00F14392" w:rsidRDefault="00F14392" w:rsidP="00F14392">
            <w:pPr>
              <w:jc w:val="center"/>
              <w:rPr>
                <w:sz w:val="20"/>
                <w:szCs w:val="20"/>
              </w:rPr>
            </w:pPr>
            <w:r w:rsidRPr="00F14392">
              <w:rPr>
                <w:sz w:val="20"/>
                <w:szCs w:val="20"/>
              </w:rPr>
              <w:t>Значення, яких набуває фактор</w:t>
            </w:r>
          </w:p>
        </w:tc>
      </w:tr>
      <w:tr w:rsidR="00F14392" w:rsidRPr="00B9262D" w:rsidTr="00F14392">
        <w:trPr>
          <w:jc w:val="center"/>
        </w:trPr>
        <w:tc>
          <w:tcPr>
            <w:tcW w:w="0" w:type="auto"/>
            <w:vMerge/>
            <w:vAlign w:val="center"/>
          </w:tcPr>
          <w:p w:rsidR="00F14392" w:rsidRPr="00B9262D" w:rsidRDefault="00F14392" w:rsidP="00F143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14392" w:rsidRPr="00B9262D" w:rsidRDefault="00F14392" w:rsidP="00F143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14392" w:rsidRPr="00B9262D" w:rsidRDefault="00F14392" w:rsidP="00F143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14392" w:rsidRPr="00F14392" w:rsidRDefault="00F14392" w:rsidP="00F14392">
            <w:pPr>
              <w:jc w:val="center"/>
              <w:rPr>
                <w:sz w:val="20"/>
                <w:szCs w:val="20"/>
              </w:rPr>
            </w:pPr>
            <w:r w:rsidRPr="00F1439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F14392" w:rsidRPr="00F14392" w:rsidRDefault="00F14392" w:rsidP="00F14392">
            <w:pPr>
              <w:jc w:val="center"/>
              <w:rPr>
                <w:sz w:val="20"/>
                <w:szCs w:val="20"/>
              </w:rPr>
            </w:pPr>
            <w:r w:rsidRPr="00F1439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F14392" w:rsidRPr="00F14392" w:rsidRDefault="00F14392" w:rsidP="00F14392">
            <w:pPr>
              <w:jc w:val="center"/>
              <w:rPr>
                <w:sz w:val="20"/>
                <w:szCs w:val="20"/>
              </w:rPr>
            </w:pPr>
            <w:r w:rsidRPr="00F14392">
              <w:rPr>
                <w:sz w:val="20"/>
                <w:szCs w:val="20"/>
              </w:rPr>
              <w:t>3</w:t>
            </w:r>
          </w:p>
        </w:tc>
      </w:tr>
      <w:tr w:rsidR="00F14392" w:rsidRPr="00B9262D" w:rsidTr="00F14392">
        <w:trPr>
          <w:jc w:val="center"/>
        </w:trPr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1-17</w:t>
            </w:r>
          </w:p>
        </w:tc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Частка заробітної</w:t>
            </w:r>
            <w:r>
              <w:rPr>
                <w:sz w:val="20"/>
                <w:szCs w:val="20"/>
              </w:rPr>
              <w:t xml:space="preserve"> </w:t>
            </w:r>
            <w:r w:rsidRPr="00B9262D">
              <w:rPr>
                <w:sz w:val="20"/>
                <w:szCs w:val="20"/>
              </w:rPr>
              <w:t>плати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0,05</w:t>
            </w:r>
          </w:p>
        </w:tc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0,25</w:t>
            </w:r>
          </w:p>
        </w:tc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0,4</w:t>
            </w:r>
          </w:p>
        </w:tc>
      </w:tr>
      <w:tr w:rsidR="00F14392" w:rsidRPr="00B9262D" w:rsidTr="00F14392">
        <w:trPr>
          <w:jc w:val="center"/>
        </w:trPr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18-35</w:t>
            </w:r>
          </w:p>
        </w:tc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Податок на прибуток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ПП, %</w:t>
            </w:r>
          </w:p>
        </w:tc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30</w:t>
            </w:r>
          </w:p>
        </w:tc>
      </w:tr>
      <w:tr w:rsidR="00F14392" w:rsidRPr="00B9262D" w:rsidTr="00F14392">
        <w:trPr>
          <w:jc w:val="center"/>
        </w:trPr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36-53</w:t>
            </w:r>
          </w:p>
        </w:tc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Податок на додану</w:t>
            </w:r>
            <w:r>
              <w:rPr>
                <w:sz w:val="20"/>
                <w:szCs w:val="20"/>
              </w:rPr>
              <w:t xml:space="preserve"> </w:t>
            </w:r>
            <w:r w:rsidRPr="00B9262D">
              <w:rPr>
                <w:sz w:val="20"/>
                <w:szCs w:val="20"/>
              </w:rPr>
              <w:t>Вартість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proofErr w:type="spellStart"/>
            <w:r w:rsidRPr="00B9262D">
              <w:rPr>
                <w:sz w:val="20"/>
                <w:szCs w:val="20"/>
              </w:rPr>
              <w:t>ПДВ</w:t>
            </w:r>
            <w:proofErr w:type="spellEnd"/>
            <w:r w:rsidRPr="00B9262D">
              <w:rPr>
                <w:sz w:val="20"/>
                <w:szCs w:val="20"/>
              </w:rPr>
              <w:t>, %</w:t>
            </w:r>
          </w:p>
        </w:tc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20</w:t>
            </w:r>
          </w:p>
        </w:tc>
      </w:tr>
      <w:tr w:rsidR="00F14392" w:rsidRPr="00B9262D" w:rsidTr="00F14392">
        <w:trPr>
          <w:jc w:val="center"/>
        </w:trPr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54-71</w:t>
            </w:r>
          </w:p>
        </w:tc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proofErr w:type="spellStart"/>
            <w:r w:rsidRPr="00B9262D">
              <w:rPr>
                <w:sz w:val="20"/>
                <w:szCs w:val="20"/>
              </w:rPr>
              <w:t>Дисконта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Е, %</w:t>
            </w:r>
          </w:p>
        </w:tc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40</w:t>
            </w:r>
          </w:p>
        </w:tc>
      </w:tr>
      <w:tr w:rsidR="00F14392" w:rsidRPr="00B9262D" w:rsidTr="00F14392">
        <w:trPr>
          <w:jc w:val="center"/>
        </w:trPr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72-89</w:t>
            </w:r>
          </w:p>
        </w:tc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Відсоток кредиту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К, %</w:t>
            </w:r>
          </w:p>
        </w:tc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25</w:t>
            </w:r>
          </w:p>
        </w:tc>
      </w:tr>
      <w:tr w:rsidR="00F14392" w:rsidRPr="00B9262D" w:rsidTr="00F14392">
        <w:trPr>
          <w:jc w:val="center"/>
        </w:trPr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90-100</w:t>
            </w:r>
          </w:p>
        </w:tc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Податок на прибуток при лізингу</w:t>
            </w:r>
          </w:p>
        </w:tc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proofErr w:type="spellStart"/>
            <w:r w:rsidRPr="00B9262D">
              <w:rPr>
                <w:sz w:val="20"/>
                <w:szCs w:val="20"/>
              </w:rPr>
              <w:t>ППЛ</w:t>
            </w:r>
            <w:proofErr w:type="spellEnd"/>
            <w:r w:rsidRPr="00B9262D">
              <w:rPr>
                <w:sz w:val="20"/>
                <w:szCs w:val="20"/>
              </w:rPr>
              <w:t>, %</w:t>
            </w:r>
          </w:p>
        </w:tc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F14392" w:rsidRPr="00B9262D" w:rsidRDefault="00F14392" w:rsidP="00F14392">
            <w:pPr>
              <w:jc w:val="center"/>
              <w:rPr>
                <w:sz w:val="20"/>
                <w:szCs w:val="20"/>
              </w:rPr>
            </w:pPr>
            <w:r w:rsidRPr="00B9262D">
              <w:rPr>
                <w:sz w:val="20"/>
                <w:szCs w:val="20"/>
              </w:rPr>
              <w:t>40</w:t>
            </w:r>
          </w:p>
        </w:tc>
      </w:tr>
    </w:tbl>
    <w:p w:rsidR="00022A3B" w:rsidRPr="00B9262D" w:rsidRDefault="00022A3B" w:rsidP="00B9262D">
      <w:pPr>
        <w:rPr>
          <w:sz w:val="20"/>
          <w:szCs w:val="20"/>
        </w:rPr>
      </w:pPr>
    </w:p>
    <w:p w:rsidR="00022A3B" w:rsidRPr="00B9262D" w:rsidRDefault="00022A3B" w:rsidP="00B9262D">
      <w:pPr>
        <w:rPr>
          <w:sz w:val="20"/>
          <w:szCs w:val="20"/>
        </w:rPr>
      </w:pPr>
    </w:p>
    <w:p w:rsidR="00022A3B" w:rsidRPr="00B9262D" w:rsidRDefault="00022A3B" w:rsidP="00B9262D">
      <w:pPr>
        <w:rPr>
          <w:sz w:val="20"/>
          <w:szCs w:val="20"/>
        </w:rPr>
      </w:pPr>
    </w:p>
    <w:p w:rsidR="00B654E6" w:rsidRPr="00B52EAF" w:rsidRDefault="00022A3B" w:rsidP="00B654E6">
      <w:pPr>
        <w:pStyle w:val="a8"/>
        <w:spacing w:after="0"/>
        <w:jc w:val="center"/>
      </w:pPr>
      <w:r w:rsidRPr="00B9262D">
        <w:rPr>
          <w:sz w:val="20"/>
          <w:szCs w:val="20"/>
        </w:rPr>
        <w:br w:type="page"/>
      </w:r>
      <w:r w:rsidR="00B654E6" w:rsidRPr="00B52EAF">
        <w:lastRenderedPageBreak/>
        <w:t>Навчальне видання</w:t>
      </w:r>
    </w:p>
    <w:p w:rsidR="00B654E6" w:rsidRPr="00B52EAF" w:rsidRDefault="00B654E6" w:rsidP="00B654E6">
      <w:pPr>
        <w:pStyle w:val="a8"/>
        <w:spacing w:after="0"/>
        <w:jc w:val="center"/>
      </w:pPr>
    </w:p>
    <w:p w:rsidR="00B654E6" w:rsidRPr="00B52EAF" w:rsidRDefault="00B654E6" w:rsidP="00B654E6">
      <w:pPr>
        <w:pStyle w:val="a8"/>
        <w:spacing w:after="0"/>
        <w:jc w:val="center"/>
        <w:rPr>
          <w:sz w:val="31"/>
        </w:rPr>
      </w:pPr>
    </w:p>
    <w:p w:rsidR="00B654E6" w:rsidRPr="00B52EAF" w:rsidRDefault="00B654E6" w:rsidP="00B654E6">
      <w:pPr>
        <w:pStyle w:val="a8"/>
        <w:spacing w:after="0"/>
        <w:jc w:val="center"/>
      </w:pPr>
      <w:r w:rsidRPr="00B52EAF">
        <w:t>ІНВЕСТИЦІЙНО-ІННОВАЦІЙНИЙ МЕНЕДЖМЕНТ</w:t>
      </w:r>
    </w:p>
    <w:p w:rsidR="00B654E6" w:rsidRPr="00B52EAF" w:rsidRDefault="00B654E6" w:rsidP="00B654E6">
      <w:pPr>
        <w:pStyle w:val="a8"/>
        <w:spacing w:after="0"/>
        <w:jc w:val="center"/>
      </w:pPr>
    </w:p>
    <w:p w:rsidR="00B654E6" w:rsidRPr="00B52EAF" w:rsidRDefault="00B654E6" w:rsidP="00B654E6">
      <w:pPr>
        <w:pStyle w:val="a8"/>
        <w:spacing w:after="0"/>
        <w:jc w:val="center"/>
        <w:rPr>
          <w:sz w:val="27"/>
        </w:rPr>
      </w:pPr>
    </w:p>
    <w:p w:rsidR="00B654E6" w:rsidRPr="00B52EAF" w:rsidRDefault="00B654E6" w:rsidP="00B654E6">
      <w:pPr>
        <w:pStyle w:val="a8"/>
        <w:spacing w:after="0"/>
        <w:jc w:val="center"/>
      </w:pPr>
      <w:r w:rsidRPr="00B52EAF">
        <w:t xml:space="preserve">Методичні рекомендації до виконання курсової роботи для студентів денної форми навчання напряму </w:t>
      </w:r>
      <w:r>
        <w:t xml:space="preserve">підготовки </w:t>
      </w:r>
      <w:r w:rsidRPr="00B52EAF">
        <w:t>6.030601 "Менеджмент"</w:t>
      </w:r>
    </w:p>
    <w:p w:rsidR="00B654E6" w:rsidRPr="00B52EAF" w:rsidRDefault="00B654E6" w:rsidP="00B654E6">
      <w:pPr>
        <w:pStyle w:val="a8"/>
        <w:spacing w:after="0"/>
        <w:jc w:val="center"/>
      </w:pPr>
    </w:p>
    <w:p w:rsidR="00B654E6" w:rsidRPr="00B52EAF" w:rsidRDefault="00B654E6" w:rsidP="00B654E6">
      <w:pPr>
        <w:pStyle w:val="a8"/>
        <w:spacing w:after="0"/>
      </w:pPr>
    </w:p>
    <w:p w:rsidR="00B654E6" w:rsidRPr="00B52EAF" w:rsidRDefault="00B654E6" w:rsidP="00B654E6">
      <w:pPr>
        <w:pStyle w:val="a8"/>
        <w:spacing w:after="0"/>
      </w:pPr>
    </w:p>
    <w:p w:rsidR="00B654E6" w:rsidRPr="00B52EAF" w:rsidRDefault="00B654E6" w:rsidP="00B654E6">
      <w:pPr>
        <w:pStyle w:val="a8"/>
        <w:spacing w:after="0"/>
      </w:pPr>
    </w:p>
    <w:p w:rsidR="00B654E6" w:rsidRPr="00B52EAF" w:rsidRDefault="00B654E6" w:rsidP="00B654E6">
      <w:pPr>
        <w:pStyle w:val="a8"/>
        <w:spacing w:after="0"/>
      </w:pPr>
    </w:p>
    <w:p w:rsidR="00B654E6" w:rsidRPr="00B52EAF" w:rsidRDefault="00B654E6" w:rsidP="00B654E6">
      <w:pPr>
        <w:pStyle w:val="a8"/>
        <w:spacing w:after="0"/>
      </w:pPr>
      <w:r w:rsidRPr="00B52EAF">
        <w:t xml:space="preserve">Укладачі: </w:t>
      </w:r>
      <w:r>
        <w:tab/>
      </w:r>
      <w:r w:rsidRPr="00B52EAF">
        <w:t>КИРИЛЕНКО Оксана Миколаївна</w:t>
      </w:r>
    </w:p>
    <w:p w:rsidR="00B654E6" w:rsidRDefault="00B654E6" w:rsidP="00B654E6">
      <w:pPr>
        <w:ind w:left="708" w:firstLine="708"/>
      </w:pPr>
      <w:proofErr w:type="spellStart"/>
      <w:r w:rsidRPr="00B52EAF">
        <w:t>РАЗУМОВА</w:t>
      </w:r>
      <w:proofErr w:type="spellEnd"/>
      <w:r w:rsidRPr="00B52EAF">
        <w:t xml:space="preserve"> Катерина Миколаївна</w:t>
      </w:r>
    </w:p>
    <w:p w:rsidR="00B654E6" w:rsidRPr="00B52EAF" w:rsidRDefault="00B654E6" w:rsidP="00B654E6">
      <w:pPr>
        <w:ind w:left="708" w:firstLine="708"/>
      </w:pPr>
      <w:r w:rsidRPr="00B52EAF">
        <w:t>ІЛЬЄНКО Оксана Вікторівна</w:t>
      </w:r>
    </w:p>
    <w:p w:rsidR="00B654E6" w:rsidRPr="00B52EAF" w:rsidRDefault="00B654E6" w:rsidP="00B654E6">
      <w:pPr>
        <w:pStyle w:val="a8"/>
        <w:spacing w:after="0"/>
        <w:ind w:left="708" w:firstLine="708"/>
        <w:rPr>
          <w:sz w:val="26"/>
        </w:rPr>
      </w:pPr>
      <w:r w:rsidRPr="00B52EAF">
        <w:t>НОВАК Валентина Олексіївна</w:t>
      </w:r>
    </w:p>
    <w:p w:rsidR="00B654E6" w:rsidRPr="00B52EAF" w:rsidRDefault="00B654E6" w:rsidP="00B654E6">
      <w:pPr>
        <w:pStyle w:val="a8"/>
        <w:spacing w:after="0"/>
        <w:rPr>
          <w:sz w:val="26"/>
        </w:rPr>
      </w:pPr>
    </w:p>
    <w:p w:rsidR="00B654E6" w:rsidRPr="00B52EAF" w:rsidRDefault="00B654E6" w:rsidP="00B654E6">
      <w:pPr>
        <w:pStyle w:val="a8"/>
        <w:spacing w:after="0"/>
        <w:rPr>
          <w:sz w:val="26"/>
        </w:rPr>
      </w:pPr>
    </w:p>
    <w:p w:rsidR="00B654E6" w:rsidRPr="00B52EAF" w:rsidRDefault="00B654E6" w:rsidP="00B654E6">
      <w:pPr>
        <w:pStyle w:val="a8"/>
        <w:spacing w:after="0"/>
        <w:rPr>
          <w:sz w:val="28"/>
        </w:rPr>
      </w:pPr>
      <w:bookmarkStart w:id="0" w:name="_GoBack"/>
      <w:bookmarkEnd w:id="0"/>
    </w:p>
    <w:p w:rsidR="00B654E6" w:rsidRPr="00B52EAF" w:rsidRDefault="00B654E6" w:rsidP="00B654E6">
      <w:pPr>
        <w:pStyle w:val="a8"/>
        <w:spacing w:after="0"/>
        <w:ind w:right="316"/>
      </w:pPr>
      <w:proofErr w:type="spellStart"/>
      <w:r w:rsidRPr="00B52EAF">
        <w:t>Підп</w:t>
      </w:r>
      <w:proofErr w:type="spellEnd"/>
      <w:r w:rsidRPr="00B52EAF">
        <w:t xml:space="preserve">. до друку 25.05.2018 . Формат </w:t>
      </w:r>
      <w:proofErr w:type="spellStart"/>
      <w:r w:rsidRPr="00B52EAF">
        <w:t>60х84</w:t>
      </w:r>
      <w:proofErr w:type="spellEnd"/>
      <w:r w:rsidRPr="00B52EAF">
        <w:t xml:space="preserve">/16. Папір </w:t>
      </w:r>
      <w:proofErr w:type="spellStart"/>
      <w:r w:rsidRPr="00B52EAF">
        <w:t>офс</w:t>
      </w:r>
      <w:proofErr w:type="spellEnd"/>
      <w:r w:rsidRPr="00B52EAF">
        <w:t xml:space="preserve">. Папір </w:t>
      </w:r>
      <w:proofErr w:type="spellStart"/>
      <w:r w:rsidRPr="00B52EAF">
        <w:t>офс</w:t>
      </w:r>
      <w:proofErr w:type="spellEnd"/>
      <w:r w:rsidRPr="00B52EAF">
        <w:t xml:space="preserve">. друк. Ум. </w:t>
      </w:r>
      <w:proofErr w:type="spellStart"/>
      <w:r w:rsidRPr="00B52EAF">
        <w:t>фарбовідб</w:t>
      </w:r>
      <w:proofErr w:type="spellEnd"/>
      <w:r w:rsidRPr="00B52EAF">
        <w:t xml:space="preserve">. 7. Ум. </w:t>
      </w:r>
      <w:proofErr w:type="spellStart"/>
      <w:r w:rsidRPr="00B52EAF">
        <w:t>друк.арк</w:t>
      </w:r>
      <w:proofErr w:type="spellEnd"/>
      <w:r w:rsidRPr="00B52EAF">
        <w:t>. 3. Обл.-</w:t>
      </w:r>
      <w:proofErr w:type="spellStart"/>
      <w:r w:rsidRPr="00B52EAF">
        <w:t>вид.арк</w:t>
      </w:r>
      <w:proofErr w:type="spellEnd"/>
      <w:r w:rsidRPr="00B52EAF">
        <w:t>..</w:t>
      </w:r>
    </w:p>
    <w:p w:rsidR="00B654E6" w:rsidRPr="00B52EAF" w:rsidRDefault="00B654E6" w:rsidP="00B654E6">
      <w:pPr>
        <w:pStyle w:val="a8"/>
        <w:spacing w:after="0"/>
      </w:pPr>
      <w:r w:rsidRPr="00B52EAF">
        <w:t>Тираж 100 пр. Замовлення № 130394 -1. Вид.№.</w:t>
      </w:r>
    </w:p>
    <w:p w:rsidR="00B654E6" w:rsidRPr="00B52EAF" w:rsidRDefault="00B654E6" w:rsidP="00B654E6">
      <w:pPr>
        <w:pStyle w:val="a8"/>
        <w:spacing w:after="0"/>
        <w:rPr>
          <w:sz w:val="27"/>
        </w:rPr>
      </w:pPr>
    </w:p>
    <w:p w:rsidR="00B654E6" w:rsidRDefault="00B654E6" w:rsidP="00B654E6">
      <w:pPr>
        <w:pStyle w:val="a8"/>
        <w:spacing w:after="0"/>
        <w:ind w:right="316"/>
      </w:pPr>
      <w:r w:rsidRPr="00946F77">
        <w:t xml:space="preserve">Видавництво </w:t>
      </w:r>
      <w:r>
        <w:t>ц</w:t>
      </w:r>
      <w:r w:rsidRPr="00946F77">
        <w:t xml:space="preserve">ифрова та широкоформатна поліграфія </w:t>
      </w:r>
    </w:p>
    <w:p w:rsidR="00B654E6" w:rsidRPr="00946F77" w:rsidRDefault="00B654E6" w:rsidP="00B654E6">
      <w:pPr>
        <w:pStyle w:val="a8"/>
        <w:spacing w:after="0"/>
        <w:ind w:right="316"/>
      </w:pPr>
      <w:r w:rsidRPr="00946F77">
        <w:t xml:space="preserve">СПД </w:t>
      </w:r>
      <w:proofErr w:type="spellStart"/>
      <w:r w:rsidRPr="00946F77">
        <w:t>Нестроєвий</w:t>
      </w:r>
      <w:proofErr w:type="spellEnd"/>
      <w:r w:rsidRPr="00946F77">
        <w:t xml:space="preserve"> А. І.,</w:t>
      </w:r>
    </w:p>
    <w:p w:rsidR="00B654E6" w:rsidRPr="00946F77" w:rsidRDefault="00B654E6" w:rsidP="00B654E6">
      <w:pPr>
        <w:pStyle w:val="a8"/>
        <w:spacing w:after="0"/>
        <w:ind w:right="316"/>
      </w:pPr>
      <w:r w:rsidRPr="00946F77">
        <w:t xml:space="preserve">Свідоцтво ДК №2187 від </w:t>
      </w:r>
      <w:proofErr w:type="spellStart"/>
      <w:r w:rsidRPr="00946F77">
        <w:t>17.05.2005р</w:t>
      </w:r>
      <w:proofErr w:type="spellEnd"/>
      <w:r w:rsidRPr="00946F77">
        <w:t>.</w:t>
      </w:r>
    </w:p>
    <w:p w:rsidR="00B654E6" w:rsidRPr="00946F77" w:rsidRDefault="00B654E6" w:rsidP="00B654E6">
      <w:pPr>
        <w:pStyle w:val="a8"/>
        <w:spacing w:after="0"/>
        <w:ind w:right="316"/>
      </w:pPr>
      <w:r w:rsidRPr="00946F77">
        <w:t xml:space="preserve">03067, м. Київ, вул. Гарматна 31, </w:t>
      </w:r>
      <w:proofErr w:type="spellStart"/>
      <w:r w:rsidRPr="00946F77">
        <w:t>тел</w:t>
      </w:r>
      <w:proofErr w:type="spellEnd"/>
      <w:r w:rsidRPr="00946F77">
        <w:t>./факс 222</w:t>
      </w:r>
      <w:r>
        <w:t>-</w:t>
      </w:r>
      <w:r w:rsidRPr="00946F77">
        <w:t>51</w:t>
      </w:r>
      <w:r>
        <w:t>-</w:t>
      </w:r>
      <w:r w:rsidRPr="00946F77">
        <w:t>16</w:t>
      </w:r>
    </w:p>
    <w:p w:rsidR="00B654E6" w:rsidRPr="00B52EAF" w:rsidRDefault="00B654E6" w:rsidP="00B654E6">
      <w:pPr>
        <w:pStyle w:val="a8"/>
        <w:spacing w:before="4"/>
        <w:rPr>
          <w:sz w:val="17"/>
        </w:rPr>
      </w:pPr>
    </w:p>
    <w:p w:rsidR="00D60383" w:rsidRPr="00BA52C3" w:rsidRDefault="00D60383" w:rsidP="00B654E6">
      <w:pPr>
        <w:shd w:val="clear" w:color="auto" w:fill="FFFFFF"/>
        <w:ind w:right="5"/>
        <w:jc w:val="center"/>
        <w:rPr>
          <w:sz w:val="20"/>
          <w:szCs w:val="20"/>
        </w:rPr>
      </w:pPr>
    </w:p>
    <w:sectPr w:rsidR="00D60383" w:rsidRPr="00BA52C3" w:rsidSect="00B9262D">
      <w:pgSz w:w="8392" w:h="11907" w:code="11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BD9" w:rsidRDefault="00A17BD9">
      <w:r>
        <w:separator/>
      </w:r>
    </w:p>
  </w:endnote>
  <w:endnote w:type="continuationSeparator" w:id="0">
    <w:p w:rsidR="00A17BD9" w:rsidRDefault="00A1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5C6" w:rsidRDefault="008515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15C6" w:rsidRDefault="008515C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5C6" w:rsidRDefault="008515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34</w:t>
    </w:r>
    <w:r>
      <w:rPr>
        <w:rStyle w:val="a7"/>
      </w:rPr>
      <w:fldChar w:fldCharType="end"/>
    </w:r>
  </w:p>
  <w:p w:rsidR="008515C6" w:rsidRDefault="008515C6" w:rsidP="00B926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BD9" w:rsidRDefault="00A17BD9">
      <w:r>
        <w:separator/>
      </w:r>
    </w:p>
  </w:footnote>
  <w:footnote w:type="continuationSeparator" w:id="0">
    <w:p w:rsidR="00A17BD9" w:rsidRDefault="00A17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436"/>
    <w:multiLevelType w:val="hybridMultilevel"/>
    <w:tmpl w:val="5C187DF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D33A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D3685B"/>
    <w:multiLevelType w:val="hybridMultilevel"/>
    <w:tmpl w:val="6DE09CA8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13A97D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743CF8"/>
    <w:multiLevelType w:val="singleLevel"/>
    <w:tmpl w:val="C160F2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1B2F18EC"/>
    <w:multiLevelType w:val="hybridMultilevel"/>
    <w:tmpl w:val="7AC8E288"/>
    <w:lvl w:ilvl="0" w:tplc="0096FC64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857D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936A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72F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D06378"/>
    <w:multiLevelType w:val="hybridMultilevel"/>
    <w:tmpl w:val="9A9E4B38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28D35552"/>
    <w:multiLevelType w:val="singleLevel"/>
    <w:tmpl w:val="C36ED328"/>
    <w:lvl w:ilvl="0">
      <w:start w:val="2"/>
      <w:numFmt w:val="bullet"/>
      <w:lvlText w:val="–"/>
      <w:lvlJc w:val="left"/>
      <w:pPr>
        <w:tabs>
          <w:tab w:val="num" w:pos="567"/>
        </w:tabs>
        <w:ind w:left="567" w:hanging="397"/>
      </w:pPr>
      <w:rPr>
        <w:rFonts w:hint="default"/>
      </w:rPr>
    </w:lvl>
  </w:abstractNum>
  <w:abstractNum w:abstractNumId="11" w15:restartNumberingAfterBreak="0">
    <w:nsid w:val="295146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C685F22"/>
    <w:multiLevelType w:val="singleLevel"/>
    <w:tmpl w:val="B166434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D0421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F8D7D65"/>
    <w:multiLevelType w:val="hybridMultilevel"/>
    <w:tmpl w:val="998C0ED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EC7D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A44092"/>
    <w:multiLevelType w:val="hybridMultilevel"/>
    <w:tmpl w:val="9A9E4B38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3CB77D51"/>
    <w:multiLevelType w:val="singleLevel"/>
    <w:tmpl w:val="6B783A76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D2F62DB"/>
    <w:multiLevelType w:val="hybridMultilevel"/>
    <w:tmpl w:val="54AEF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1165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2BE38D0"/>
    <w:multiLevelType w:val="hybridMultilevel"/>
    <w:tmpl w:val="9C5AC568"/>
    <w:lvl w:ilvl="0" w:tplc="BF3AA2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3E9079A"/>
    <w:multiLevelType w:val="singleLevel"/>
    <w:tmpl w:val="8B7C970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 w15:restartNumberingAfterBreak="0">
    <w:nsid w:val="488B4F44"/>
    <w:multiLevelType w:val="singleLevel"/>
    <w:tmpl w:val="6A28EC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4964342D"/>
    <w:multiLevelType w:val="hybridMultilevel"/>
    <w:tmpl w:val="1FE4CCDA"/>
    <w:lvl w:ilvl="0" w:tplc="6C6E38D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4C4B18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AFE1A32"/>
    <w:multiLevelType w:val="singleLevel"/>
    <w:tmpl w:val="2376ACE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5B7B4420"/>
    <w:multiLevelType w:val="hybridMultilevel"/>
    <w:tmpl w:val="36BC3636"/>
    <w:lvl w:ilvl="0" w:tplc="B92C3F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5361D7A"/>
    <w:multiLevelType w:val="hybridMultilevel"/>
    <w:tmpl w:val="91F4BE3A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694261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A9E0A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3"/>
  </w:num>
  <w:num w:numId="3">
    <w:abstractNumId w:val="24"/>
  </w:num>
  <w:num w:numId="4">
    <w:abstractNumId w:val="7"/>
  </w:num>
  <w:num w:numId="5">
    <w:abstractNumId w:val="11"/>
  </w:num>
  <w:num w:numId="6">
    <w:abstractNumId w:val="6"/>
  </w:num>
  <w:num w:numId="7">
    <w:abstractNumId w:val="29"/>
  </w:num>
  <w:num w:numId="8">
    <w:abstractNumId w:val="8"/>
  </w:num>
  <w:num w:numId="9">
    <w:abstractNumId w:val="4"/>
  </w:num>
  <w:num w:numId="10">
    <w:abstractNumId w:val="3"/>
  </w:num>
  <w:num w:numId="11">
    <w:abstractNumId w:val="28"/>
  </w:num>
  <w:num w:numId="12">
    <w:abstractNumId w:val="12"/>
  </w:num>
  <w:num w:numId="13">
    <w:abstractNumId w:val="21"/>
  </w:num>
  <w:num w:numId="14">
    <w:abstractNumId w:val="27"/>
  </w:num>
  <w:num w:numId="15">
    <w:abstractNumId w:val="22"/>
  </w:num>
  <w:num w:numId="16">
    <w:abstractNumId w:val="19"/>
  </w:num>
  <w:num w:numId="17">
    <w:abstractNumId w:val="15"/>
  </w:num>
  <w:num w:numId="18">
    <w:abstractNumId w:val="10"/>
  </w:num>
  <w:num w:numId="19">
    <w:abstractNumId w:val="17"/>
  </w:num>
  <w:num w:numId="20">
    <w:abstractNumId w:val="25"/>
  </w:num>
  <w:num w:numId="21">
    <w:abstractNumId w:val="5"/>
  </w:num>
  <w:num w:numId="22">
    <w:abstractNumId w:val="20"/>
  </w:num>
  <w:num w:numId="23">
    <w:abstractNumId w:val="23"/>
  </w:num>
  <w:num w:numId="24">
    <w:abstractNumId w:val="9"/>
  </w:num>
  <w:num w:numId="25">
    <w:abstractNumId w:val="16"/>
  </w:num>
  <w:num w:numId="26">
    <w:abstractNumId w:val="2"/>
  </w:num>
  <w:num w:numId="27">
    <w:abstractNumId w:val="18"/>
  </w:num>
  <w:num w:numId="28">
    <w:abstractNumId w:val="0"/>
  </w:num>
  <w:num w:numId="29">
    <w:abstractNumId w:val="1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74"/>
    <w:rsid w:val="00022A3B"/>
    <w:rsid w:val="00045E13"/>
    <w:rsid w:val="000E5C16"/>
    <w:rsid w:val="000F3C5A"/>
    <w:rsid w:val="00152074"/>
    <w:rsid w:val="001C5981"/>
    <w:rsid w:val="002057E7"/>
    <w:rsid w:val="002257EC"/>
    <w:rsid w:val="00261A48"/>
    <w:rsid w:val="00263033"/>
    <w:rsid w:val="00326E74"/>
    <w:rsid w:val="00360BCB"/>
    <w:rsid w:val="0037237D"/>
    <w:rsid w:val="00375245"/>
    <w:rsid w:val="0038125A"/>
    <w:rsid w:val="003C476B"/>
    <w:rsid w:val="00491903"/>
    <w:rsid w:val="00495C31"/>
    <w:rsid w:val="004C5B73"/>
    <w:rsid w:val="004D2F76"/>
    <w:rsid w:val="0052586E"/>
    <w:rsid w:val="00545D35"/>
    <w:rsid w:val="005574F4"/>
    <w:rsid w:val="005C0B20"/>
    <w:rsid w:val="005F29CB"/>
    <w:rsid w:val="00631FDA"/>
    <w:rsid w:val="00666D42"/>
    <w:rsid w:val="006B51E3"/>
    <w:rsid w:val="006B6F36"/>
    <w:rsid w:val="007620E0"/>
    <w:rsid w:val="007D2F15"/>
    <w:rsid w:val="007E51F1"/>
    <w:rsid w:val="0084606B"/>
    <w:rsid w:val="008515C6"/>
    <w:rsid w:val="00890298"/>
    <w:rsid w:val="008A41CB"/>
    <w:rsid w:val="008C4A92"/>
    <w:rsid w:val="008D53DA"/>
    <w:rsid w:val="00902C28"/>
    <w:rsid w:val="009A1BEB"/>
    <w:rsid w:val="009B7D11"/>
    <w:rsid w:val="00A17BD9"/>
    <w:rsid w:val="00A216E6"/>
    <w:rsid w:val="00A37273"/>
    <w:rsid w:val="00A81F45"/>
    <w:rsid w:val="00AA496B"/>
    <w:rsid w:val="00B00E11"/>
    <w:rsid w:val="00B06677"/>
    <w:rsid w:val="00B32CFB"/>
    <w:rsid w:val="00B357D7"/>
    <w:rsid w:val="00B50E0F"/>
    <w:rsid w:val="00B654E6"/>
    <w:rsid w:val="00B9262D"/>
    <w:rsid w:val="00BA32D6"/>
    <w:rsid w:val="00BA52C3"/>
    <w:rsid w:val="00BC39B1"/>
    <w:rsid w:val="00BE1EB7"/>
    <w:rsid w:val="00C002F5"/>
    <w:rsid w:val="00C77AC0"/>
    <w:rsid w:val="00D3574E"/>
    <w:rsid w:val="00D60383"/>
    <w:rsid w:val="00D72420"/>
    <w:rsid w:val="00DD65D5"/>
    <w:rsid w:val="00E43BD4"/>
    <w:rsid w:val="00E71356"/>
    <w:rsid w:val="00E84EAF"/>
    <w:rsid w:val="00ED677D"/>
    <w:rsid w:val="00F0184A"/>
    <w:rsid w:val="00F1087B"/>
    <w:rsid w:val="00F14392"/>
    <w:rsid w:val="00F955B9"/>
    <w:rsid w:val="00FC6A2A"/>
    <w:rsid w:val="00FD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314B4"/>
  <w15:chartTrackingRefBased/>
  <w15:docId w15:val="{9CE1A204-D59E-4174-8841-19DC606D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3">
    <w:name w:val="heading 3"/>
    <w:basedOn w:val="a"/>
    <w:next w:val="a"/>
    <w:qFormat/>
    <w:pPr>
      <w:keepNext/>
      <w:ind w:firstLine="851"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22A3B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7E51F1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8"/>
      <w:szCs w:val="20"/>
    </w:rPr>
  </w:style>
  <w:style w:type="paragraph" w:styleId="a4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Indent 2"/>
    <w:basedOn w:val="a"/>
    <w:pPr>
      <w:ind w:firstLine="709"/>
    </w:pPr>
    <w:rPr>
      <w:sz w:val="28"/>
      <w:szCs w:val="20"/>
    </w:rPr>
  </w:style>
  <w:style w:type="paragraph" w:styleId="a6">
    <w:name w:val="caption"/>
    <w:basedOn w:val="a"/>
    <w:next w:val="a"/>
    <w:qFormat/>
    <w:rPr>
      <w:sz w:val="28"/>
      <w:szCs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spacing w:after="120"/>
    </w:pPr>
  </w:style>
  <w:style w:type="paragraph" w:styleId="30">
    <w:name w:val="Body Text Indent 3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jc w:val="both"/>
    </w:pPr>
    <w:rPr>
      <w:sz w:val="28"/>
    </w:rPr>
  </w:style>
  <w:style w:type="character" w:customStyle="1" w:styleId="80">
    <w:name w:val="Заголовок 8 Знак"/>
    <w:link w:val="8"/>
    <w:uiPriority w:val="9"/>
    <w:rsid w:val="007E51F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70">
    <w:name w:val="Заголовок 7 Знак"/>
    <w:link w:val="7"/>
    <w:rsid w:val="00022A3B"/>
    <w:rPr>
      <w:sz w:val="24"/>
      <w:szCs w:val="24"/>
    </w:rPr>
  </w:style>
  <w:style w:type="table" w:styleId="ab">
    <w:name w:val="Table Grid"/>
    <w:basedOn w:val="a1"/>
    <w:uiPriority w:val="59"/>
    <w:rsid w:val="0026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8A41CB"/>
    <w:rPr>
      <w:color w:val="808080"/>
    </w:rPr>
  </w:style>
  <w:style w:type="paragraph" w:customStyle="1" w:styleId="61">
    <w:name w:val="Заголовок 61"/>
    <w:basedOn w:val="a"/>
    <w:uiPriority w:val="1"/>
    <w:qFormat/>
    <w:rsid w:val="008515C6"/>
    <w:pPr>
      <w:widowControl w:val="0"/>
      <w:autoSpaceDE w:val="0"/>
      <w:autoSpaceDN w:val="0"/>
      <w:outlineLvl w:val="6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075983717774764"/>
          <c:y val="9.6168678915135586E-2"/>
          <c:w val="0.84493800343922532"/>
          <c:h val="0.86287349081364828"/>
        </c:manualLayout>
      </c:layout>
      <c:lineChart>
        <c:grouping val="standard"/>
        <c:varyColors val="0"/>
        <c:ser>
          <c:idx val="0"/>
          <c:order val="0"/>
          <c:spPr>
            <a:ln w="12687">
              <a:solidFill>
                <a:srgbClr val="00008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'Власні кошти'!$I$6:$I$16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'Власні кошти'!$P$6:$P$16</c:f>
              <c:numCache>
                <c:formatCode>#,##0.00</c:formatCode>
                <c:ptCount val="11"/>
                <c:pt idx="0">
                  <c:v>-10</c:v>
                </c:pt>
                <c:pt idx="1">
                  <c:v>-7.5118592307692307</c:v>
                </c:pt>
                <c:pt idx="2">
                  <c:v>-5.597904792899409</c:v>
                </c:pt>
                <c:pt idx="3">
                  <c:v>-4.1256321483841614</c:v>
                </c:pt>
                <c:pt idx="4">
                  <c:v>-2.9931147295262788</c:v>
                </c:pt>
                <c:pt idx="5">
                  <c:v>-2.1219474842509842</c:v>
                </c:pt>
                <c:pt idx="6">
                  <c:v>-1.4518188340392193</c:v>
                </c:pt>
                <c:pt idx="7">
                  <c:v>-0.93633525695324615</c:v>
                </c:pt>
                <c:pt idx="8">
                  <c:v>-0.53980942842557467</c:v>
                </c:pt>
                <c:pt idx="9">
                  <c:v>-0.23478956032736575</c:v>
                </c:pt>
                <c:pt idx="10">
                  <c:v>-1.588925595128094E-4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E47-41FB-8D27-24A2E351A522}"/>
            </c:ext>
          </c:extLst>
        </c:ser>
        <c:ser>
          <c:idx val="1"/>
          <c:order val="1"/>
          <c:spPr>
            <a:ln w="12687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'Власні кошти'!$I$6:$I$16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Кредит!$P$6:$P$16</c:f>
              <c:numCache>
                <c:formatCode>#,##0.00</c:formatCode>
                <c:ptCount val="11"/>
                <c:pt idx="0">
                  <c:v>-0.3</c:v>
                </c:pt>
                <c:pt idx="1">
                  <c:v>-1.4528848717948721</c:v>
                </c:pt>
                <c:pt idx="2">
                  <c:v>-2.0635852662721903</c:v>
                </c:pt>
                <c:pt idx="3">
                  <c:v>-2.3209439371870744</c:v>
                </c:pt>
                <c:pt idx="4">
                  <c:v>-1.1884265183291913</c:v>
                </c:pt>
                <c:pt idx="5">
                  <c:v>-0.31725927305389673</c:v>
                </c:pt>
                <c:pt idx="6">
                  <c:v>0.35286937715786809</c:v>
                </c:pt>
                <c:pt idx="7">
                  <c:v>0.86835295424384107</c:v>
                </c:pt>
                <c:pt idx="8">
                  <c:v>1.2648787827715127</c:v>
                </c:pt>
                <c:pt idx="9">
                  <c:v>1.5698986508697215</c:v>
                </c:pt>
                <c:pt idx="10">
                  <c:v>1.8045293186375746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E47-41FB-8D27-24A2E351A522}"/>
            </c:ext>
          </c:extLst>
        </c:ser>
        <c:ser>
          <c:idx val="2"/>
          <c:order val="2"/>
          <c:spPr>
            <a:ln w="19050">
              <a:solidFill>
                <a:srgbClr val="C0000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C00000"/>
              </a:solidFill>
              <a:ln w="19050">
                <a:solidFill>
                  <a:srgbClr val="C00000"/>
                </a:solidFill>
                <a:prstDash val="solid"/>
              </a:ln>
            </c:spPr>
          </c:marker>
          <c:cat>
            <c:numRef>
              <c:f>'Власні кошти'!$I$6:$I$16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Лізинг!$P$6:$P$16</c:f>
              <c:numCache>
                <c:formatCode>#,##0.00</c:formatCode>
                <c:ptCount val="11"/>
                <c:pt idx="0">
                  <c:v>-0.3</c:v>
                </c:pt>
                <c:pt idx="1">
                  <c:v>0.39326897435897379</c:v>
                </c:pt>
                <c:pt idx="2">
                  <c:v>0.92655280078895363</c:v>
                </c:pt>
                <c:pt idx="3">
                  <c:v>1.336771128812015</c:v>
                </c:pt>
                <c:pt idx="4">
                  <c:v>1.6523236888297546</c:v>
                </c:pt>
                <c:pt idx="5">
                  <c:v>1.8950564273049386</c:v>
                </c:pt>
                <c:pt idx="6">
                  <c:v>2.0817739184396959</c:v>
                </c:pt>
                <c:pt idx="7">
                  <c:v>2.2254027577741242</c:v>
                </c:pt>
                <c:pt idx="8">
                  <c:v>2.3358864803390693</c:v>
                </c:pt>
                <c:pt idx="9">
                  <c:v>2.4208739592351809</c:v>
                </c:pt>
                <c:pt idx="10">
                  <c:v>2.4862489430014207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E47-41FB-8D27-24A2E351A5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5622207"/>
        <c:axId val="1"/>
      </c:lineChart>
      <c:catAx>
        <c:axId val="1205622207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/>
                  <a:t>Роки</a:t>
                </a:r>
              </a:p>
            </c:rich>
          </c:tx>
          <c:layout>
            <c:manualLayout>
              <c:xMode val="edge"/>
              <c:yMode val="edge"/>
              <c:x val="0.8961351382801287"/>
              <c:y val="0.39545966754155731"/>
            </c:manualLayout>
          </c:layout>
          <c:overlay val="0"/>
          <c:spPr>
            <a:noFill/>
            <a:ln w="25375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58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/>
                  <a:t>Млн. грн</a:t>
                </a:r>
              </a:p>
            </c:rich>
          </c:tx>
          <c:layout>
            <c:manualLayout>
              <c:xMode val="edge"/>
              <c:yMode val="edge"/>
              <c:x val="3.9720724564601843E-2"/>
              <c:y val="1.7375328083989505E-2"/>
            </c:manualLayout>
          </c:layout>
          <c:overlay val="0"/>
          <c:spPr>
            <a:noFill/>
            <a:ln w="25375">
              <a:noFill/>
            </a:ln>
          </c:spPr>
        </c:title>
        <c:numFmt formatCode="#,##0.00" sourceLinked="1"/>
        <c:majorTickMark val="out"/>
        <c:minorTickMark val="none"/>
        <c:tickLblPos val="nextTo"/>
        <c:spPr>
          <a:ln w="158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205622207"/>
        <c:crosses val="autoZero"/>
        <c:crossBetween val="midCat"/>
      </c:valAx>
      <c:spPr>
        <a:noFill/>
        <a:ln w="12687">
          <a:noFill/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0.36766</cdr:x>
      <cdr:y>0.12763</cdr:y>
    </cdr:from>
    <cdr:to>
      <cdr:x>0.94718</cdr:x>
      <cdr:y>0.17387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1421812" y="364703"/>
          <a:ext cx="2241073" cy="132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uk-UA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0E6CC-1400-4A7D-83C8-8A47E5BF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33</Pages>
  <Words>25215</Words>
  <Characters>14374</Characters>
  <Application>Microsoft Office Word</Application>
  <DocSecurity>0</DocSecurity>
  <Lines>119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ТРАНСПОРТУ УКРАЇНИ</vt:lpstr>
    </vt:vector>
  </TitlesOfParts>
  <Company/>
  <LinksUpToDate>false</LinksUpToDate>
  <CharactersWithSpaces>39510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ТРАНСПОРТУ УКРАЇНИ</dc:title>
  <dc:subject/>
  <dc:creator>user</dc:creator>
  <cp:keywords/>
  <dc:description/>
  <cp:lastModifiedBy>стас серегин</cp:lastModifiedBy>
  <cp:revision>12</cp:revision>
  <cp:lastPrinted>2005-02-16T13:11:00Z</cp:lastPrinted>
  <dcterms:created xsi:type="dcterms:W3CDTF">2018-05-09T09:38:00Z</dcterms:created>
  <dcterms:modified xsi:type="dcterms:W3CDTF">2018-05-10T05:48:00Z</dcterms:modified>
</cp:coreProperties>
</file>