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17" w:rsidRPr="00210217" w:rsidRDefault="009F17FC" w:rsidP="00210217">
      <w:pPr>
        <w:pStyle w:val="3"/>
      </w:pPr>
      <w:r>
        <w:rPr>
          <w:b w:val="0"/>
          <w:sz w:val="28"/>
          <w:szCs w:val="28"/>
        </w:rPr>
        <w:t xml:space="preserve">УДК: </w:t>
      </w:r>
      <w:r w:rsidRPr="00210217">
        <w:rPr>
          <w:b w:val="0"/>
          <w:sz w:val="28"/>
          <w:szCs w:val="28"/>
          <w:lang w:val="en-US"/>
        </w:rPr>
        <w:t xml:space="preserve"> </w:t>
      </w:r>
      <w:hyperlink r:id="rId6" w:history="1">
        <w:r w:rsidR="00210217" w:rsidRPr="00210217">
          <w:rPr>
            <w:b w:val="0"/>
            <w:sz w:val="28"/>
            <w:szCs w:val="28"/>
          </w:rPr>
          <w:t xml:space="preserve">324:328(477) </w:t>
        </w:r>
      </w:hyperlink>
    </w:p>
    <w:p w:rsidR="009F17FC" w:rsidRPr="00210217" w:rsidRDefault="009F17FC" w:rsidP="00210217">
      <w:pPr>
        <w:spacing w:after="0" w:line="360" w:lineRule="auto"/>
        <w:rPr>
          <w:rFonts w:ascii="Times New Roman" w:hAnsi="Times New Roman"/>
          <w:b/>
          <w:sz w:val="28"/>
          <w:szCs w:val="28"/>
          <w:lang w:val="uk-UA"/>
        </w:rPr>
      </w:pPr>
    </w:p>
    <w:p w:rsidR="009D11F9" w:rsidRPr="00210217" w:rsidRDefault="009D11F9" w:rsidP="009F17FC">
      <w:pPr>
        <w:spacing w:after="0" w:line="360" w:lineRule="auto"/>
        <w:ind w:firstLine="709"/>
        <w:jc w:val="center"/>
        <w:rPr>
          <w:rFonts w:ascii="Times New Roman" w:hAnsi="Times New Roman"/>
          <w:b/>
          <w:sz w:val="28"/>
          <w:szCs w:val="28"/>
        </w:rPr>
      </w:pPr>
      <w:r w:rsidRPr="00732BBF">
        <w:rPr>
          <w:rFonts w:ascii="Times New Roman" w:hAnsi="Times New Roman"/>
          <w:b/>
          <w:sz w:val="28"/>
          <w:szCs w:val="28"/>
          <w:lang w:val="uk-UA"/>
        </w:rPr>
        <w:t>Завдання та методи зв’язків з громадськістю</w:t>
      </w:r>
      <w:r w:rsidR="009F17FC">
        <w:rPr>
          <w:rFonts w:ascii="Times New Roman" w:hAnsi="Times New Roman"/>
          <w:b/>
          <w:sz w:val="28"/>
          <w:szCs w:val="28"/>
          <w:lang w:val="uk-UA"/>
        </w:rPr>
        <w:t xml:space="preserve"> у проведенні виборчих кампаній</w:t>
      </w:r>
    </w:p>
    <w:p w:rsidR="009F17FC" w:rsidRPr="00210217" w:rsidRDefault="009F17FC" w:rsidP="009F17FC">
      <w:pPr>
        <w:spacing w:after="0" w:line="360" w:lineRule="auto"/>
        <w:ind w:firstLine="709"/>
        <w:jc w:val="center"/>
        <w:rPr>
          <w:rFonts w:ascii="Times New Roman" w:hAnsi="Times New Roman"/>
          <w:b/>
          <w:sz w:val="28"/>
          <w:szCs w:val="28"/>
        </w:rPr>
      </w:pPr>
    </w:p>
    <w:p w:rsidR="009F17FC" w:rsidRPr="009F17FC" w:rsidRDefault="009F17FC" w:rsidP="009F17FC">
      <w:pPr>
        <w:spacing w:after="0" w:line="360" w:lineRule="auto"/>
        <w:ind w:firstLine="709"/>
        <w:jc w:val="right"/>
        <w:rPr>
          <w:rFonts w:ascii="Times New Roman" w:hAnsi="Times New Roman"/>
          <w:b/>
          <w:i/>
          <w:sz w:val="28"/>
          <w:szCs w:val="28"/>
          <w:lang w:val="uk-UA"/>
        </w:rPr>
      </w:pPr>
      <w:r w:rsidRPr="009F17FC">
        <w:rPr>
          <w:rFonts w:ascii="Times New Roman" w:hAnsi="Times New Roman"/>
          <w:b/>
          <w:i/>
          <w:sz w:val="28"/>
          <w:szCs w:val="28"/>
          <w:lang w:val="uk-UA"/>
        </w:rPr>
        <w:t>Гурицька М.С.</w:t>
      </w:r>
    </w:p>
    <w:p w:rsidR="009F17FC" w:rsidRPr="009F17FC" w:rsidRDefault="009F17FC" w:rsidP="009F17FC">
      <w:pPr>
        <w:spacing w:after="0" w:line="360" w:lineRule="auto"/>
        <w:ind w:firstLine="709"/>
        <w:jc w:val="right"/>
        <w:rPr>
          <w:rFonts w:ascii="Times New Roman" w:hAnsi="Times New Roman"/>
          <w:b/>
          <w:i/>
          <w:sz w:val="28"/>
          <w:szCs w:val="28"/>
          <w:lang w:val="uk-UA"/>
        </w:rPr>
      </w:pPr>
      <w:r w:rsidRPr="009F17FC">
        <w:rPr>
          <w:rFonts w:ascii="Times New Roman" w:hAnsi="Times New Roman"/>
          <w:b/>
          <w:i/>
          <w:sz w:val="28"/>
          <w:szCs w:val="28"/>
          <w:lang w:val="uk-UA"/>
        </w:rPr>
        <w:t xml:space="preserve">доц. кафедри </w:t>
      </w:r>
      <w:r>
        <w:rPr>
          <w:rFonts w:ascii="Times New Roman" w:hAnsi="Times New Roman"/>
          <w:b/>
          <w:i/>
          <w:sz w:val="28"/>
          <w:szCs w:val="28"/>
          <w:lang w:val="uk-UA"/>
        </w:rPr>
        <w:t>Політології</w:t>
      </w:r>
      <w:r w:rsidRPr="009F17FC">
        <w:rPr>
          <w:rFonts w:ascii="Times New Roman" w:hAnsi="Times New Roman"/>
          <w:b/>
          <w:i/>
          <w:sz w:val="28"/>
          <w:szCs w:val="28"/>
          <w:lang w:val="uk-UA"/>
        </w:rPr>
        <w:t xml:space="preserve"> та соціальних технологій</w:t>
      </w:r>
    </w:p>
    <w:p w:rsidR="009F17FC" w:rsidRPr="009F17FC" w:rsidRDefault="009F17FC" w:rsidP="009F17FC">
      <w:pPr>
        <w:spacing w:after="0" w:line="360" w:lineRule="auto"/>
        <w:ind w:firstLine="709"/>
        <w:jc w:val="right"/>
        <w:rPr>
          <w:rFonts w:ascii="Times New Roman" w:hAnsi="Times New Roman"/>
          <w:b/>
          <w:i/>
          <w:sz w:val="28"/>
          <w:szCs w:val="28"/>
          <w:lang w:val="uk-UA"/>
        </w:rPr>
      </w:pPr>
      <w:r w:rsidRPr="009F17FC">
        <w:rPr>
          <w:rFonts w:ascii="Times New Roman" w:hAnsi="Times New Roman"/>
          <w:b/>
          <w:i/>
          <w:sz w:val="28"/>
          <w:szCs w:val="28"/>
          <w:lang w:val="uk-UA"/>
        </w:rPr>
        <w:t>Гуманітарного інституту</w:t>
      </w:r>
    </w:p>
    <w:p w:rsidR="009F17FC" w:rsidRPr="009F17FC" w:rsidRDefault="009F17FC" w:rsidP="009F17FC">
      <w:pPr>
        <w:spacing w:after="0" w:line="360" w:lineRule="auto"/>
        <w:ind w:firstLine="709"/>
        <w:jc w:val="right"/>
        <w:rPr>
          <w:rFonts w:ascii="Times New Roman" w:hAnsi="Times New Roman"/>
          <w:b/>
          <w:i/>
          <w:sz w:val="28"/>
          <w:szCs w:val="28"/>
          <w:lang w:val="uk-UA"/>
        </w:rPr>
      </w:pPr>
      <w:r w:rsidRPr="009F17FC">
        <w:rPr>
          <w:rFonts w:ascii="Times New Roman" w:hAnsi="Times New Roman"/>
          <w:b/>
          <w:i/>
          <w:sz w:val="28"/>
          <w:szCs w:val="28"/>
          <w:lang w:val="uk-UA"/>
        </w:rPr>
        <w:t>Національного авіаційного університету</w:t>
      </w:r>
    </w:p>
    <w:p w:rsidR="009F17FC" w:rsidRDefault="009F17FC" w:rsidP="009F17FC">
      <w:pPr>
        <w:spacing w:after="0" w:line="360" w:lineRule="auto"/>
        <w:ind w:firstLine="709"/>
        <w:jc w:val="center"/>
        <w:rPr>
          <w:rFonts w:ascii="Times New Roman" w:hAnsi="Times New Roman"/>
          <w:b/>
          <w:sz w:val="28"/>
          <w:szCs w:val="28"/>
          <w:lang w:val="uk-UA"/>
        </w:rPr>
      </w:pPr>
    </w:p>
    <w:p w:rsidR="00DF136E" w:rsidRPr="00DF136E" w:rsidRDefault="00DF136E" w:rsidP="007E646B">
      <w:pPr>
        <w:spacing w:after="0"/>
        <w:ind w:firstLine="709"/>
        <w:jc w:val="both"/>
        <w:rPr>
          <w:rStyle w:val="TimesNewRoman"/>
          <w:rFonts w:eastAsia="Constantia"/>
          <w:i/>
          <w:sz w:val="28"/>
          <w:szCs w:val="28"/>
        </w:rPr>
      </w:pPr>
      <w:proofErr w:type="spellStart"/>
      <w:r w:rsidRPr="00DF136E">
        <w:rPr>
          <w:rStyle w:val="TimesNewRoman"/>
          <w:rFonts w:eastAsia="Constantia"/>
          <w:i/>
          <w:sz w:val="28"/>
          <w:szCs w:val="28"/>
        </w:rPr>
        <w:t>Зв’язки</w:t>
      </w:r>
      <w:proofErr w:type="spellEnd"/>
      <w:r w:rsidRPr="00DF136E">
        <w:rPr>
          <w:rStyle w:val="TimesNewRoman"/>
          <w:rFonts w:eastAsia="Constantia"/>
          <w:i/>
          <w:sz w:val="28"/>
          <w:szCs w:val="28"/>
        </w:rPr>
        <w:t xml:space="preserve"> з </w:t>
      </w:r>
      <w:proofErr w:type="spellStart"/>
      <w:r w:rsidRPr="00DF136E">
        <w:rPr>
          <w:rStyle w:val="TimesNewRoman"/>
          <w:rFonts w:eastAsia="Constantia"/>
          <w:i/>
          <w:sz w:val="28"/>
          <w:szCs w:val="28"/>
        </w:rPr>
        <w:t>громадськістю</w:t>
      </w:r>
      <w:proofErr w:type="spellEnd"/>
      <w:r w:rsidRPr="00DF136E">
        <w:rPr>
          <w:rStyle w:val="TimesNewRoman"/>
          <w:rFonts w:eastAsia="Constantia"/>
          <w:i/>
          <w:sz w:val="28"/>
          <w:szCs w:val="28"/>
        </w:rPr>
        <w:t xml:space="preserve"> широко </w:t>
      </w:r>
      <w:proofErr w:type="spellStart"/>
      <w:r w:rsidRPr="00DF136E">
        <w:rPr>
          <w:rStyle w:val="TimesNewRoman"/>
          <w:rFonts w:eastAsia="Constantia"/>
          <w:i/>
          <w:sz w:val="28"/>
          <w:szCs w:val="28"/>
        </w:rPr>
        <w:t>застосовуються</w:t>
      </w:r>
      <w:proofErr w:type="spellEnd"/>
      <w:r w:rsidRPr="00DF136E">
        <w:rPr>
          <w:rStyle w:val="TimesNewRoman"/>
          <w:rFonts w:eastAsia="Constantia"/>
          <w:i/>
          <w:sz w:val="28"/>
          <w:szCs w:val="28"/>
        </w:rPr>
        <w:t xml:space="preserve"> у </w:t>
      </w:r>
      <w:proofErr w:type="spellStart"/>
      <w:r w:rsidRPr="00DF136E">
        <w:rPr>
          <w:rStyle w:val="TimesNewRoman"/>
          <w:rFonts w:eastAsia="Constantia"/>
          <w:i/>
          <w:sz w:val="28"/>
          <w:szCs w:val="28"/>
        </w:rPr>
        <w:t>виборчому</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процесі</w:t>
      </w:r>
      <w:proofErr w:type="spellEnd"/>
      <w:r w:rsidRPr="00DF136E">
        <w:rPr>
          <w:rStyle w:val="TimesNewRoman"/>
          <w:rFonts w:eastAsia="Constantia"/>
          <w:i/>
          <w:sz w:val="28"/>
          <w:szCs w:val="28"/>
        </w:rPr>
        <w:t xml:space="preserve"> з метою </w:t>
      </w:r>
      <w:proofErr w:type="spellStart"/>
      <w:r w:rsidRPr="00DF136E">
        <w:rPr>
          <w:rStyle w:val="TimesNewRoman"/>
          <w:rFonts w:eastAsia="Constantia"/>
          <w:i/>
          <w:sz w:val="28"/>
          <w:szCs w:val="28"/>
        </w:rPr>
        <w:t>інформаційного</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супроводу</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кампанії</w:t>
      </w:r>
      <w:proofErr w:type="spellEnd"/>
      <w:r w:rsidRPr="00DF136E">
        <w:rPr>
          <w:rStyle w:val="TimesNewRoman"/>
          <w:rFonts w:eastAsia="Constantia"/>
          <w:i/>
          <w:sz w:val="28"/>
          <w:szCs w:val="28"/>
        </w:rPr>
        <w:t xml:space="preserve"> на </w:t>
      </w:r>
      <w:proofErr w:type="spellStart"/>
      <w:r w:rsidRPr="00DF136E">
        <w:rPr>
          <w:rStyle w:val="TimesNewRoman"/>
          <w:rFonts w:eastAsia="Constantia"/>
          <w:i/>
          <w:sz w:val="28"/>
          <w:szCs w:val="28"/>
        </w:rPr>
        <w:t>всіх</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її</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етапах</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Зокрема</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фахівці</w:t>
      </w:r>
      <w:proofErr w:type="spellEnd"/>
      <w:r w:rsidRPr="00DF136E">
        <w:rPr>
          <w:rStyle w:val="TimesNewRoman"/>
          <w:rFonts w:eastAsia="Constantia"/>
          <w:i/>
          <w:sz w:val="28"/>
          <w:szCs w:val="28"/>
        </w:rPr>
        <w:t xml:space="preserve"> з PR </w:t>
      </w:r>
      <w:proofErr w:type="spellStart"/>
      <w:r w:rsidRPr="00DF136E">
        <w:rPr>
          <w:rStyle w:val="TimesNewRoman"/>
          <w:rFonts w:eastAsia="Constantia"/>
          <w:i/>
          <w:sz w:val="28"/>
          <w:szCs w:val="28"/>
        </w:rPr>
        <w:t>вивчають</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політичний</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ринок</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проводячи</w:t>
      </w:r>
      <w:proofErr w:type="spellEnd"/>
      <w:r w:rsidRPr="00DF136E">
        <w:rPr>
          <w:rStyle w:val="TimesNewRoman"/>
          <w:rFonts w:eastAsia="Constantia"/>
          <w:i/>
          <w:sz w:val="28"/>
          <w:szCs w:val="28"/>
        </w:rPr>
        <w:t xml:space="preserve"> </w:t>
      </w:r>
      <w:proofErr w:type="spellStart"/>
      <w:proofErr w:type="gramStart"/>
      <w:r w:rsidRPr="00DF136E">
        <w:rPr>
          <w:rStyle w:val="TimesNewRoman"/>
          <w:rFonts w:eastAsia="Constantia"/>
          <w:i/>
          <w:sz w:val="28"/>
          <w:szCs w:val="28"/>
        </w:rPr>
        <w:t>р</w:t>
      </w:r>
      <w:proofErr w:type="gramEnd"/>
      <w:r w:rsidRPr="00DF136E">
        <w:rPr>
          <w:rStyle w:val="TimesNewRoman"/>
          <w:rFonts w:eastAsia="Constantia"/>
          <w:i/>
          <w:sz w:val="28"/>
          <w:szCs w:val="28"/>
        </w:rPr>
        <w:t>ізноманітні</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дослідження</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громадської</w:t>
      </w:r>
      <w:proofErr w:type="spellEnd"/>
      <w:r w:rsidRPr="00DF136E">
        <w:rPr>
          <w:rStyle w:val="TimesNewRoman"/>
          <w:rFonts w:eastAsia="Constantia"/>
          <w:i/>
          <w:sz w:val="28"/>
          <w:szCs w:val="28"/>
        </w:rPr>
        <w:t xml:space="preserve"> думки, </w:t>
      </w:r>
      <w:proofErr w:type="spellStart"/>
      <w:r w:rsidRPr="00DF136E">
        <w:rPr>
          <w:rStyle w:val="TimesNewRoman"/>
          <w:rFonts w:eastAsia="Constantia"/>
          <w:i/>
          <w:sz w:val="28"/>
          <w:szCs w:val="28"/>
        </w:rPr>
        <w:t>розробляють</w:t>
      </w:r>
      <w:proofErr w:type="spellEnd"/>
      <w:r w:rsidRPr="00DF136E">
        <w:rPr>
          <w:rStyle w:val="TimesNewRoman"/>
          <w:rFonts w:eastAsia="Constantia"/>
          <w:i/>
          <w:sz w:val="28"/>
          <w:szCs w:val="28"/>
        </w:rPr>
        <w:t xml:space="preserve"> заходи для </w:t>
      </w:r>
      <w:proofErr w:type="spellStart"/>
      <w:r w:rsidRPr="00DF136E">
        <w:rPr>
          <w:rStyle w:val="TimesNewRoman"/>
          <w:rFonts w:eastAsia="Constantia"/>
          <w:i/>
          <w:sz w:val="28"/>
          <w:szCs w:val="28"/>
        </w:rPr>
        <w:t>створення</w:t>
      </w:r>
      <w:proofErr w:type="spellEnd"/>
      <w:r w:rsidRPr="00DF136E">
        <w:rPr>
          <w:rStyle w:val="TimesNewRoman"/>
          <w:rFonts w:eastAsia="Constantia"/>
          <w:i/>
          <w:sz w:val="28"/>
          <w:szCs w:val="28"/>
        </w:rPr>
        <w:t xml:space="preserve"> та </w:t>
      </w:r>
      <w:proofErr w:type="spellStart"/>
      <w:r w:rsidRPr="00DF136E">
        <w:rPr>
          <w:rStyle w:val="TimesNewRoman"/>
          <w:rFonts w:eastAsia="Constantia"/>
          <w:i/>
          <w:sz w:val="28"/>
          <w:szCs w:val="28"/>
        </w:rPr>
        <w:t>підтримки</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іміджу</w:t>
      </w:r>
      <w:proofErr w:type="spellEnd"/>
      <w:r w:rsidRPr="00DF136E">
        <w:rPr>
          <w:rStyle w:val="TimesNewRoman"/>
          <w:rFonts w:eastAsia="Constantia"/>
          <w:i/>
          <w:sz w:val="28"/>
          <w:szCs w:val="28"/>
        </w:rPr>
        <w:t xml:space="preserve"> кандидата, </w:t>
      </w:r>
      <w:proofErr w:type="spellStart"/>
      <w:r w:rsidRPr="00DF136E">
        <w:rPr>
          <w:rStyle w:val="TimesNewRoman"/>
          <w:rFonts w:eastAsia="Constantia"/>
          <w:i/>
          <w:sz w:val="28"/>
          <w:szCs w:val="28"/>
        </w:rPr>
        <w:t>здійснюють</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роз’яснювальну</w:t>
      </w:r>
      <w:proofErr w:type="spellEnd"/>
      <w:r w:rsidRPr="00DF136E">
        <w:rPr>
          <w:rStyle w:val="TimesNewRoman"/>
          <w:rFonts w:eastAsia="Constantia"/>
          <w:i/>
          <w:sz w:val="28"/>
          <w:szCs w:val="28"/>
        </w:rPr>
        <w:t xml:space="preserve"> роботу </w:t>
      </w:r>
      <w:proofErr w:type="spellStart"/>
      <w:r w:rsidRPr="00DF136E">
        <w:rPr>
          <w:rStyle w:val="TimesNewRoman"/>
          <w:rFonts w:eastAsia="Constantia"/>
          <w:i/>
          <w:sz w:val="28"/>
          <w:szCs w:val="28"/>
        </w:rPr>
        <w:t>серед</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населення</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щодо</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програмних</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документів</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готують</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промови</w:t>
      </w:r>
      <w:proofErr w:type="spellEnd"/>
      <w:r w:rsidRPr="00DF136E">
        <w:rPr>
          <w:rStyle w:val="TimesNewRoman"/>
          <w:rFonts w:eastAsia="Constantia"/>
          <w:i/>
          <w:sz w:val="28"/>
          <w:szCs w:val="28"/>
        </w:rPr>
        <w:t xml:space="preserve"> для </w:t>
      </w:r>
      <w:proofErr w:type="spellStart"/>
      <w:r w:rsidRPr="00DF136E">
        <w:rPr>
          <w:rStyle w:val="TimesNewRoman"/>
          <w:rFonts w:eastAsia="Constantia"/>
          <w:i/>
          <w:sz w:val="28"/>
          <w:szCs w:val="28"/>
        </w:rPr>
        <w:t>прес-конференцій</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мітингів</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теледебатів</w:t>
      </w:r>
      <w:proofErr w:type="spellEnd"/>
      <w:r w:rsidRPr="00DF136E">
        <w:rPr>
          <w:rStyle w:val="TimesNewRoman"/>
          <w:rFonts w:eastAsia="Constantia"/>
          <w:i/>
          <w:sz w:val="28"/>
          <w:szCs w:val="28"/>
        </w:rPr>
        <w:t xml:space="preserve">. На жаль, часто у </w:t>
      </w:r>
      <w:proofErr w:type="spellStart"/>
      <w:r w:rsidRPr="00DF136E">
        <w:rPr>
          <w:rStyle w:val="TimesNewRoman"/>
          <w:rFonts w:eastAsia="Constantia"/>
          <w:i/>
          <w:sz w:val="28"/>
          <w:szCs w:val="28"/>
        </w:rPr>
        <w:t>сфері</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виборчих</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зв’язків</w:t>
      </w:r>
      <w:proofErr w:type="spellEnd"/>
      <w:r w:rsidRPr="00DF136E">
        <w:rPr>
          <w:rStyle w:val="TimesNewRoman"/>
          <w:rFonts w:eastAsia="Constantia"/>
          <w:i/>
          <w:sz w:val="28"/>
          <w:szCs w:val="28"/>
        </w:rPr>
        <w:t xml:space="preserve"> з </w:t>
      </w:r>
      <w:proofErr w:type="spellStart"/>
      <w:r w:rsidRPr="00DF136E">
        <w:rPr>
          <w:rStyle w:val="TimesNewRoman"/>
          <w:rFonts w:eastAsia="Constantia"/>
          <w:i/>
          <w:sz w:val="28"/>
          <w:szCs w:val="28"/>
        </w:rPr>
        <w:t>громадськістю</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застосовуються</w:t>
      </w:r>
      <w:proofErr w:type="spellEnd"/>
      <w:r w:rsidRPr="00DF136E">
        <w:rPr>
          <w:rStyle w:val="TimesNewRoman"/>
          <w:rFonts w:eastAsia="Constantia"/>
          <w:i/>
          <w:sz w:val="28"/>
          <w:szCs w:val="28"/>
        </w:rPr>
        <w:t xml:space="preserve"> </w:t>
      </w:r>
      <w:proofErr w:type="spellStart"/>
      <w:proofErr w:type="gramStart"/>
      <w:r w:rsidRPr="00DF136E">
        <w:rPr>
          <w:rStyle w:val="TimesNewRoman"/>
          <w:rFonts w:eastAsia="Constantia"/>
          <w:i/>
          <w:sz w:val="28"/>
          <w:szCs w:val="28"/>
        </w:rPr>
        <w:t>р</w:t>
      </w:r>
      <w:proofErr w:type="gramEnd"/>
      <w:r w:rsidRPr="00DF136E">
        <w:rPr>
          <w:rStyle w:val="TimesNewRoman"/>
          <w:rFonts w:eastAsia="Constantia"/>
          <w:i/>
          <w:sz w:val="28"/>
          <w:szCs w:val="28"/>
        </w:rPr>
        <w:t>ізноманітні</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маніпулятивні</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технології</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які</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дають</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швидкий</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ефект</w:t>
      </w:r>
      <w:proofErr w:type="spellEnd"/>
      <w:r w:rsidRPr="00DF136E">
        <w:rPr>
          <w:rStyle w:val="TimesNewRoman"/>
          <w:rFonts w:eastAsia="Constantia"/>
          <w:i/>
          <w:sz w:val="28"/>
          <w:szCs w:val="28"/>
        </w:rPr>
        <w:t xml:space="preserve">, але </w:t>
      </w:r>
      <w:proofErr w:type="spellStart"/>
      <w:r w:rsidRPr="00DF136E">
        <w:rPr>
          <w:rStyle w:val="TimesNewRoman"/>
          <w:rFonts w:eastAsia="Constantia"/>
          <w:i/>
          <w:sz w:val="28"/>
          <w:szCs w:val="28"/>
        </w:rPr>
        <w:t>псують</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імідж</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лідера</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або</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партії</w:t>
      </w:r>
      <w:proofErr w:type="spellEnd"/>
      <w:r w:rsidRPr="00DF136E">
        <w:rPr>
          <w:rStyle w:val="TimesNewRoman"/>
          <w:rFonts w:eastAsia="Constantia"/>
          <w:i/>
          <w:sz w:val="28"/>
          <w:szCs w:val="28"/>
        </w:rPr>
        <w:t xml:space="preserve"> у </w:t>
      </w:r>
      <w:proofErr w:type="spellStart"/>
      <w:r w:rsidRPr="00DF136E">
        <w:rPr>
          <w:rStyle w:val="TimesNewRoman"/>
          <w:rFonts w:eastAsia="Constantia"/>
          <w:i/>
          <w:sz w:val="28"/>
          <w:szCs w:val="28"/>
        </w:rPr>
        <w:t>довгостроковій</w:t>
      </w:r>
      <w:proofErr w:type="spellEnd"/>
      <w:r w:rsidRPr="00DF136E">
        <w:rPr>
          <w:rStyle w:val="TimesNewRoman"/>
          <w:rFonts w:eastAsia="Constantia"/>
          <w:i/>
          <w:sz w:val="28"/>
          <w:szCs w:val="28"/>
        </w:rPr>
        <w:t xml:space="preserve"> </w:t>
      </w:r>
      <w:proofErr w:type="spellStart"/>
      <w:r w:rsidRPr="00DF136E">
        <w:rPr>
          <w:rStyle w:val="TimesNewRoman"/>
          <w:rFonts w:eastAsia="Constantia"/>
          <w:i/>
          <w:sz w:val="28"/>
          <w:szCs w:val="28"/>
        </w:rPr>
        <w:t>перспективі</w:t>
      </w:r>
      <w:proofErr w:type="spellEnd"/>
      <w:r w:rsidRPr="00DF136E">
        <w:rPr>
          <w:rStyle w:val="TimesNewRoman"/>
          <w:rFonts w:eastAsia="Constantia"/>
          <w:i/>
          <w:sz w:val="28"/>
          <w:szCs w:val="28"/>
        </w:rPr>
        <w:t>.</w:t>
      </w:r>
    </w:p>
    <w:p w:rsidR="00DF136E" w:rsidRPr="00E10BD0" w:rsidRDefault="00DF136E" w:rsidP="007E646B">
      <w:pPr>
        <w:spacing w:after="0"/>
        <w:ind w:firstLine="709"/>
        <w:jc w:val="both"/>
        <w:rPr>
          <w:rFonts w:ascii="Times New Roman" w:hAnsi="Times New Roman"/>
          <w:b/>
          <w:sz w:val="28"/>
          <w:szCs w:val="28"/>
          <w:lang w:val="uk-UA"/>
        </w:rPr>
      </w:pPr>
      <w:proofErr w:type="spellStart"/>
      <w:r>
        <w:rPr>
          <w:rStyle w:val="TimesNewRoman"/>
          <w:rFonts w:eastAsia="Constantia"/>
          <w:b/>
          <w:i/>
          <w:sz w:val="28"/>
          <w:szCs w:val="28"/>
        </w:rPr>
        <w:t>Ключові</w:t>
      </w:r>
      <w:proofErr w:type="spellEnd"/>
      <w:r>
        <w:rPr>
          <w:rStyle w:val="TimesNewRoman"/>
          <w:rFonts w:eastAsia="Constantia"/>
          <w:b/>
          <w:i/>
          <w:sz w:val="28"/>
          <w:szCs w:val="28"/>
        </w:rPr>
        <w:t xml:space="preserve"> слова:</w:t>
      </w:r>
      <w:r w:rsidR="00E10BD0" w:rsidRPr="00E10BD0">
        <w:t xml:space="preserve"> </w:t>
      </w:r>
      <w:proofErr w:type="spellStart"/>
      <w:r w:rsidR="00E10BD0" w:rsidRPr="00E10BD0">
        <w:rPr>
          <w:rStyle w:val="TimesNewRoman"/>
          <w:rFonts w:eastAsia="Constantia"/>
          <w:i/>
          <w:sz w:val="28"/>
          <w:szCs w:val="28"/>
        </w:rPr>
        <w:t>виборчий</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процес</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голосування</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інформаційно-аналітичний</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супровід</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політична</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мова</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політичне</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маніпулювання</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політичний</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міф</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політичні</w:t>
      </w:r>
      <w:proofErr w:type="spellEnd"/>
      <w:r w:rsidR="00E10BD0" w:rsidRPr="00E10BD0">
        <w:rPr>
          <w:rStyle w:val="TimesNewRoman"/>
          <w:rFonts w:eastAsia="Constantia"/>
          <w:i/>
          <w:sz w:val="28"/>
          <w:szCs w:val="28"/>
        </w:rPr>
        <w:t xml:space="preserve"> </w:t>
      </w:r>
      <w:proofErr w:type="spellStart"/>
      <w:r w:rsidR="00E10BD0" w:rsidRPr="00E10BD0">
        <w:rPr>
          <w:rStyle w:val="TimesNewRoman"/>
          <w:rFonts w:eastAsia="Constantia"/>
          <w:i/>
          <w:sz w:val="28"/>
          <w:szCs w:val="28"/>
        </w:rPr>
        <w:t>стереотипи</w:t>
      </w:r>
      <w:proofErr w:type="spellEnd"/>
      <w:r w:rsidR="00E10BD0" w:rsidRPr="00E10BD0">
        <w:rPr>
          <w:rStyle w:val="TimesNewRoman"/>
          <w:rFonts w:eastAsia="Constantia"/>
          <w:i/>
          <w:sz w:val="28"/>
          <w:szCs w:val="28"/>
        </w:rPr>
        <w:t>.</w:t>
      </w:r>
    </w:p>
    <w:p w:rsidR="009D11F9" w:rsidRPr="00732BBF" w:rsidRDefault="009D11F9" w:rsidP="009D11F9">
      <w:pPr>
        <w:spacing w:after="0" w:line="360" w:lineRule="auto"/>
        <w:ind w:firstLine="709"/>
        <w:jc w:val="both"/>
        <w:rPr>
          <w:rFonts w:ascii="Times New Roman" w:hAnsi="Times New Roman"/>
          <w:sz w:val="28"/>
          <w:szCs w:val="28"/>
          <w:lang w:val="uk-UA"/>
        </w:rPr>
      </w:pP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Вибори завжди здійснюються в конкретному суспільно-політичному середовищі, і саме через це багато в чому визначається їхній або справді демократичний, або маніпулятивний характер. Це середовище включає ряд параметрів, які відображають його вплив на виборчий процес. До таких належать:</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 • наявність у суспільстві ціннісного консенсусу, атмосфери довіри, готовності політичних партій, переважної більшості громадян поважати результати виборів;</w:t>
      </w:r>
    </w:p>
    <w:p w:rsidR="009D11F9" w:rsidRPr="00732BBF" w:rsidRDefault="0092079D" w:rsidP="009D11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9D11F9" w:rsidRPr="00732BBF">
        <w:rPr>
          <w:rFonts w:ascii="Times New Roman" w:hAnsi="Times New Roman"/>
          <w:sz w:val="28"/>
          <w:szCs w:val="28"/>
          <w:lang w:val="uk-UA"/>
        </w:rPr>
        <w:t>повага в державі прав людини;</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lastRenderedPageBreak/>
        <w:t>•</w:t>
      </w:r>
      <w:r w:rsidRPr="00732BBF">
        <w:rPr>
          <w:rFonts w:ascii="Times New Roman" w:hAnsi="Times New Roman"/>
          <w:sz w:val="28"/>
          <w:szCs w:val="28"/>
          <w:lang w:val="uk-UA"/>
        </w:rPr>
        <w:tab/>
        <w:t>електоральна (громадянська) обізнаність виборців;</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w:t>
      </w:r>
      <w:r w:rsidRPr="00732BBF">
        <w:rPr>
          <w:rFonts w:ascii="Times New Roman" w:hAnsi="Times New Roman"/>
          <w:sz w:val="28"/>
          <w:szCs w:val="28"/>
          <w:lang w:val="uk-UA"/>
        </w:rPr>
        <w:tab/>
        <w:t>демократичний характер реєстрації виборців. Це означає насамперед відсутність будь-якого роду дискримінації: за національною, расовою, майновою чи якою-небудь іншою ознакою. Точність і повнота списків виборців, а також наявність документів, які дають змогу ідентифікувати кожну людину, запобігають можливості фальсифікацій за допомогою позбавлення одних людей права голосу і багаторазового голосування інших;</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w:t>
      </w:r>
      <w:r w:rsidRPr="00732BBF">
        <w:rPr>
          <w:rFonts w:ascii="Times New Roman" w:hAnsi="Times New Roman"/>
          <w:sz w:val="28"/>
          <w:szCs w:val="28"/>
          <w:lang w:val="uk-UA"/>
        </w:rPr>
        <w:tab/>
        <w:t>демократичний порядок реєстрації і взаємин партій;</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w:t>
      </w:r>
      <w:r w:rsidRPr="00732BBF">
        <w:rPr>
          <w:rFonts w:ascii="Times New Roman" w:hAnsi="Times New Roman"/>
          <w:sz w:val="28"/>
          <w:szCs w:val="28"/>
          <w:lang w:val="uk-UA"/>
        </w:rPr>
        <w:tab/>
        <w:t>формування незалежних, неупереджених і компетентних органів управління виборчим процесом (насамперед виборчих комісій);</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w:t>
      </w:r>
      <w:r w:rsidRPr="00732BBF">
        <w:rPr>
          <w:rFonts w:ascii="Times New Roman" w:hAnsi="Times New Roman"/>
          <w:sz w:val="28"/>
          <w:szCs w:val="28"/>
          <w:lang w:val="uk-UA"/>
        </w:rPr>
        <w:tab/>
        <w:t>наявність доступних для всіх механізмів подавання і розглядання скарг і вирішування суперечок, а також ефективних і незалежних органів контролю за дотриманням виборчого закону всіма учасниками електорального процесу, у тому числі й членами виборчих комісій.</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Ефективність судового контролю за виборами передбачає суворі санкції за протиправні дії: тюремне ув'язнення, штрафи, скасування реєстрації кандидатів партій і т.п.</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Відомо, що у виборчій кампанії звичайно виділяється кілька основних стадій: формування законодавчої бази виборів; оголошення виборів; висування кандидатів (збирання підписів); реєстрація кандидатів; передвиборчі заходи; голосування; визначення результатів виборів (можливе призначення повторних виборів</w:t>
      </w:r>
      <w:r w:rsidR="004270B5">
        <w:rPr>
          <w:rFonts w:ascii="Times New Roman" w:hAnsi="Times New Roman"/>
          <w:sz w:val="28"/>
          <w:szCs w:val="28"/>
          <w:lang w:val="uk-UA"/>
        </w:rPr>
        <w:t xml:space="preserve"> </w:t>
      </w:r>
      <w:r w:rsidR="004270B5" w:rsidRPr="004270B5">
        <w:rPr>
          <w:rFonts w:ascii="Times New Roman" w:hAnsi="Times New Roman"/>
          <w:sz w:val="28"/>
          <w:szCs w:val="28"/>
          <w:lang w:val="uk-UA"/>
        </w:rPr>
        <w:t>[10]</w:t>
      </w:r>
      <w:r w:rsidRPr="00732BBF">
        <w:rPr>
          <w:rFonts w:ascii="Times New Roman" w:hAnsi="Times New Roman"/>
          <w:sz w:val="28"/>
          <w:szCs w:val="28"/>
          <w:lang w:val="uk-UA"/>
        </w:rPr>
        <w:t>.</w:t>
      </w:r>
    </w:p>
    <w:p w:rsidR="009D11F9" w:rsidRPr="00732BBF" w:rsidRDefault="00B0798E" w:rsidP="009D11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першим</w:t>
      </w:r>
      <w:r w:rsidR="009D11F9" w:rsidRPr="00732BBF">
        <w:rPr>
          <w:rFonts w:ascii="Times New Roman" w:hAnsi="Times New Roman"/>
          <w:sz w:val="28"/>
          <w:szCs w:val="28"/>
          <w:lang w:val="uk-UA"/>
        </w:rPr>
        <w:t xml:space="preserve"> крок</w:t>
      </w:r>
      <w:r>
        <w:rPr>
          <w:rFonts w:ascii="Times New Roman" w:hAnsi="Times New Roman"/>
          <w:sz w:val="28"/>
          <w:szCs w:val="28"/>
          <w:lang w:val="uk-UA"/>
        </w:rPr>
        <w:t>ом</w:t>
      </w:r>
      <w:r w:rsidR="000B7704">
        <w:rPr>
          <w:rFonts w:ascii="Times New Roman" w:hAnsi="Times New Roman"/>
          <w:sz w:val="28"/>
          <w:szCs w:val="28"/>
          <w:lang w:val="uk-UA"/>
        </w:rPr>
        <w:t xml:space="preserve"> виборчої кампанії є</w:t>
      </w:r>
      <w:r w:rsidR="009D11F9" w:rsidRPr="00732BBF">
        <w:rPr>
          <w:rFonts w:ascii="Times New Roman" w:hAnsi="Times New Roman"/>
          <w:sz w:val="28"/>
          <w:szCs w:val="28"/>
          <w:lang w:val="uk-UA"/>
        </w:rPr>
        <w:t xml:space="preserve"> висування кандидатів. Однак починати рекомендується не з розгляду кандидатів, а з вивчення електорату по основних групах: чого яка група виборців хоче, які в них уподобання. Потім визначається, хто з кандидатів найближчий до бажань переважної більшості виборців. На жаль, часто ігнорується необхідність оцінити перспективу можливої конкуренції кандидата з не менш сильними суперниками. Тобто при підбиранні кандидатів звертається увага на рейтинг </w:t>
      </w:r>
      <w:r w:rsidR="009D11F9" w:rsidRPr="00732BBF">
        <w:rPr>
          <w:rFonts w:ascii="Times New Roman" w:hAnsi="Times New Roman"/>
          <w:sz w:val="28"/>
          <w:szCs w:val="28"/>
          <w:lang w:val="uk-UA"/>
        </w:rPr>
        <w:lastRenderedPageBreak/>
        <w:t>кожного з них серед можливих суперників, імідж, здатний викликати позитивні емоції</w:t>
      </w:r>
      <w:r w:rsidR="007361B3" w:rsidRPr="007361B3">
        <w:rPr>
          <w:rFonts w:ascii="Times New Roman" w:hAnsi="Times New Roman"/>
          <w:sz w:val="28"/>
          <w:szCs w:val="28"/>
        </w:rPr>
        <w:t xml:space="preserve"> [7]</w:t>
      </w:r>
      <w:r w:rsidR="009D11F9" w:rsidRPr="00732BBF">
        <w:rPr>
          <w:rFonts w:ascii="Times New Roman" w:hAnsi="Times New Roman"/>
          <w:sz w:val="28"/>
          <w:szCs w:val="28"/>
          <w:lang w:val="uk-UA"/>
        </w:rPr>
        <w:t>.</w:t>
      </w:r>
    </w:p>
    <w:p w:rsidR="009D11F9" w:rsidRPr="00732BBF" w:rsidRDefault="009D11F9" w:rsidP="009D11F9">
      <w:pPr>
        <w:pStyle w:val="a5"/>
        <w:spacing w:after="0" w:line="360" w:lineRule="auto"/>
        <w:ind w:left="0" w:firstLine="709"/>
        <w:jc w:val="both"/>
        <w:rPr>
          <w:sz w:val="28"/>
          <w:szCs w:val="28"/>
        </w:rPr>
      </w:pPr>
      <w:r w:rsidRPr="00732BBF">
        <w:rPr>
          <w:sz w:val="28"/>
          <w:szCs w:val="28"/>
        </w:rPr>
        <w:t>Для того щоб запобігти підробкам, фальсифікації й забезпечити довіру громадян до результатів виборів, необхідний надійний контроль і за голосуванням, і за підбиванням його підсумків. Це забезпечується сформуванням авторитетної виборчої комісії, яка користується довірою у конкуруючих партій, із залученням незалежних, у тому числі й міжнародних, спостерігачів, з присутністю спостерігачів і довірених осіб кандидатів безпосередньо на виборчих дільницях. Передбачено контроль за ходом голосування до й у день виборів за умови невтручання безпосередньо в роботу членів виборчих комісій, але з правом звертати увагу на помилки, які допускаються, і вимагати усування їх, наполягати на строгому виконанні норм закону про вибори.</w:t>
      </w:r>
    </w:p>
    <w:p w:rsidR="009D11F9" w:rsidRPr="00732BBF" w:rsidRDefault="009D11F9" w:rsidP="009D11F9">
      <w:pPr>
        <w:pStyle w:val="a5"/>
        <w:spacing w:after="0" w:line="360" w:lineRule="auto"/>
        <w:ind w:left="0" w:firstLine="709"/>
        <w:jc w:val="both"/>
        <w:rPr>
          <w:sz w:val="28"/>
          <w:szCs w:val="28"/>
        </w:rPr>
      </w:pPr>
      <w:r w:rsidRPr="00732BBF">
        <w:rPr>
          <w:sz w:val="28"/>
          <w:szCs w:val="28"/>
        </w:rPr>
        <w:t>У більшості країн процес і порядок проведення виборчих кампаній регламентуються законодавчими нормами. Наприклад, виборче право Японії відрізняється великою строгістю і забороняє робити подарунки виборцям, залучати їхньою обіцянкою просування по службі, обходити будинку виборців з метою передвиборної агітації й т.д. У ФРН заборонено публікувати результати опитувань суспільної думки за два тижні до виборів, а в Англії - у день виборів. Досить регламентоване використання засобів масової інформації, особливо телебачення й радіо. Так, законодавчо встановлюються загальний період часу, що відводиться на ЗМІ для ведення виборчих кампаній, принципи його розподілу між партіями й кандидатами, складається розклад, відповідно до якого загальний час розбивається по днях виборчої кампанії</w:t>
      </w:r>
      <w:r w:rsidR="008E2F7E" w:rsidRPr="008E2F7E">
        <w:rPr>
          <w:sz w:val="28"/>
          <w:szCs w:val="28"/>
        </w:rPr>
        <w:t xml:space="preserve"> [4]</w:t>
      </w:r>
      <w:r w:rsidRPr="00732BBF">
        <w:rPr>
          <w:sz w:val="28"/>
          <w:szCs w:val="28"/>
        </w:rPr>
        <w:t>.</w:t>
      </w:r>
    </w:p>
    <w:p w:rsidR="009D11F9" w:rsidRPr="00732BBF" w:rsidRDefault="009D11F9" w:rsidP="009D11F9">
      <w:pPr>
        <w:pStyle w:val="a5"/>
        <w:spacing w:after="0" w:line="360" w:lineRule="auto"/>
        <w:ind w:left="0" w:firstLine="709"/>
        <w:jc w:val="both"/>
        <w:rPr>
          <w:sz w:val="28"/>
          <w:szCs w:val="28"/>
        </w:rPr>
      </w:pPr>
      <w:r w:rsidRPr="00732BBF">
        <w:rPr>
          <w:sz w:val="28"/>
          <w:szCs w:val="28"/>
        </w:rPr>
        <w:t xml:space="preserve">В основі регламентації виборчих кампаній лежать три </w:t>
      </w:r>
      <w:r w:rsidRPr="00732BBF">
        <w:rPr>
          <w:i/>
          <w:iCs/>
          <w:sz w:val="28"/>
          <w:szCs w:val="28"/>
        </w:rPr>
        <w:t>найважливіших принципи</w:t>
      </w:r>
      <w:r w:rsidRPr="00732BBF">
        <w:rPr>
          <w:sz w:val="28"/>
          <w:szCs w:val="28"/>
        </w:rPr>
        <w:t>:</w:t>
      </w:r>
    </w:p>
    <w:p w:rsidR="009D11F9" w:rsidRPr="00732BBF" w:rsidRDefault="009D11F9" w:rsidP="009D11F9">
      <w:pPr>
        <w:pStyle w:val="a5"/>
        <w:spacing w:after="0" w:line="360" w:lineRule="auto"/>
        <w:ind w:left="0" w:firstLine="709"/>
        <w:jc w:val="both"/>
        <w:rPr>
          <w:sz w:val="28"/>
          <w:szCs w:val="28"/>
        </w:rPr>
      </w:pPr>
      <w:r w:rsidRPr="00732BBF">
        <w:rPr>
          <w:sz w:val="28"/>
          <w:szCs w:val="28"/>
        </w:rPr>
        <w:t xml:space="preserve">Це насамперед забезпечення </w:t>
      </w:r>
      <w:r w:rsidRPr="00732BBF">
        <w:rPr>
          <w:i/>
          <w:iCs/>
          <w:sz w:val="28"/>
          <w:szCs w:val="28"/>
        </w:rPr>
        <w:t>рівності можливостей</w:t>
      </w:r>
      <w:r w:rsidRPr="00732BBF">
        <w:rPr>
          <w:sz w:val="28"/>
          <w:szCs w:val="28"/>
        </w:rPr>
        <w:t xml:space="preserve"> для всіх партій, що беруть участь у виборах, і кандидатів. Суть його полягає в тому, що всім їм надається рівний максимальний ліміт видатків на проведення виборів. </w:t>
      </w:r>
    </w:p>
    <w:p w:rsidR="009D11F9" w:rsidRPr="00732BBF" w:rsidRDefault="009D11F9" w:rsidP="009D11F9">
      <w:pPr>
        <w:pStyle w:val="a5"/>
        <w:spacing w:after="0" w:line="360" w:lineRule="auto"/>
        <w:ind w:left="0" w:firstLine="709"/>
        <w:jc w:val="both"/>
        <w:rPr>
          <w:sz w:val="28"/>
          <w:szCs w:val="28"/>
        </w:rPr>
      </w:pPr>
      <w:r w:rsidRPr="00732BBF">
        <w:rPr>
          <w:sz w:val="28"/>
          <w:szCs w:val="28"/>
        </w:rPr>
        <w:lastRenderedPageBreak/>
        <w:t xml:space="preserve">По-перше, </w:t>
      </w:r>
      <w:r w:rsidRPr="00732BBF">
        <w:rPr>
          <w:i/>
          <w:iCs/>
          <w:sz w:val="28"/>
          <w:szCs w:val="28"/>
        </w:rPr>
        <w:t>обмежуються суми пожертвувань приватних осіб і організацій</w:t>
      </w:r>
      <w:r w:rsidRPr="00732BBF">
        <w:rPr>
          <w:sz w:val="28"/>
          <w:szCs w:val="28"/>
        </w:rPr>
        <w:t xml:space="preserve"> у фонди виборчих кампаній, з іншого боку - у багатьох країнах держава бере на себе фінансування передвиборної кампанії. У той же час всім партіям і кандидатам надається рівний час на радіо й телебаченні й т.д. </w:t>
      </w:r>
    </w:p>
    <w:p w:rsidR="009D11F9" w:rsidRPr="00732BBF" w:rsidRDefault="009D11F9" w:rsidP="009D11F9">
      <w:pPr>
        <w:pStyle w:val="a5"/>
        <w:spacing w:after="0" w:line="360" w:lineRule="auto"/>
        <w:ind w:left="0" w:firstLine="709"/>
        <w:jc w:val="both"/>
        <w:rPr>
          <w:sz w:val="28"/>
          <w:szCs w:val="28"/>
        </w:rPr>
      </w:pPr>
      <w:r w:rsidRPr="00732BBF">
        <w:rPr>
          <w:sz w:val="28"/>
          <w:szCs w:val="28"/>
        </w:rPr>
        <w:t xml:space="preserve">По-друге, так званий принцип лояльності, відповідно до якого кандидати зобов'язані </w:t>
      </w:r>
      <w:r w:rsidRPr="00732BBF">
        <w:rPr>
          <w:i/>
          <w:iCs/>
          <w:sz w:val="28"/>
          <w:szCs w:val="28"/>
        </w:rPr>
        <w:t>поводитися лояльно стосовно своїх супротивників</w:t>
      </w:r>
      <w:r w:rsidRPr="00732BBF">
        <w:rPr>
          <w:sz w:val="28"/>
          <w:szCs w:val="28"/>
        </w:rPr>
        <w:t xml:space="preserve">, не допускати яких би те не було фальсифікацій, образ супротивника й т.д. </w:t>
      </w:r>
    </w:p>
    <w:p w:rsidR="009D11F9" w:rsidRPr="00732BBF" w:rsidRDefault="009D11F9" w:rsidP="009D11F9">
      <w:pPr>
        <w:pStyle w:val="a5"/>
        <w:spacing w:after="0" w:line="360" w:lineRule="auto"/>
        <w:ind w:left="0" w:firstLine="709"/>
        <w:jc w:val="both"/>
        <w:rPr>
          <w:sz w:val="28"/>
          <w:szCs w:val="28"/>
        </w:rPr>
      </w:pPr>
      <w:r w:rsidRPr="00732BBF">
        <w:rPr>
          <w:sz w:val="28"/>
          <w:szCs w:val="28"/>
        </w:rPr>
        <w:t xml:space="preserve">По-третє, це </w:t>
      </w:r>
      <w:r w:rsidRPr="00732BBF">
        <w:rPr>
          <w:i/>
          <w:iCs/>
          <w:sz w:val="28"/>
          <w:szCs w:val="28"/>
        </w:rPr>
        <w:t>нейтралітет державного апарата</w:t>
      </w:r>
      <w:r w:rsidRPr="00732BBF">
        <w:rPr>
          <w:sz w:val="28"/>
          <w:szCs w:val="28"/>
        </w:rPr>
        <w:t>, його невтручання в хід передвиборної боротьби й т.д.</w:t>
      </w:r>
    </w:p>
    <w:p w:rsidR="009D11F9" w:rsidRPr="00732BBF" w:rsidRDefault="009D11F9" w:rsidP="009D11F9">
      <w:pPr>
        <w:pStyle w:val="a5"/>
        <w:spacing w:after="0" w:line="360" w:lineRule="auto"/>
        <w:ind w:left="0" w:firstLine="709"/>
        <w:jc w:val="both"/>
        <w:rPr>
          <w:sz w:val="28"/>
          <w:szCs w:val="28"/>
        </w:rPr>
      </w:pPr>
      <w:r w:rsidRPr="00732BBF">
        <w:rPr>
          <w:sz w:val="28"/>
          <w:szCs w:val="28"/>
        </w:rPr>
        <w:t xml:space="preserve">У виборчій системі важливий </w:t>
      </w:r>
      <w:r w:rsidRPr="00732BBF">
        <w:rPr>
          <w:i/>
          <w:iCs/>
          <w:sz w:val="28"/>
          <w:szCs w:val="28"/>
        </w:rPr>
        <w:t>інститут реєстрації</w:t>
      </w:r>
      <w:r w:rsidRPr="00732BBF">
        <w:rPr>
          <w:sz w:val="28"/>
          <w:szCs w:val="28"/>
        </w:rPr>
        <w:t xml:space="preserve">, що регулюється відповідними законами. Як правило, у списки виборців заносяться всі громадяни, що мають право голосу. У більшості індустріально розвинених країн списки виборців складаються місцевими органами влади. Вони автоматично обновляють реєстрацію виборців, і коли ці останні міняють місце проживання, реєстрація також автоматично треба за ними. По-іншому </w:t>
      </w:r>
      <w:proofErr w:type="spellStart"/>
      <w:r w:rsidRPr="00732BBF">
        <w:rPr>
          <w:sz w:val="28"/>
          <w:szCs w:val="28"/>
        </w:rPr>
        <w:t>обстоит</w:t>
      </w:r>
      <w:proofErr w:type="spellEnd"/>
      <w:r w:rsidRPr="00732BBF">
        <w:rPr>
          <w:sz w:val="28"/>
          <w:szCs w:val="28"/>
        </w:rPr>
        <w:t xml:space="preserve"> справа в США, де діє процедура </w:t>
      </w:r>
      <w:r w:rsidRPr="00732BBF">
        <w:rPr>
          <w:i/>
          <w:iCs/>
          <w:sz w:val="28"/>
          <w:szCs w:val="28"/>
        </w:rPr>
        <w:t>особистої реєстрації,</w:t>
      </w:r>
      <w:r w:rsidRPr="00732BBF">
        <w:rPr>
          <w:sz w:val="28"/>
          <w:szCs w:val="28"/>
        </w:rPr>
        <w:t xml:space="preserve"> при якій реєстрація для участі у виборах є сугубо особистою справою самого голосуючі. Вона здійснюється спеціальними уповноваженими для цієї мети, чиновниками міських округів і графств, а також місцевими виборчими комісіями й бюро</w:t>
      </w:r>
      <w:r w:rsidR="008E2F7E" w:rsidRPr="008E2F7E">
        <w:rPr>
          <w:sz w:val="28"/>
          <w:szCs w:val="28"/>
        </w:rPr>
        <w:t xml:space="preserve"> [7]</w:t>
      </w:r>
      <w:r w:rsidRPr="00732BBF">
        <w:rPr>
          <w:sz w:val="28"/>
          <w:szCs w:val="28"/>
        </w:rPr>
        <w:t>.</w:t>
      </w:r>
    </w:p>
    <w:p w:rsidR="009D11F9" w:rsidRPr="00732BBF" w:rsidRDefault="009D11F9" w:rsidP="009D11F9">
      <w:pPr>
        <w:pStyle w:val="a5"/>
        <w:spacing w:after="0" w:line="360" w:lineRule="auto"/>
        <w:ind w:left="0" w:firstLine="709"/>
        <w:jc w:val="both"/>
        <w:rPr>
          <w:sz w:val="28"/>
          <w:szCs w:val="28"/>
        </w:rPr>
      </w:pPr>
      <w:r w:rsidRPr="00732BBF">
        <w:rPr>
          <w:sz w:val="28"/>
          <w:szCs w:val="28"/>
        </w:rPr>
        <w:t>Одна з головних цілей інституту особистої реєстрації виборців полягає в тому, щоб дати керівникам виборчих дільниць можливість установити особистість голосуючого, чи є він жителем даного виборчого округу й чи володіє правом голосувати на майбутніх виборах. Деякою мірою цим пояснюється введення цензу осілості в якості однієї з умов допуску громадян до виборчих урн. Від осіб, що бажають брати участь у голосуванні, потрібно надати посвідчення особи, місця проживання й громадянства. Система особистої реєстрації передбачає періодичне відновлення виборчих списків. Причому самі виборці повинні також періодично відновляти свою реєстрацію.</w:t>
      </w:r>
    </w:p>
    <w:p w:rsidR="009D11F9" w:rsidRPr="00732BBF" w:rsidRDefault="009D11F9" w:rsidP="009D11F9">
      <w:pPr>
        <w:pStyle w:val="a5"/>
        <w:spacing w:after="0" w:line="360" w:lineRule="auto"/>
        <w:ind w:left="0" w:firstLine="709"/>
        <w:jc w:val="both"/>
        <w:rPr>
          <w:sz w:val="28"/>
          <w:szCs w:val="28"/>
        </w:rPr>
      </w:pPr>
      <w:r w:rsidRPr="00732BBF">
        <w:rPr>
          <w:sz w:val="28"/>
          <w:szCs w:val="28"/>
        </w:rPr>
        <w:lastRenderedPageBreak/>
        <w:t xml:space="preserve">Щоб домагатися права внесення у виборчі бюлетені, кандидати повинні відповідати вимогам, пропонованим законом до претендентів на ту або іншу посаду. Такі вимоги можуть включати мінімальний віковий ценз, </w:t>
      </w:r>
      <w:proofErr w:type="spellStart"/>
      <w:r w:rsidRPr="00732BBF">
        <w:rPr>
          <w:sz w:val="28"/>
          <w:szCs w:val="28"/>
        </w:rPr>
        <w:t>ценз</w:t>
      </w:r>
      <w:proofErr w:type="spellEnd"/>
      <w:r w:rsidRPr="00732BBF">
        <w:rPr>
          <w:sz w:val="28"/>
          <w:szCs w:val="28"/>
        </w:rPr>
        <w:t xml:space="preserve"> осілості, професійну придатність для шуканої посади й т.д. Наприклад, відповідно до конституції США, президентом країни може стати американський громадянин по народженню у віці не менш 35 років і проживаючий у межах США не менш 14 років. Претенденти в члени палати представників повинні бути жителями штату. </w:t>
      </w:r>
    </w:p>
    <w:p w:rsidR="009D11F9" w:rsidRPr="00732BBF" w:rsidRDefault="009D11F9" w:rsidP="009D11F9">
      <w:pPr>
        <w:pStyle w:val="a5"/>
        <w:spacing w:after="0" w:line="360" w:lineRule="auto"/>
        <w:ind w:left="0" w:firstLine="709"/>
        <w:jc w:val="both"/>
        <w:rPr>
          <w:sz w:val="28"/>
          <w:szCs w:val="28"/>
        </w:rPr>
      </w:pPr>
      <w:r w:rsidRPr="00732BBF">
        <w:rPr>
          <w:sz w:val="28"/>
          <w:szCs w:val="28"/>
        </w:rPr>
        <w:t>Для участі у виборах установлений віковий ценз. До кінця 60-х рр. нинішнього століття в багатьох країнах виборче право надавалося з 21-23 років. Але в ході широких молодіжних і студентських рухів кінця 60 - початку 70-х рр. цей ценз у багатьох країнах був знижений до 18 років: у США - в 1971 р., ФРН і Франції - в 1974 р., в Італії - в 1975 р. і т.д. Для кандидатів же, що претендують на виборні посади, залежно від владного рівня встановлений більше високий віковий ценз - скажемо, 23-25 років в нижню й 30-40 - у верхню палату парламенту</w:t>
      </w:r>
      <w:r w:rsidR="0092103B" w:rsidRPr="0092103B">
        <w:rPr>
          <w:sz w:val="28"/>
          <w:szCs w:val="28"/>
          <w:lang w:val="ru-RU"/>
        </w:rPr>
        <w:t xml:space="preserve"> [7]</w:t>
      </w:r>
      <w:r w:rsidRPr="00732BBF">
        <w:rPr>
          <w:sz w:val="28"/>
          <w:szCs w:val="28"/>
        </w:rPr>
        <w:t>.</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Отже, основні стадії, принципи та складові виборчої кампанії регламентуються законодавчими нормами. Умовно його можна поділити на підготовчий етап, голосування та підсумковий. В межах зв’язків з громадськістю чи не найважливішим етапом є інформаційно-аналітичний супровід виборчої кампанії. Розглянемо його детальніше.</w:t>
      </w:r>
    </w:p>
    <w:p w:rsidR="009D11F9" w:rsidRPr="00732BBF" w:rsidRDefault="009D11F9" w:rsidP="009F0AB4">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 </w:t>
      </w:r>
      <w:r w:rsidRPr="00732BBF">
        <w:rPr>
          <w:rFonts w:ascii="Times New Roman" w:hAnsi="Times New Roman"/>
          <w:i/>
          <w:sz w:val="28"/>
          <w:szCs w:val="28"/>
          <w:lang w:val="uk-UA"/>
        </w:rPr>
        <w:t>Інформаційно-аналітичний та агітаційний супровід виборчої кампанії</w:t>
      </w:r>
      <w:r w:rsidRPr="00732BBF">
        <w:rPr>
          <w:rFonts w:ascii="Times New Roman" w:hAnsi="Times New Roman"/>
          <w:b/>
          <w:i/>
          <w:sz w:val="28"/>
          <w:szCs w:val="28"/>
          <w:lang w:val="uk-UA"/>
        </w:rPr>
        <w:t xml:space="preserve"> </w:t>
      </w:r>
      <w:r w:rsidRPr="00732BBF">
        <w:rPr>
          <w:rFonts w:ascii="Times New Roman" w:hAnsi="Times New Roman"/>
          <w:bCs/>
          <w:iCs/>
          <w:sz w:val="28"/>
          <w:szCs w:val="28"/>
          <w:lang w:val="uk-UA"/>
        </w:rPr>
        <w:t xml:space="preserve">здійснюється </w:t>
      </w:r>
      <w:r w:rsidRPr="00732BBF">
        <w:rPr>
          <w:rFonts w:ascii="Times New Roman" w:hAnsi="Times New Roman"/>
          <w:sz w:val="28"/>
          <w:szCs w:val="28"/>
          <w:lang w:val="uk-UA"/>
        </w:rPr>
        <w:t>за допомогою ЗМІ, реклами, наочної агітації, безпосереднього особистого спілкування кандидатів та їхніх довірених осіб з громадянами в ході численних поїздок по країні чи по виборчому округу. Агітаційна кампанія дуже впливає на рішення виборців, багато в чому визначає успіх чи невдачу претендентів. Тому організації й проведенню її приділяється особлива увага</w:t>
      </w:r>
      <w:r w:rsidR="0008144B">
        <w:rPr>
          <w:rFonts w:ascii="Times New Roman" w:hAnsi="Times New Roman"/>
          <w:sz w:val="28"/>
          <w:szCs w:val="28"/>
          <w:lang w:val="en-US"/>
        </w:rPr>
        <w:t xml:space="preserve"> [3]</w:t>
      </w:r>
      <w:r w:rsidRPr="00732BBF">
        <w:rPr>
          <w:rFonts w:ascii="Times New Roman" w:hAnsi="Times New Roman"/>
          <w:sz w:val="28"/>
          <w:szCs w:val="28"/>
          <w:lang w:val="uk-UA"/>
        </w:rPr>
        <w:t>.</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На цій стадії увага зосереджується на «імені» кандидата — зробити його знайомим і таким, щоб він викликав інтерес у виборців. Потім основні </w:t>
      </w:r>
      <w:r w:rsidRPr="00732BBF">
        <w:rPr>
          <w:rFonts w:ascii="Times New Roman" w:hAnsi="Times New Roman"/>
          <w:sz w:val="28"/>
          <w:szCs w:val="28"/>
          <w:lang w:val="uk-UA"/>
        </w:rPr>
        <w:lastRenderedPageBreak/>
        <w:t>зусилля спрямовуються на формування у виборців бажаного «образу» кандидата, який викликає позитивні емоції. Одночасно з використанням контрастів доцільно вести роботу по нейтралізації суперників свого кандидата. І лише потім роз'яснюється політична платформа кандидата.</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При виробленні тактики участі кандидата в дебатах, особливо на телебаченні, важливо організувати діалог з сильнішими суперниками, причому бажано опонента поставити в ситуацію постійного </w:t>
      </w:r>
      <w:proofErr w:type="spellStart"/>
      <w:r w:rsidRPr="00732BBF">
        <w:rPr>
          <w:rFonts w:ascii="Times New Roman" w:hAnsi="Times New Roman"/>
          <w:sz w:val="28"/>
          <w:szCs w:val="28"/>
          <w:lang w:val="uk-UA"/>
        </w:rPr>
        <w:t>виправдовування</w:t>
      </w:r>
      <w:proofErr w:type="spellEnd"/>
      <w:r w:rsidRPr="00732BBF">
        <w:rPr>
          <w:rFonts w:ascii="Times New Roman" w:hAnsi="Times New Roman"/>
          <w:sz w:val="28"/>
          <w:szCs w:val="28"/>
          <w:lang w:val="uk-UA"/>
        </w:rPr>
        <w:t xml:space="preserve"> за свої дії чи минулі висловлювання, демонструючи одночасно свою позицію на вигідних для себе контрастах.</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Ефективність роботи підвищується, коли зроблено правильний вибір аудиторії (кому говорити), місця (де) і часу (коли), інформаційних каналів цілеспрямованого впливу (чим) за умови, що звернено особливу увагу на те, хто і як говорить. Частіше у відповідь на неприємне запитання говорять про щось своє замість того, щоб відповідати по суті чи просто відволікають аудиторію на щось інше, наприклад, на критику джерела інформації, про яке йшла мова. Завжди важливо прагнути створити ситуацію співпереживання, емоційного впливу на виборців</w:t>
      </w:r>
      <w:r w:rsidR="001A087A" w:rsidRPr="001A087A">
        <w:rPr>
          <w:rFonts w:ascii="Times New Roman" w:hAnsi="Times New Roman"/>
          <w:sz w:val="28"/>
          <w:szCs w:val="28"/>
        </w:rPr>
        <w:t xml:space="preserve"> [3]</w:t>
      </w:r>
      <w:r w:rsidRPr="00732BBF">
        <w:rPr>
          <w:rFonts w:ascii="Times New Roman" w:hAnsi="Times New Roman"/>
          <w:sz w:val="28"/>
          <w:szCs w:val="28"/>
          <w:lang w:val="uk-UA"/>
        </w:rPr>
        <w:t>.</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В умовах інформаційно-аналітичного супроводу виборчої кампанії використовуються прогнозні оцінки.</w:t>
      </w:r>
    </w:p>
    <w:p w:rsidR="009D11F9" w:rsidRPr="00732BBF" w:rsidRDefault="009D11F9" w:rsidP="009D11F9">
      <w:pPr>
        <w:shd w:val="clear" w:color="auto" w:fill="FFFFFF"/>
        <w:tabs>
          <w:tab w:val="left" w:pos="567"/>
        </w:tabs>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Інформаційна кампанія націлена на те, щоб якнайбільше виборців довідалися про існування людини, яка незабаром стане кандидатом на виборах. Успіхи майбутнього кандидата на своєму професійному поприщі послужать гарним матеріалом для статей, </w:t>
      </w:r>
      <w:proofErr w:type="spellStart"/>
      <w:r w:rsidRPr="00732BBF">
        <w:rPr>
          <w:rFonts w:ascii="Times New Roman" w:hAnsi="Times New Roman"/>
          <w:sz w:val="28"/>
          <w:szCs w:val="28"/>
          <w:lang w:val="uk-UA"/>
        </w:rPr>
        <w:t>радіо-</w:t>
      </w:r>
      <w:proofErr w:type="spellEnd"/>
      <w:r w:rsidRPr="00732BBF">
        <w:rPr>
          <w:rFonts w:ascii="Times New Roman" w:hAnsi="Times New Roman"/>
          <w:sz w:val="28"/>
          <w:szCs w:val="28"/>
          <w:lang w:val="uk-UA"/>
        </w:rPr>
        <w:t xml:space="preserve"> і телепрограм. Можна робити замовлені статті чи передачі, за які доведеться платити. Але найкраще створювати так званий інформаційний привід, який залучить журналістів. Адже в регіонах особливо гостро не вистачає інформації. Так що добре організована подія за участю кандидата напевно стане гарною новиною для всіх видань і </w:t>
      </w:r>
      <w:proofErr w:type="spellStart"/>
      <w:r w:rsidRPr="00732BBF">
        <w:rPr>
          <w:rFonts w:ascii="Times New Roman" w:hAnsi="Times New Roman"/>
          <w:sz w:val="28"/>
          <w:szCs w:val="28"/>
          <w:lang w:val="uk-UA"/>
        </w:rPr>
        <w:t>теле-</w:t>
      </w:r>
      <w:proofErr w:type="spellEnd"/>
      <w:r w:rsidRPr="00732BBF">
        <w:rPr>
          <w:rFonts w:ascii="Times New Roman" w:hAnsi="Times New Roman"/>
          <w:sz w:val="28"/>
          <w:szCs w:val="28"/>
          <w:lang w:val="uk-UA"/>
        </w:rPr>
        <w:t xml:space="preserve"> та радіопрограм.</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Важливе місце у структурі інформаційного забезпечення виборчої кампанії посідає написання різноманітних текстів. Політична мова є </w:t>
      </w:r>
      <w:r w:rsidRPr="00732BBF">
        <w:rPr>
          <w:rFonts w:ascii="Times New Roman" w:hAnsi="Times New Roman"/>
          <w:sz w:val="28"/>
          <w:szCs w:val="28"/>
          <w:lang w:val="uk-UA"/>
        </w:rPr>
        <w:lastRenderedPageBreak/>
        <w:t xml:space="preserve">специфічним явищем і має свої особливості, які слід враховувати у ході кампанії. Найбільш характерною особливістю політичної мови є </w:t>
      </w:r>
      <w:r w:rsidRPr="00732BBF">
        <w:rPr>
          <w:rFonts w:ascii="Times New Roman" w:hAnsi="Times New Roman"/>
          <w:i/>
          <w:sz w:val="28"/>
          <w:szCs w:val="28"/>
          <w:lang w:val="uk-UA"/>
        </w:rPr>
        <w:t>багатозначність її основної термінології</w:t>
      </w:r>
      <w:r w:rsidR="00F820C4" w:rsidRPr="00F820C4">
        <w:rPr>
          <w:rFonts w:ascii="Times New Roman" w:hAnsi="Times New Roman"/>
          <w:i/>
          <w:sz w:val="28"/>
          <w:szCs w:val="28"/>
          <w:lang w:val="uk-UA"/>
        </w:rPr>
        <w:t xml:space="preserve"> </w:t>
      </w:r>
      <w:r w:rsidR="00F820C4" w:rsidRPr="00F820C4">
        <w:rPr>
          <w:rFonts w:ascii="Times New Roman" w:hAnsi="Times New Roman"/>
          <w:sz w:val="28"/>
          <w:szCs w:val="28"/>
          <w:lang w:val="uk-UA"/>
        </w:rPr>
        <w:t>[3]</w:t>
      </w:r>
      <w:r w:rsidRPr="00F820C4">
        <w:rPr>
          <w:rFonts w:ascii="Times New Roman" w:hAnsi="Times New Roman"/>
          <w:sz w:val="28"/>
          <w:szCs w:val="28"/>
          <w:lang w:val="uk-UA"/>
        </w:rPr>
        <w:t>.</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З цією особливістю тісно пов’язана така характеристика політичної мови як </w:t>
      </w:r>
      <w:r w:rsidRPr="00732BBF">
        <w:rPr>
          <w:rFonts w:ascii="Times New Roman" w:hAnsi="Times New Roman"/>
          <w:i/>
          <w:sz w:val="28"/>
          <w:szCs w:val="28"/>
          <w:lang w:val="uk-UA"/>
        </w:rPr>
        <w:t>полемічність</w:t>
      </w:r>
      <w:r w:rsidRPr="00732BBF">
        <w:rPr>
          <w:rFonts w:ascii="Times New Roman" w:hAnsi="Times New Roman"/>
          <w:sz w:val="28"/>
          <w:szCs w:val="28"/>
          <w:lang w:val="uk-UA"/>
        </w:rPr>
        <w:t>, тобто спрямованість на усталення негативного відношення до політичних супротивників, на нав’язування громадськості протилежних їм цінностей та оцінок. Це, зокрема, призводить до того, що одні й ті самі терміни прихильниками різних політичних поглядів сприймаються неоднозначно, а часто абсолютно протилежно (наприклад, комунізм, фашизм, демократія і т.п.).</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Принципова відмінність політичної мови від звичайної полягає у такій </w:t>
      </w:r>
      <w:r w:rsidRPr="00732BBF">
        <w:rPr>
          <w:rFonts w:ascii="Times New Roman" w:hAnsi="Times New Roman"/>
          <w:i/>
          <w:sz w:val="28"/>
          <w:szCs w:val="28"/>
          <w:lang w:val="uk-UA"/>
        </w:rPr>
        <w:t>зміні співвідношення між словом і значенням</w:t>
      </w:r>
      <w:r w:rsidRPr="00732BBF">
        <w:rPr>
          <w:rFonts w:ascii="Times New Roman" w:hAnsi="Times New Roman"/>
          <w:sz w:val="28"/>
          <w:szCs w:val="28"/>
          <w:lang w:val="uk-UA"/>
        </w:rPr>
        <w:t>, при якій звичні мовні одиниці отримують незвичну інтерпретацію, а добре знайомі ситуації включаються в неочікувані смислові контексти, тобто за образним висловом “речі перестають називатися своїми іменами”.</w:t>
      </w:r>
    </w:p>
    <w:p w:rsidR="009D11F9" w:rsidRPr="00732BBF" w:rsidRDefault="009D11F9" w:rsidP="009D11F9">
      <w:pPr>
        <w:spacing w:after="0" w:line="360" w:lineRule="auto"/>
        <w:ind w:firstLine="709"/>
        <w:jc w:val="both"/>
        <w:rPr>
          <w:rFonts w:ascii="Times New Roman" w:hAnsi="Times New Roman"/>
          <w:sz w:val="28"/>
          <w:szCs w:val="28"/>
          <w:lang w:val="uk-UA"/>
        </w:rPr>
      </w:pPr>
      <w:r w:rsidRPr="00732BBF">
        <w:rPr>
          <w:rFonts w:ascii="Times New Roman" w:hAnsi="Times New Roman"/>
          <w:sz w:val="28"/>
          <w:szCs w:val="28"/>
          <w:lang w:val="uk-UA"/>
        </w:rPr>
        <w:t xml:space="preserve">Політична мова по стилю є близькою до публіцистичного і на відміну від “спеціалізованих мов” в більшій мірі характеризується </w:t>
      </w:r>
      <w:r w:rsidRPr="00732BBF">
        <w:rPr>
          <w:rFonts w:ascii="Times New Roman" w:hAnsi="Times New Roman"/>
          <w:i/>
          <w:sz w:val="28"/>
          <w:szCs w:val="28"/>
          <w:lang w:val="uk-UA"/>
        </w:rPr>
        <w:t>направленістю на масову аудиторію</w:t>
      </w:r>
      <w:r w:rsidRPr="00732BBF">
        <w:rPr>
          <w:rFonts w:ascii="Times New Roman" w:hAnsi="Times New Roman"/>
          <w:sz w:val="28"/>
          <w:szCs w:val="28"/>
          <w:lang w:val="uk-UA"/>
        </w:rPr>
        <w:t>.</w:t>
      </w:r>
    </w:p>
    <w:p w:rsidR="009D11F9" w:rsidRPr="00732BBF" w:rsidRDefault="009D11F9" w:rsidP="009D11F9">
      <w:pPr>
        <w:pStyle w:val="FR1"/>
        <w:spacing w:line="360" w:lineRule="auto"/>
        <w:ind w:firstLine="709"/>
        <w:jc w:val="both"/>
        <w:rPr>
          <w:rFonts w:ascii="Times New Roman" w:hAnsi="Times New Roman"/>
          <w:szCs w:val="28"/>
        </w:rPr>
      </w:pPr>
      <w:r w:rsidRPr="00732BBF">
        <w:rPr>
          <w:rFonts w:ascii="Times New Roman" w:hAnsi="Times New Roman"/>
          <w:szCs w:val="28"/>
        </w:rPr>
        <w:t xml:space="preserve">Однією з найважливіших складових політичної мови є публічне мовлення політиків. Це один із тих різновидів політичної мови, до якого завжди, як в різні історичні періоди, так і сьогодні, спостерігається підвищений інтерес, що зумовлений в значній мірі тими можливостями, які надає публічне мовлення політикам. Публічна промова політичного діяча завжди вважалася чи не одним із </w:t>
      </w:r>
      <w:proofErr w:type="spellStart"/>
      <w:r w:rsidRPr="00732BBF">
        <w:rPr>
          <w:rFonts w:ascii="Times New Roman" w:hAnsi="Times New Roman"/>
          <w:szCs w:val="28"/>
        </w:rPr>
        <w:t>найдієвіших</w:t>
      </w:r>
      <w:proofErr w:type="spellEnd"/>
      <w:r w:rsidRPr="00732BBF">
        <w:rPr>
          <w:rFonts w:ascii="Times New Roman" w:hAnsi="Times New Roman"/>
          <w:szCs w:val="28"/>
        </w:rPr>
        <w:t xml:space="preserve"> інструментів політичного впливу. Вона по праву належить до найбільш традиційних і найбільш освоєних практикою форм впливу. На протязі багатьох століть саме публічна промова була і залишається для політиків провідним способом виразу політичних ідей, дієвим знаряддям </w:t>
      </w:r>
      <w:proofErr w:type="spellStart"/>
      <w:r w:rsidRPr="00732BBF">
        <w:rPr>
          <w:rFonts w:ascii="Times New Roman" w:hAnsi="Times New Roman"/>
          <w:szCs w:val="28"/>
        </w:rPr>
        <w:t>самопрезентації</w:t>
      </w:r>
      <w:proofErr w:type="spellEnd"/>
      <w:r w:rsidRPr="00732BBF">
        <w:rPr>
          <w:rFonts w:ascii="Times New Roman" w:hAnsi="Times New Roman"/>
          <w:szCs w:val="28"/>
        </w:rPr>
        <w:t>, ефективним засобом досягнення своїх цілей, важливим інструментом впливу на масову свідомість.</w:t>
      </w:r>
    </w:p>
    <w:p w:rsidR="009D11F9" w:rsidRPr="00732BBF" w:rsidRDefault="009D11F9" w:rsidP="00C608F5">
      <w:pPr>
        <w:pStyle w:val="Normal"/>
        <w:widowControl w:val="0"/>
        <w:spacing w:line="360" w:lineRule="auto"/>
        <w:jc w:val="both"/>
        <w:rPr>
          <w:szCs w:val="28"/>
          <w:lang w:val="uk-UA"/>
        </w:rPr>
      </w:pPr>
      <w:r w:rsidRPr="00732BBF">
        <w:rPr>
          <w:szCs w:val="28"/>
          <w:lang w:val="uk-UA"/>
        </w:rPr>
        <w:t xml:space="preserve">Тому в залежності від аудиторії, способу комунікації, мети звернення та </w:t>
      </w:r>
      <w:r w:rsidRPr="00732BBF">
        <w:rPr>
          <w:szCs w:val="28"/>
          <w:lang w:val="uk-UA"/>
        </w:rPr>
        <w:lastRenderedPageBreak/>
        <w:t xml:space="preserve">ситуації, в якій виголошується промова, виділяються такі </w:t>
      </w:r>
      <w:r w:rsidRPr="00732BBF">
        <w:rPr>
          <w:i/>
          <w:szCs w:val="28"/>
          <w:lang w:val="uk-UA"/>
        </w:rPr>
        <w:t>основні види публічних промов політичного діяча</w:t>
      </w:r>
      <w:r w:rsidR="00675C80" w:rsidRPr="00675C80">
        <w:rPr>
          <w:i/>
          <w:szCs w:val="28"/>
        </w:rPr>
        <w:t xml:space="preserve"> </w:t>
      </w:r>
      <w:r w:rsidR="00675C80" w:rsidRPr="00675C80">
        <w:rPr>
          <w:szCs w:val="28"/>
        </w:rPr>
        <w:t>[6]</w:t>
      </w:r>
      <w:r w:rsidRPr="00675C80">
        <w:rPr>
          <w:szCs w:val="28"/>
          <w:lang w:val="uk-UA"/>
        </w:rPr>
        <w:t>:</w:t>
      </w:r>
    </w:p>
    <w:p w:rsidR="009D11F9" w:rsidRPr="00732BBF" w:rsidRDefault="009D11F9" w:rsidP="009D11F9">
      <w:pPr>
        <w:pStyle w:val="Normal"/>
        <w:keepNext/>
        <w:spacing w:line="360" w:lineRule="auto"/>
        <w:ind w:firstLine="709"/>
        <w:jc w:val="both"/>
        <w:rPr>
          <w:szCs w:val="28"/>
          <w:lang w:val="uk-UA"/>
        </w:rPr>
      </w:pPr>
      <w:r w:rsidRPr="00732BBF">
        <w:rPr>
          <w:i/>
          <w:szCs w:val="28"/>
          <w:lang w:val="uk-UA"/>
        </w:rPr>
        <w:t>Програмна звітна доповідь</w:t>
      </w:r>
      <w:r w:rsidRPr="00732BBF">
        <w:rPr>
          <w:szCs w:val="28"/>
          <w:lang w:val="uk-UA"/>
        </w:rPr>
        <w:t xml:space="preserve"> – це промова, в якій офіційна особа звітує перед уповноваженим зібранням про зроблену роботу, аналізує й оцінює її результати. Такий виступ носить офіційний характер. У ньому одночасно говориться і про майбутню діяльність, і формулюються нові завдання. Такі великі плановані промови політиків (зазвичай високого рангу – президентів, прем’єр-міністрів) є важливими як для їхньої кар’єри, так і для політичного життя країни.</w:t>
      </w:r>
    </w:p>
    <w:p w:rsidR="009D11F9" w:rsidRPr="00732BBF" w:rsidRDefault="009D11F9" w:rsidP="009D11F9">
      <w:pPr>
        <w:pStyle w:val="Normal"/>
        <w:spacing w:line="360" w:lineRule="auto"/>
        <w:ind w:firstLine="709"/>
        <w:jc w:val="both"/>
        <w:rPr>
          <w:szCs w:val="28"/>
          <w:lang w:val="uk-UA"/>
        </w:rPr>
      </w:pPr>
      <w:r w:rsidRPr="00732BBF">
        <w:rPr>
          <w:i/>
          <w:szCs w:val="28"/>
          <w:lang w:val="uk-UA"/>
        </w:rPr>
        <w:t>Політична промова</w:t>
      </w:r>
      <w:r w:rsidRPr="00732BBF">
        <w:rPr>
          <w:szCs w:val="28"/>
          <w:lang w:val="uk-UA"/>
        </w:rPr>
        <w:t xml:space="preserve"> – це офіційний виступ, який виголошується керівним діячем країни, партії, об’єднання на різноманітних зібраннях, з’їздах, конгресах, форумах. Часто політики використовують ці промови як привід для серйозних заяв стратегічного значення. Як правило, виступи такого роду присвячені актуальним проблемам часу.</w:t>
      </w:r>
    </w:p>
    <w:p w:rsidR="009D11F9" w:rsidRPr="00732BBF" w:rsidRDefault="009D11F9" w:rsidP="009D11F9">
      <w:pPr>
        <w:pStyle w:val="FR2"/>
        <w:spacing w:line="360" w:lineRule="auto"/>
        <w:ind w:left="0" w:firstLine="709"/>
        <w:jc w:val="both"/>
        <w:rPr>
          <w:rFonts w:ascii="Times New Roman" w:hAnsi="Times New Roman"/>
          <w:sz w:val="28"/>
          <w:szCs w:val="28"/>
        </w:rPr>
      </w:pPr>
      <w:r w:rsidRPr="00732BBF">
        <w:rPr>
          <w:rFonts w:ascii="Times New Roman" w:hAnsi="Times New Roman"/>
          <w:i/>
          <w:sz w:val="28"/>
          <w:szCs w:val="28"/>
        </w:rPr>
        <w:t>Промова на міжнародному рівні</w:t>
      </w:r>
      <w:r w:rsidRPr="00732BBF">
        <w:rPr>
          <w:rFonts w:ascii="Times New Roman" w:hAnsi="Times New Roman"/>
          <w:sz w:val="28"/>
          <w:szCs w:val="28"/>
        </w:rPr>
        <w:t xml:space="preserve"> – промова, яку політик виголошує під час офіційних поїздок за кордон. Такі виступи мають особливу вагу, адже будь-яка неточність може призвести до непорозуміння, ускладнення міжнародних відносин. Промови на міжнародному рівні поділяються на такі види: промови в парламентах й інші великі виступи; промови під час зустрічей з діловими колами; промови при підписанні документів.</w:t>
      </w:r>
    </w:p>
    <w:p w:rsidR="009D11F9" w:rsidRPr="00732BBF" w:rsidRDefault="009D11F9" w:rsidP="009D11F9">
      <w:pPr>
        <w:pStyle w:val="Normal"/>
        <w:spacing w:line="360" w:lineRule="auto"/>
        <w:ind w:firstLine="709"/>
        <w:jc w:val="both"/>
        <w:rPr>
          <w:szCs w:val="28"/>
          <w:lang w:val="uk-UA"/>
        </w:rPr>
      </w:pPr>
      <w:r w:rsidRPr="00732BBF">
        <w:rPr>
          <w:i/>
          <w:szCs w:val="28"/>
          <w:lang w:val="uk-UA"/>
        </w:rPr>
        <w:t>Політичний огляд</w:t>
      </w:r>
      <w:r w:rsidRPr="00732BBF">
        <w:rPr>
          <w:szCs w:val="28"/>
          <w:lang w:val="uk-UA"/>
        </w:rPr>
        <w:t xml:space="preserve"> – це публічний виступ політика, в якому висвітлюються і коротко оцінюються головним чином поточні соціально-політичні події. Такий виступ носить інформаційно-коментаторський характер. Він має вигляд короткого інтерв’ю і, як правило, з’являється в засобах масової інформації тоді, коли журналісти просять якогось політичного діяча дати оцінку певній політичній події чи проблемі.</w:t>
      </w:r>
    </w:p>
    <w:p w:rsidR="009D11F9" w:rsidRPr="00732BBF" w:rsidRDefault="009D11F9" w:rsidP="009D11F9">
      <w:pPr>
        <w:pStyle w:val="Normal"/>
        <w:spacing w:line="360" w:lineRule="auto"/>
        <w:ind w:firstLine="709"/>
        <w:jc w:val="both"/>
        <w:rPr>
          <w:szCs w:val="28"/>
          <w:lang w:val="uk-UA"/>
        </w:rPr>
      </w:pPr>
      <w:r w:rsidRPr="00732BBF">
        <w:rPr>
          <w:i/>
          <w:szCs w:val="28"/>
          <w:lang w:val="uk-UA"/>
        </w:rPr>
        <w:t>Виступ по поточних питаннях</w:t>
      </w:r>
      <w:r w:rsidRPr="00732BBF">
        <w:rPr>
          <w:szCs w:val="28"/>
          <w:lang w:val="uk-UA"/>
        </w:rPr>
        <w:t xml:space="preserve"> має місце на різноманітних засіданнях та нарадах. Він виголошується, як правило, при обговоренні якого-небудь питання в дебатах, стислий за обсягом. Така промова зрозуміла лише в </w:t>
      </w:r>
      <w:r w:rsidRPr="00732BBF">
        <w:rPr>
          <w:szCs w:val="28"/>
          <w:lang w:val="uk-UA"/>
        </w:rPr>
        <w:lastRenderedPageBreak/>
        <w:t>зв’язку з обговорюваним питанням і не має самостійного значення. Прикладом можуть бути виступи депутатів на засіданнях парламенту.</w:t>
      </w:r>
    </w:p>
    <w:p w:rsidR="009D11F9" w:rsidRPr="00732BBF" w:rsidRDefault="009D11F9" w:rsidP="009D11F9">
      <w:pPr>
        <w:pStyle w:val="Normal"/>
        <w:spacing w:line="360" w:lineRule="auto"/>
        <w:ind w:firstLine="709"/>
        <w:jc w:val="both"/>
        <w:rPr>
          <w:szCs w:val="28"/>
          <w:lang w:val="uk-UA"/>
        </w:rPr>
      </w:pPr>
      <w:r w:rsidRPr="00732BBF">
        <w:rPr>
          <w:i/>
          <w:szCs w:val="28"/>
          <w:lang w:val="uk-UA"/>
        </w:rPr>
        <w:t>Виступ на мітингу</w:t>
      </w:r>
      <w:r w:rsidRPr="00732BBF">
        <w:rPr>
          <w:szCs w:val="28"/>
          <w:lang w:val="uk-UA"/>
        </w:rPr>
        <w:t xml:space="preserve"> має гострий політичний характер і присвячується актуальній, </w:t>
      </w:r>
      <w:proofErr w:type="spellStart"/>
      <w:r w:rsidRPr="00732BBF">
        <w:rPr>
          <w:szCs w:val="28"/>
          <w:lang w:val="uk-UA"/>
        </w:rPr>
        <w:t>суспільнозначимій</w:t>
      </w:r>
      <w:proofErr w:type="spellEnd"/>
      <w:r w:rsidRPr="00732BBF">
        <w:rPr>
          <w:szCs w:val="28"/>
          <w:lang w:val="uk-UA"/>
        </w:rPr>
        <w:t xml:space="preserve"> темі. Мітингова промова завжди емоційна, заклична й завжди призначена для колективного вираження загальних, єдиних по характеру почуттів і стремлінь. У таких виступах всі думки, як правило, формулюються чітко, ясно й коротко. Подібні промови містять певний перелік лозунгів, які знаходять емоційний відгук в учасників мітингу.</w:t>
      </w:r>
    </w:p>
    <w:p w:rsidR="009D11F9" w:rsidRPr="00732BBF" w:rsidRDefault="009D11F9" w:rsidP="009D11F9">
      <w:pPr>
        <w:pStyle w:val="Normal"/>
        <w:spacing w:line="360" w:lineRule="auto"/>
        <w:ind w:firstLine="709"/>
        <w:jc w:val="both"/>
        <w:rPr>
          <w:szCs w:val="28"/>
          <w:lang w:val="uk-UA"/>
        </w:rPr>
      </w:pPr>
      <w:r w:rsidRPr="00732BBF">
        <w:rPr>
          <w:i/>
          <w:szCs w:val="28"/>
          <w:lang w:val="uk-UA"/>
        </w:rPr>
        <w:t>Агітаційна промова</w:t>
      </w:r>
      <w:r w:rsidRPr="00732BBF">
        <w:rPr>
          <w:szCs w:val="28"/>
          <w:lang w:val="uk-UA"/>
        </w:rPr>
        <w:t xml:space="preserve"> є невід’ємною частиною діяльності кожного політика. Вона має роз’яснювальний характер, для неї характерне звернення до яскравих порівнянь, асоціацій, образів, метафор, які добре запам’ятовуються. Подібна промова досить стисла за часом і часто обмежена яким-небудь одним або двома питаннями, завжди націлена на щось конкретне, важливе, нерідко носить мобілізаційний характер, містить заклики. В залежності від цілі всі агітаційні промови поділяються на такі три групи (хоча такий поділ досить умовний): надихаючі, </w:t>
      </w:r>
      <w:proofErr w:type="spellStart"/>
      <w:r w:rsidRPr="00732BBF">
        <w:rPr>
          <w:szCs w:val="28"/>
          <w:lang w:val="uk-UA"/>
        </w:rPr>
        <w:t>переконувальні</w:t>
      </w:r>
      <w:proofErr w:type="spellEnd"/>
      <w:r w:rsidRPr="00732BBF">
        <w:rPr>
          <w:szCs w:val="28"/>
          <w:lang w:val="uk-UA"/>
        </w:rPr>
        <w:t xml:space="preserve"> та спонукальні промови.</w:t>
      </w:r>
    </w:p>
    <w:p w:rsidR="009D11F9" w:rsidRPr="00732BBF" w:rsidRDefault="009D11F9" w:rsidP="009D11F9">
      <w:pPr>
        <w:pStyle w:val="Normal"/>
        <w:spacing w:line="360" w:lineRule="auto"/>
        <w:ind w:firstLine="709"/>
        <w:jc w:val="both"/>
        <w:rPr>
          <w:szCs w:val="28"/>
          <w:lang w:val="uk-UA"/>
        </w:rPr>
      </w:pPr>
      <w:r w:rsidRPr="00732BBF">
        <w:rPr>
          <w:i/>
          <w:szCs w:val="28"/>
          <w:lang w:val="uk-UA"/>
        </w:rPr>
        <w:t>Промови на урочистих чи протокольних зустрічах</w:t>
      </w:r>
      <w:r w:rsidRPr="00732BBF">
        <w:rPr>
          <w:szCs w:val="28"/>
          <w:lang w:val="uk-UA"/>
        </w:rPr>
        <w:t xml:space="preserve"> – виступи на офіційних прийомах, урочистостях з приводу ювілеїв, свят, вручення премій, нагород і т.п. У цих промовах дається лаконічна, емоційна, яскрава характеристика події, підкреслюється її значення, в кінці висловлюються побажання. </w:t>
      </w:r>
    </w:p>
    <w:p w:rsidR="009D11F9" w:rsidRPr="00732BBF" w:rsidRDefault="009D11F9" w:rsidP="009D11F9">
      <w:pPr>
        <w:pStyle w:val="BodyText20"/>
        <w:spacing w:line="360" w:lineRule="auto"/>
        <w:ind w:firstLine="709"/>
        <w:jc w:val="both"/>
        <w:rPr>
          <w:szCs w:val="28"/>
          <w:lang w:val="uk-UA"/>
        </w:rPr>
      </w:pPr>
      <w:r w:rsidRPr="00732BBF">
        <w:rPr>
          <w:i/>
          <w:szCs w:val="28"/>
          <w:lang w:val="uk-UA"/>
        </w:rPr>
        <w:t>Святкові звернення</w:t>
      </w:r>
      <w:r w:rsidRPr="00732BBF">
        <w:rPr>
          <w:szCs w:val="28"/>
          <w:lang w:val="uk-UA"/>
        </w:rPr>
        <w:t xml:space="preserve"> політики використовують для поздоровлення громадян з різноманітними святами й визначними датами в історії країни, регіону чи міста. Подібні виступи теж короткі, основний акцент в них робиться на позитивних моментах не тільки нинішнього, але й минулого, виражається надія на майбутнє. Обов’язковою частиною таких промов є святкові побажання</w:t>
      </w:r>
      <w:r w:rsidR="00675C80">
        <w:rPr>
          <w:szCs w:val="28"/>
          <w:lang w:val="en-US"/>
        </w:rPr>
        <w:t xml:space="preserve"> [6]</w:t>
      </w:r>
      <w:r w:rsidRPr="00732BBF">
        <w:rPr>
          <w:szCs w:val="28"/>
          <w:lang w:val="uk-UA"/>
        </w:rPr>
        <w:t>.</w:t>
      </w:r>
    </w:p>
    <w:p w:rsidR="009D11F9" w:rsidRPr="00732BBF" w:rsidRDefault="009D11F9" w:rsidP="009D11F9">
      <w:pPr>
        <w:pStyle w:val="Normal"/>
        <w:spacing w:line="360" w:lineRule="auto"/>
        <w:ind w:firstLine="709"/>
        <w:jc w:val="both"/>
        <w:rPr>
          <w:szCs w:val="28"/>
          <w:lang w:val="uk-UA"/>
        </w:rPr>
      </w:pPr>
      <w:r w:rsidRPr="00732BBF">
        <w:rPr>
          <w:szCs w:val="28"/>
          <w:lang w:val="uk-UA"/>
        </w:rPr>
        <w:t xml:space="preserve">Важливу роль у функціонуванні політичної мови, й зокрема в мовній діяльності політиків, відіграють засоби масової інформації. В сучасному світі </w:t>
      </w:r>
      <w:r w:rsidRPr="00732BBF">
        <w:rPr>
          <w:szCs w:val="28"/>
          <w:lang w:val="uk-UA"/>
        </w:rPr>
        <w:lastRenderedPageBreak/>
        <w:t>ЗМІ диктують свої умови щодо роботи політиків. Однак політичні діячі досить вдало пристосовуються до нової системи комунікації і успішно використовують мас-медіа у своїй мовній діяльності.</w:t>
      </w:r>
    </w:p>
    <w:p w:rsidR="009D11F9" w:rsidRPr="00732BBF" w:rsidRDefault="009D11F9" w:rsidP="009D11F9">
      <w:pPr>
        <w:pStyle w:val="Normal"/>
        <w:spacing w:line="360" w:lineRule="auto"/>
        <w:ind w:firstLine="709"/>
        <w:jc w:val="both"/>
        <w:rPr>
          <w:szCs w:val="28"/>
          <w:lang w:val="uk-UA"/>
        </w:rPr>
      </w:pPr>
      <w:r w:rsidRPr="00732BBF">
        <w:rPr>
          <w:szCs w:val="28"/>
          <w:lang w:val="uk-UA"/>
        </w:rPr>
        <w:t>На</w:t>
      </w:r>
      <w:r w:rsidR="00170564" w:rsidRPr="00170564">
        <w:rPr>
          <w:szCs w:val="28"/>
          <w:lang w:val="uk-UA"/>
        </w:rPr>
        <w:t xml:space="preserve"> </w:t>
      </w:r>
      <w:r w:rsidRPr="00732BBF">
        <w:rPr>
          <w:szCs w:val="28"/>
          <w:lang w:val="uk-UA"/>
        </w:rPr>
        <w:t>сьогодні взаємодія політиків із засобами масової інформації передбачає створення так званого “кінцевого продукту” для журналістів, тобто таких текстів, які не допускають журналістського редагування. Це пов’язано як із бажанням політиків подавати свою діяльність у вигідному для себе світлі, так і з намаганням контролювати ті повідомлення, які виходять від мас-медіа</w:t>
      </w:r>
      <w:r w:rsidR="0009690B" w:rsidRPr="0009690B">
        <w:rPr>
          <w:szCs w:val="28"/>
          <w:lang w:val="uk-UA"/>
        </w:rPr>
        <w:t xml:space="preserve"> [5]</w:t>
      </w:r>
      <w:r w:rsidRPr="00732BBF">
        <w:rPr>
          <w:szCs w:val="28"/>
          <w:lang w:val="uk-UA"/>
        </w:rPr>
        <w:t>.</w:t>
      </w:r>
    </w:p>
    <w:p w:rsidR="009D11F9" w:rsidRPr="00732BBF" w:rsidRDefault="009D11F9" w:rsidP="009D11F9">
      <w:pPr>
        <w:pStyle w:val="Normal"/>
        <w:spacing w:line="360" w:lineRule="auto"/>
        <w:ind w:firstLine="709"/>
        <w:jc w:val="both"/>
        <w:rPr>
          <w:szCs w:val="28"/>
          <w:lang w:val="uk-UA"/>
        </w:rPr>
      </w:pPr>
      <w:r w:rsidRPr="00732BBF">
        <w:rPr>
          <w:szCs w:val="28"/>
          <w:lang w:val="uk-UA"/>
        </w:rPr>
        <w:t xml:space="preserve">Популярним стало також створення для політиків слоганів, лозунгів та “звукових цитат”. Вони створюються спеціально для того, щоб їх можна було вживати в іншому контексті й вони могли стати цитатою чи заголовком, наприклад, у газеті. Передбачається, що ці фрази повинні функціонувати самі по собі, без підтримки інших слів. </w:t>
      </w:r>
    </w:p>
    <w:p w:rsidR="009D11F9" w:rsidRPr="00732BBF" w:rsidRDefault="009D11F9" w:rsidP="009D11F9">
      <w:pPr>
        <w:pStyle w:val="Normal"/>
        <w:spacing w:line="360" w:lineRule="auto"/>
        <w:ind w:firstLine="709"/>
        <w:jc w:val="both"/>
        <w:rPr>
          <w:szCs w:val="28"/>
          <w:lang w:val="uk-UA"/>
        </w:rPr>
      </w:pPr>
      <w:r w:rsidRPr="00732BBF">
        <w:rPr>
          <w:szCs w:val="28"/>
          <w:lang w:val="uk-UA"/>
        </w:rPr>
        <w:t>Всі ці заходи стали невід’ємною частиною публічної мовної діяльності політиків, одним із ефективних чинників їхньої взаємодії з мас-медіа.</w:t>
      </w:r>
    </w:p>
    <w:p w:rsidR="009D11F9" w:rsidRPr="00732BBF" w:rsidRDefault="009D11F9" w:rsidP="009D11F9">
      <w:pPr>
        <w:pStyle w:val="Normal"/>
        <w:spacing w:line="360" w:lineRule="auto"/>
        <w:ind w:firstLine="709"/>
        <w:jc w:val="both"/>
        <w:rPr>
          <w:szCs w:val="28"/>
          <w:lang w:val="uk-UA"/>
        </w:rPr>
      </w:pPr>
      <w:r w:rsidRPr="00732BBF">
        <w:rPr>
          <w:szCs w:val="28"/>
          <w:lang w:val="uk-UA"/>
        </w:rPr>
        <w:t xml:space="preserve">Взаємодія політиків із ЗМІ </w:t>
      </w:r>
      <w:r w:rsidRPr="00732BBF">
        <w:rPr>
          <w:rStyle w:val="BodyText2"/>
          <w:szCs w:val="28"/>
          <w:lang w:val="uk-UA"/>
        </w:rPr>
        <w:t>у сфері мовної діяльності</w:t>
      </w:r>
      <w:r w:rsidRPr="00732BBF">
        <w:rPr>
          <w:szCs w:val="28"/>
          <w:lang w:val="uk-UA"/>
        </w:rPr>
        <w:t xml:space="preserve"> відбувається у різних формах. Зокрема, у формі </w:t>
      </w:r>
      <w:r w:rsidRPr="00732BBF">
        <w:rPr>
          <w:i/>
          <w:szCs w:val="28"/>
          <w:lang w:val="uk-UA"/>
        </w:rPr>
        <w:t>інтерв’ю</w:t>
      </w:r>
      <w:r w:rsidRPr="00732BBF">
        <w:rPr>
          <w:szCs w:val="28"/>
          <w:lang w:val="uk-UA"/>
        </w:rPr>
        <w:t>. Інтерв’ю використовуються політичними діячами для викладення свого бачення якої-небудь важливої події, підведення підсумків діяльності, роз’яснення результатів своєї роботи або навпаки анонсування напрямків майбутньої діяльності. Особливо часто інтерв’ю з політичними діячами з’являються під час передвиборчих кампаній</w:t>
      </w:r>
      <w:r w:rsidR="001F26D1" w:rsidRPr="001F26D1">
        <w:rPr>
          <w:szCs w:val="28"/>
        </w:rPr>
        <w:t xml:space="preserve"> [5]</w:t>
      </w:r>
      <w:r w:rsidRPr="00732BBF">
        <w:rPr>
          <w:szCs w:val="28"/>
          <w:lang w:val="uk-UA"/>
        </w:rPr>
        <w:t>.</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Усі сучасні політики користуються також і такою формою спілкування із засобами масової інформації як </w:t>
      </w:r>
      <w:r w:rsidRPr="00732BBF">
        <w:rPr>
          <w:i/>
          <w:szCs w:val="28"/>
          <w:lang w:val="uk-UA"/>
        </w:rPr>
        <w:t>прес-конференція</w:t>
      </w:r>
      <w:r w:rsidRPr="00732BBF">
        <w:rPr>
          <w:szCs w:val="28"/>
          <w:lang w:val="uk-UA"/>
        </w:rPr>
        <w:t>. Прес-конференція є одним із найбільш ефективних способів привернути увагу мас-медіа та передати через них необхідну для впливу на громадськість інформацію. Вона може бути присвячена якій-небудь одній темі або ж широкому колу проблем.</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Як правило, політичні діячі скликають прес-конференції для того, щоб повідомити якусь нову, актуальну, а часом і сенсаційну інформацію, зробити </w:t>
      </w:r>
      <w:r w:rsidRPr="00732BBF">
        <w:rPr>
          <w:szCs w:val="28"/>
          <w:lang w:val="uk-UA"/>
        </w:rPr>
        <w:lastRenderedPageBreak/>
        <w:t>заяву про наміри чи дії, дати оцінки ситуації чи характеристики конкретним політикам, або ж просто привернути до себе увагу.</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Частіше за інші політики використовують таку форму взаємодії із ЗМІ як </w:t>
      </w:r>
      <w:r w:rsidRPr="00732BBF">
        <w:rPr>
          <w:i/>
          <w:szCs w:val="28"/>
          <w:lang w:val="uk-UA"/>
        </w:rPr>
        <w:t>“вихід до преси”</w:t>
      </w:r>
      <w:r w:rsidRPr="00732BBF">
        <w:rPr>
          <w:szCs w:val="28"/>
          <w:lang w:val="uk-UA"/>
        </w:rPr>
        <w:t xml:space="preserve"> – відповіді на запитання представників засобів масової інформації під час повсякденної політичної діяльності. Це досить оперативна форма взаємодії з мас-медіа, яка дозволяє швидко давати відповіді на ті питання, які цікавлять суспільство, пояснювати смисл подій, що відбуваються, інформувати громадськість про свою діяльність, робити заяви з приводу тих чи інших подій. Під час таких “виходів” політики дають відповіді на декілька запитань, як правило, короткими репліками. Дане спілкування з пресою не потребує такої детальної підготовки як до запланованих інтерв’ю чи прес-конференції.</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Значне місце в публічній діяльності політиків займають </w:t>
      </w:r>
      <w:r w:rsidRPr="00732BBF">
        <w:rPr>
          <w:i/>
          <w:szCs w:val="28"/>
          <w:lang w:val="uk-UA"/>
        </w:rPr>
        <w:t>радіо та телезвернення</w:t>
      </w:r>
      <w:r w:rsidRPr="00732BBF">
        <w:rPr>
          <w:szCs w:val="28"/>
          <w:lang w:val="uk-UA"/>
        </w:rPr>
        <w:t>. Їх особливістю є те, що політикам доводиться звертатися до величезної аудиторії, яка іноді налічує мільйони людей. При цьому вони досить активно та ефективно використовують такі звернення у своїй діяльності, особливо передвиборчій.</w:t>
      </w:r>
    </w:p>
    <w:p w:rsidR="009D11F9" w:rsidRPr="00732BBF" w:rsidRDefault="009D11F9" w:rsidP="009D11F9">
      <w:pPr>
        <w:pStyle w:val="Normal0"/>
        <w:keepNext/>
        <w:widowControl w:val="0"/>
        <w:shd w:val="clear" w:color="auto" w:fill="FFFFFF"/>
        <w:spacing w:line="360" w:lineRule="auto"/>
        <w:ind w:firstLine="709"/>
        <w:jc w:val="both"/>
        <w:rPr>
          <w:szCs w:val="28"/>
          <w:lang w:val="uk-UA"/>
        </w:rPr>
      </w:pPr>
      <w:r w:rsidRPr="00732BBF">
        <w:rPr>
          <w:szCs w:val="28"/>
          <w:lang w:val="uk-UA"/>
        </w:rPr>
        <w:t xml:space="preserve">Цікавою формою виступів політичних діячів є </w:t>
      </w:r>
      <w:r w:rsidRPr="00732BBF">
        <w:rPr>
          <w:i/>
          <w:szCs w:val="28"/>
          <w:lang w:val="uk-UA"/>
        </w:rPr>
        <w:t>телевізійні дебати</w:t>
      </w:r>
      <w:r w:rsidRPr="00732BBF">
        <w:rPr>
          <w:szCs w:val="28"/>
          <w:lang w:val="uk-UA"/>
        </w:rPr>
        <w:t xml:space="preserve"> під час передвиборчих кампаній. Вони, як правило, справляють суттєвий вплив на рішення виборців. Такі телевізійні дискусії дозволяють їм порівняти претендентів на ту чи іншу посаду як політичних діячів та як особистостей, надають можливість побачити в кандидаті передусім не абстрактного політика, а живу людину</w:t>
      </w:r>
      <w:r w:rsidR="00FC621D" w:rsidRPr="00FC621D">
        <w:rPr>
          <w:szCs w:val="28"/>
          <w:lang w:val="uk-UA"/>
        </w:rPr>
        <w:t xml:space="preserve"> [5]</w:t>
      </w:r>
      <w:r w:rsidRPr="00732BBF">
        <w:rPr>
          <w:szCs w:val="28"/>
          <w:lang w:val="uk-UA"/>
        </w:rPr>
        <w:t>.</w:t>
      </w:r>
    </w:p>
    <w:p w:rsidR="009D11F9" w:rsidRPr="00732BBF" w:rsidRDefault="009D11F9" w:rsidP="009D11F9">
      <w:pPr>
        <w:spacing w:after="0" w:line="360" w:lineRule="auto"/>
        <w:ind w:firstLine="709"/>
        <w:rPr>
          <w:rFonts w:ascii="Times New Roman" w:hAnsi="Times New Roman"/>
          <w:sz w:val="28"/>
          <w:szCs w:val="28"/>
          <w:lang w:val="uk-UA"/>
        </w:rPr>
      </w:pPr>
      <w:r w:rsidRPr="00732BBF">
        <w:rPr>
          <w:rFonts w:ascii="Times New Roman" w:hAnsi="Times New Roman"/>
          <w:sz w:val="28"/>
          <w:szCs w:val="28"/>
          <w:lang w:val="uk-UA"/>
        </w:rPr>
        <w:t>Отже, ЗМІ суттєво сприяють політикам у їх публічній мовній діяльності. Вони надають їм доступ до багатомільйонної аудиторії, тобто до величезної кількості потенційних виборців. Саме завдяки засобам масової інформації політики отримали здатність розповсюджувати свій вплив на масову свідомість.</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В усі часи політики використовували найрізноманітніші прийоми ідейного впливу на населення. ХХ століття відкрило в цьому контексті нові, </w:t>
      </w:r>
      <w:r w:rsidRPr="00732BBF">
        <w:rPr>
          <w:sz w:val="28"/>
          <w:szCs w:val="28"/>
          <w:lang w:val="uk-UA"/>
        </w:rPr>
        <w:lastRenderedPageBreak/>
        <w:t>незнані раніше можливості. Започатковано широкий спектр виборчих технологій, які дають можливість подати негативні риси політика у вигідному світлі, а позитивні — у непривабливому. Тому під час виборчої агітації такі фактори, як особистість кандидата, його досягнення у політичній чи професійній сфері, ідеологічна платформа починають відігравати другорядне значення</w:t>
      </w:r>
      <w:r w:rsidR="006D6CB9" w:rsidRPr="006D6CB9">
        <w:rPr>
          <w:sz w:val="28"/>
          <w:szCs w:val="28"/>
          <w:lang w:val="uk-UA"/>
        </w:rPr>
        <w:t xml:space="preserve"> [10]</w:t>
      </w:r>
      <w:r w:rsidRPr="00732BBF">
        <w:rPr>
          <w:sz w:val="28"/>
          <w:szCs w:val="28"/>
          <w:lang w:val="uk-UA"/>
        </w:rPr>
        <w:t xml:space="preserve">. </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В теперішній час у більшій мірі, ніж будь-коли в політиці, мова використовується не тільки як інструмент формування і висловлення думок, засіб передачі інформації, а і як засіб маніпулятивного впливу на громадськість. Маніпулювання суспільною думкою за допомогою мови – це одна з сучасних форм політичного впливу.</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Політична ж мова має значний маніпулятивний потенціал, оскільки дає можливість через реалізацію комунікативної та інтерпретаційно-оціночної функції здійснювати приховане управління свідомістю та поведінкою людей у бажаному для суб’єктів влади напрямку. Можливість використання мови не тільки як засобу передачі інформації, а і як засобу управління поведінкою громадськості й контролю над нею закладена в самій природі мови й людського спілкування. Це проявляється в тому, що об’єктивне повідомлення інформації, вільне від будь-якої інтерпретації та оцінки неможливе, тому що відношення суб’єкта до змісту інформації закладене вже в самому виборі мовних знаків. Також це пов’язано з прагматичною направленістю самого акту комунікації, найбільш дієвим способом реалізації якої є певний підбір слів та їх організація у висловлювання. Політика досить активно використовує ці об’єктивно притаманні мові та комунікації особливості для здійснення маніпулятивного впливу на суспільство.</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Значні можливості мови як засобу маніпулювання суспільною свідомістю знайшли своє втілення у політичних міфах та стереотипах, які створюються та розповсюджуються саме за допомогою мови. Міфи і стереотипи задають нам певні схеми інтерпретації дійсності. Мова ж, завдяки тій особливості, що слова завжди несуть у собі певну інтерпретацію, </w:t>
      </w:r>
      <w:r w:rsidRPr="00732BBF">
        <w:rPr>
          <w:szCs w:val="28"/>
          <w:lang w:val="uk-UA"/>
        </w:rPr>
        <w:lastRenderedPageBreak/>
        <w:t xml:space="preserve">найкращим чином підходить до процесів міфологізації та </w:t>
      </w:r>
      <w:proofErr w:type="spellStart"/>
      <w:r w:rsidRPr="00732BBF">
        <w:rPr>
          <w:szCs w:val="28"/>
          <w:lang w:val="uk-UA"/>
        </w:rPr>
        <w:t>стереотипізації</w:t>
      </w:r>
      <w:proofErr w:type="spellEnd"/>
      <w:r w:rsidRPr="00732BBF">
        <w:rPr>
          <w:szCs w:val="28"/>
          <w:lang w:val="uk-UA"/>
        </w:rPr>
        <w:t>. При цьому використання мовних засобів сприяє розумінню політичної дійсності через запропоновану міфом чи стереотипом схему інтерпретації. У політичних міфах та стереотипах слова несуть символічне значення. Ці символи, створюючи для громадськості ілюзорну реальність, надають політичній мові маніпулятивної сили.</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Маніпулятивний потенціал політичної мови активно проявляється в політичній пропаганді та рекламі</w:t>
      </w:r>
      <w:r w:rsidR="00BE1594" w:rsidRPr="00BE1594">
        <w:rPr>
          <w:szCs w:val="28"/>
        </w:rPr>
        <w:t xml:space="preserve"> [1]</w:t>
      </w:r>
      <w:r w:rsidRPr="00732BBF">
        <w:rPr>
          <w:szCs w:val="28"/>
          <w:lang w:val="uk-UA"/>
        </w:rPr>
        <w:t>.</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Пропаганда є однією із форм маніпуляції суспільною свідомістю за допомогою мови. Її ефективність у значній мірі залежить від того, наскільки повно в ній використовуються прагматичні можливості мови. Організація мовного впливу в пропаганді визначається основним завданням: за допомогою цілеспрямованого підбору мовних засобів передати певний смисл, який, поєднуючи в собі інформацію і суб’єктивну оцінку, повинен викликати у громадськості наперед заданий прагматичний ефект. </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У політичній рекламі, так само як і в пропаганді, широко використовуються маніпулятивні можливості політичної мови. Реклама будується, перш за все, на навіюванні, сугестії, потужним засобом якої є саме мова, яка справляє значний емоційний вплив і може викликати не лише бажаний відгук, але і спричиняти певні форми поведінки. Тому ефективність маніпулятивного впливу реклами багато в чому залежить від того, яким чином та за допомогою яких мовних засобів у ній відбувається конструювання повідомлень.</w:t>
      </w:r>
    </w:p>
    <w:p w:rsidR="009D11F9" w:rsidRPr="00732BBF" w:rsidRDefault="009D11F9" w:rsidP="009D11F9">
      <w:pPr>
        <w:pStyle w:val="Normal1"/>
        <w:shd w:val="clear" w:color="auto" w:fill="FFFFFF"/>
        <w:spacing w:line="360" w:lineRule="auto"/>
        <w:ind w:firstLine="709"/>
        <w:jc w:val="both"/>
        <w:rPr>
          <w:szCs w:val="28"/>
          <w:lang w:val="uk-UA"/>
        </w:rPr>
      </w:pPr>
      <w:r w:rsidRPr="00732BBF">
        <w:rPr>
          <w:szCs w:val="28"/>
          <w:lang w:val="uk-UA"/>
        </w:rPr>
        <w:t xml:space="preserve">У політичній пропаганді та рекламі застосовується цілий ряд різноманітних методів, технік, в основі яких лежить застосування мовних прийомів та особливих способів побудови текстів, завдяки яким здійснюється приховане управління сприйняттям інформації. За допомогою спеціального добору слів, сполучення різноманітних асоціацій, добору фонетичного ряду, відповідних шрифтів та багатьох інших засобів вдається </w:t>
      </w:r>
      <w:r w:rsidRPr="00732BBF">
        <w:rPr>
          <w:szCs w:val="28"/>
          <w:lang w:val="uk-UA"/>
        </w:rPr>
        <w:lastRenderedPageBreak/>
        <w:t>досягти значного ефекту і забезпечити виконання поставлених завдань та реалізацію відповідних інтересів</w:t>
      </w:r>
      <w:r w:rsidR="00BE1594" w:rsidRPr="00BE1594">
        <w:rPr>
          <w:szCs w:val="28"/>
          <w:lang w:val="uk-UA"/>
        </w:rPr>
        <w:t xml:space="preserve"> [1]</w:t>
      </w:r>
      <w:r w:rsidRPr="00732BBF">
        <w:rPr>
          <w:szCs w:val="28"/>
          <w:lang w:val="uk-UA"/>
        </w:rPr>
        <w:t>.</w:t>
      </w:r>
    </w:p>
    <w:p w:rsidR="009D11F9" w:rsidRPr="00732BBF" w:rsidRDefault="009D11F9" w:rsidP="00851BE3">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Серед маніпулятивних технологій є зокрема такі, як підтасування фактів або зсув по семантичному полю поняття (Євген </w:t>
      </w:r>
      <w:proofErr w:type="spellStart"/>
      <w:r w:rsidRPr="00732BBF">
        <w:rPr>
          <w:rFonts w:ascii="Times New Roman" w:hAnsi="Times New Roman"/>
          <w:bCs/>
          <w:sz w:val="28"/>
          <w:szCs w:val="28"/>
          <w:lang w:val="uk-UA"/>
        </w:rPr>
        <w:t>Доценко</w:t>
      </w:r>
      <w:proofErr w:type="spellEnd"/>
      <w:r w:rsidRPr="00732BBF">
        <w:rPr>
          <w:rFonts w:ascii="Times New Roman" w:hAnsi="Times New Roman"/>
          <w:bCs/>
          <w:sz w:val="28"/>
          <w:szCs w:val="28"/>
          <w:lang w:val="uk-UA"/>
        </w:rPr>
        <w:t xml:space="preserve">), фабрикація фактів, маніпулятивна семантика, спрощення, </w:t>
      </w:r>
      <w:proofErr w:type="spellStart"/>
      <w:r w:rsidRPr="00732BBF">
        <w:rPr>
          <w:rFonts w:ascii="Times New Roman" w:hAnsi="Times New Roman"/>
          <w:bCs/>
          <w:sz w:val="28"/>
          <w:szCs w:val="28"/>
          <w:lang w:val="uk-UA"/>
        </w:rPr>
        <w:t>стереотипізація</w:t>
      </w:r>
      <w:proofErr w:type="spellEnd"/>
      <w:r w:rsidRPr="00732BBF">
        <w:rPr>
          <w:rFonts w:ascii="Times New Roman" w:hAnsi="Times New Roman"/>
          <w:bCs/>
          <w:sz w:val="28"/>
          <w:szCs w:val="28"/>
          <w:lang w:val="uk-UA"/>
        </w:rPr>
        <w:t xml:space="preserve"> (Сергій Кара-Мурза). Майже завжди спотворена інформація використовується разом з відповідним способом її подання. У цьому зв’язку відзначимо такі прийоми, як твердження, повторення, дроблення, терміновість, сенсаційність, а також відсутність альтернативних джерел інформації (або відсутність у них альтернативної інформації)</w:t>
      </w:r>
      <w:r w:rsidR="006E2EB3" w:rsidRPr="006E2EB3">
        <w:rPr>
          <w:rFonts w:ascii="Times New Roman" w:hAnsi="Times New Roman"/>
          <w:bCs/>
          <w:sz w:val="28"/>
          <w:szCs w:val="28"/>
          <w:lang w:val="uk-UA"/>
        </w:rPr>
        <w:t xml:space="preserve"> [7]</w:t>
      </w:r>
      <w:r w:rsidRPr="00732BBF">
        <w:rPr>
          <w:rFonts w:ascii="Times New Roman" w:hAnsi="Times New Roman"/>
          <w:bCs/>
          <w:sz w:val="28"/>
          <w:szCs w:val="28"/>
          <w:lang w:val="uk-UA"/>
        </w:rPr>
        <w:t xml:space="preserve">.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Конкурентна боротьба за аудиторію і тираж все частіше вимушує журналістів перебільшувати важливість події, помічати незвичність там, де її немає, вишукувати уявні сенсації або навіть створювати їх. У політичній реальності останніх десятиліть виходить на перше місце символічна політика, і основна заслуга в цьому належить саме швидкому розвитку засобів масової комунікації. Під символічною політикою розуміється особливий вид комунікацій, направлений не на раціональне осмислення подій, а на закріплення стійких понять в аудиторії за рахунок інсценування </w:t>
      </w:r>
      <w:proofErr w:type="spellStart"/>
      <w:r w:rsidRPr="00732BBF">
        <w:rPr>
          <w:rFonts w:ascii="Times New Roman" w:hAnsi="Times New Roman"/>
          <w:bCs/>
          <w:sz w:val="28"/>
          <w:szCs w:val="28"/>
          <w:lang w:val="uk-UA"/>
        </w:rPr>
        <w:t>аудіо-візуальних</w:t>
      </w:r>
      <w:proofErr w:type="spellEnd"/>
      <w:r w:rsidRPr="00732BBF">
        <w:rPr>
          <w:rFonts w:ascii="Times New Roman" w:hAnsi="Times New Roman"/>
          <w:bCs/>
          <w:sz w:val="28"/>
          <w:szCs w:val="28"/>
          <w:lang w:val="uk-UA"/>
        </w:rPr>
        <w:t xml:space="preserve"> ефектів (І. </w:t>
      </w:r>
      <w:proofErr w:type="spellStart"/>
      <w:r w:rsidRPr="00732BBF">
        <w:rPr>
          <w:rFonts w:ascii="Times New Roman" w:hAnsi="Times New Roman"/>
          <w:bCs/>
          <w:sz w:val="28"/>
          <w:szCs w:val="28"/>
          <w:lang w:val="uk-UA"/>
        </w:rPr>
        <w:t>Засурській</w:t>
      </w:r>
      <w:proofErr w:type="spellEnd"/>
      <w:r w:rsidRPr="00732BBF">
        <w:rPr>
          <w:rFonts w:ascii="Times New Roman" w:hAnsi="Times New Roman"/>
          <w:bCs/>
          <w:sz w:val="28"/>
          <w:szCs w:val="28"/>
          <w:lang w:val="uk-UA"/>
        </w:rPr>
        <w:t>).</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Будь-яка політична дія має свою символічну сторону, яка спрямована на обман відчуттів аудиторії. Символічна політика виникає тоді, коли символи використовуються елітою для зміцнення їх за допомогою масової комунікації в свідомості людей. Таким чином, недобросовісний символ  використовується як така образна конструкція, яка може зобразити «ніби-реальність» з будь-якої сфери реального життя.</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До </w:t>
      </w:r>
      <w:proofErr w:type="spellStart"/>
      <w:r w:rsidRPr="00732BBF">
        <w:rPr>
          <w:rFonts w:ascii="Times New Roman" w:hAnsi="Times New Roman"/>
          <w:bCs/>
          <w:sz w:val="28"/>
          <w:szCs w:val="28"/>
          <w:lang w:val="uk-UA"/>
        </w:rPr>
        <w:t>лінгвополітичного</w:t>
      </w:r>
      <w:proofErr w:type="spellEnd"/>
      <w:r w:rsidRPr="00732BBF">
        <w:rPr>
          <w:rFonts w:ascii="Times New Roman" w:hAnsi="Times New Roman"/>
          <w:bCs/>
          <w:sz w:val="28"/>
          <w:szCs w:val="28"/>
          <w:lang w:val="uk-UA"/>
        </w:rPr>
        <w:t xml:space="preserve"> маніпулювання як одного з видів успішної комунікації можна застосувати постулати Г. </w:t>
      </w:r>
      <w:proofErr w:type="spellStart"/>
      <w:r w:rsidRPr="00732BBF">
        <w:rPr>
          <w:rFonts w:ascii="Times New Roman" w:hAnsi="Times New Roman"/>
          <w:bCs/>
          <w:sz w:val="28"/>
          <w:szCs w:val="28"/>
          <w:lang w:val="uk-UA"/>
        </w:rPr>
        <w:t>Грайса</w:t>
      </w:r>
      <w:proofErr w:type="spellEnd"/>
      <w:r w:rsidRPr="00732BBF">
        <w:rPr>
          <w:rFonts w:ascii="Times New Roman" w:hAnsi="Times New Roman"/>
          <w:bCs/>
          <w:sz w:val="28"/>
          <w:szCs w:val="28"/>
          <w:lang w:val="uk-UA"/>
        </w:rPr>
        <w:t xml:space="preserve">. Це чотири найважливіших принципи, якими несвідомо керуються всі речники, щоб спілкування було успішним: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1) постулат інформативності (повідомляй щось нове);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lastRenderedPageBreak/>
        <w:t xml:space="preserve">2) постулат ясності (говори однозначно, просто, зрозуміло, уникай двозначності);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3) постулат пов’язаності (не відхиляйся від теми, не втрачай напрямок розмови);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4) постулат істинності (говори правду, говори щиро).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У цьому випадку маємо справу з комунікацією, результат якої має бути визначений, передвіщений і, отже, постулати мовної поведінки мають бути дотримані або усвідомлено деформовані, порушені. У випадку порушення постулату інформативності виникають: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1) недостатньо інформативні висловлювання;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2) зайво деталізовані висловлювання;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3) пусті, неінформативні висловлювання.</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Найчастіше маніпуляція здійснюється шляхом застосування методів викривлення існуючої інформації. Прикладом може слугувати явище «</w:t>
      </w:r>
      <w:proofErr w:type="spellStart"/>
      <w:r w:rsidRPr="00732BBF">
        <w:rPr>
          <w:rFonts w:ascii="Times New Roman" w:hAnsi="Times New Roman"/>
          <w:bCs/>
          <w:sz w:val="28"/>
          <w:szCs w:val="28"/>
          <w:lang w:val="uk-UA"/>
        </w:rPr>
        <w:t>оруелізму</w:t>
      </w:r>
      <w:proofErr w:type="spellEnd"/>
      <w:r w:rsidRPr="00732BBF">
        <w:rPr>
          <w:rFonts w:ascii="Times New Roman" w:hAnsi="Times New Roman"/>
          <w:bCs/>
          <w:sz w:val="28"/>
          <w:szCs w:val="28"/>
          <w:lang w:val="uk-UA"/>
        </w:rPr>
        <w:t xml:space="preserve">» (від імені американського письменника-фантаста </w:t>
      </w:r>
      <w:proofErr w:type="spellStart"/>
      <w:r w:rsidRPr="00732BBF">
        <w:rPr>
          <w:rFonts w:ascii="Times New Roman" w:hAnsi="Times New Roman"/>
          <w:bCs/>
          <w:sz w:val="28"/>
          <w:szCs w:val="28"/>
          <w:lang w:val="uk-UA"/>
        </w:rPr>
        <w:t>Джоржа</w:t>
      </w:r>
      <w:proofErr w:type="spellEnd"/>
      <w:r w:rsidRPr="00732BBF">
        <w:rPr>
          <w:rFonts w:ascii="Times New Roman" w:hAnsi="Times New Roman"/>
          <w:bCs/>
          <w:sz w:val="28"/>
          <w:szCs w:val="28"/>
          <w:lang w:val="uk-UA"/>
        </w:rPr>
        <w:t xml:space="preserve"> Оруела). </w:t>
      </w:r>
      <w:proofErr w:type="spellStart"/>
      <w:r w:rsidRPr="00732BBF">
        <w:rPr>
          <w:rFonts w:ascii="Times New Roman" w:hAnsi="Times New Roman"/>
          <w:bCs/>
          <w:i/>
          <w:sz w:val="28"/>
          <w:szCs w:val="28"/>
          <w:lang w:val="uk-UA"/>
        </w:rPr>
        <w:t>Оруеллізм</w:t>
      </w:r>
      <w:proofErr w:type="spellEnd"/>
      <w:r w:rsidRPr="00732BBF">
        <w:rPr>
          <w:rFonts w:ascii="Times New Roman" w:hAnsi="Times New Roman"/>
          <w:bCs/>
          <w:sz w:val="28"/>
          <w:szCs w:val="28"/>
          <w:lang w:val="uk-UA"/>
        </w:rPr>
        <w:t xml:space="preserve"> – крайній випадок маніпуляції за допомогою засобів пропаганди. Його ознаки можна було спостерігати у функціонуванні тоталітарних режимів, а деякі риси – у функціонуванні сучасних демократій</w:t>
      </w:r>
      <w:r w:rsidR="00B044BB" w:rsidRPr="00B044BB">
        <w:rPr>
          <w:rFonts w:ascii="Times New Roman" w:hAnsi="Times New Roman"/>
          <w:bCs/>
          <w:sz w:val="28"/>
          <w:szCs w:val="28"/>
        </w:rPr>
        <w:t xml:space="preserve"> [7]</w:t>
      </w:r>
      <w:r w:rsidRPr="00732BBF">
        <w:rPr>
          <w:rFonts w:ascii="Times New Roman" w:hAnsi="Times New Roman"/>
          <w:bCs/>
          <w:sz w:val="28"/>
          <w:szCs w:val="28"/>
          <w:lang w:val="uk-UA"/>
        </w:rPr>
        <w:t xml:space="preserve">.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Основні аспектами </w:t>
      </w:r>
      <w:proofErr w:type="spellStart"/>
      <w:r w:rsidRPr="00732BBF">
        <w:rPr>
          <w:rFonts w:ascii="Times New Roman" w:hAnsi="Times New Roman"/>
          <w:bCs/>
          <w:sz w:val="28"/>
          <w:szCs w:val="28"/>
          <w:lang w:val="uk-UA"/>
        </w:rPr>
        <w:t>оруеллізму</w:t>
      </w:r>
      <w:proofErr w:type="spellEnd"/>
      <w:r w:rsidRPr="00732BBF">
        <w:rPr>
          <w:rFonts w:ascii="Times New Roman" w:hAnsi="Times New Roman"/>
          <w:bCs/>
          <w:sz w:val="28"/>
          <w:szCs w:val="28"/>
          <w:lang w:val="uk-UA"/>
        </w:rPr>
        <w:t xml:space="preserve"> – мовний і психологічний. У мовному аспекті </w:t>
      </w:r>
      <w:proofErr w:type="spellStart"/>
      <w:r w:rsidRPr="00732BBF">
        <w:rPr>
          <w:rFonts w:ascii="Times New Roman" w:hAnsi="Times New Roman"/>
          <w:bCs/>
          <w:sz w:val="28"/>
          <w:szCs w:val="28"/>
          <w:lang w:val="uk-UA"/>
        </w:rPr>
        <w:t>оруеллізм</w:t>
      </w:r>
      <w:proofErr w:type="spellEnd"/>
      <w:r w:rsidRPr="00732BBF">
        <w:rPr>
          <w:rFonts w:ascii="Times New Roman" w:hAnsi="Times New Roman"/>
          <w:bCs/>
          <w:sz w:val="28"/>
          <w:szCs w:val="28"/>
          <w:lang w:val="uk-UA"/>
        </w:rPr>
        <w:t xml:space="preserve"> можна охарактеризувати як надання словам однозначності замість багатозначності, збіднення словникового запасу </w:t>
      </w:r>
      <w:proofErr w:type="spellStart"/>
      <w:r w:rsidRPr="00732BBF">
        <w:rPr>
          <w:rFonts w:ascii="Times New Roman" w:hAnsi="Times New Roman"/>
          <w:bCs/>
          <w:sz w:val="28"/>
          <w:szCs w:val="28"/>
          <w:lang w:val="uk-UA"/>
        </w:rPr>
        <w:t>маніпульованої</w:t>
      </w:r>
      <w:proofErr w:type="spellEnd"/>
      <w:r w:rsidRPr="00732BBF">
        <w:rPr>
          <w:rFonts w:ascii="Times New Roman" w:hAnsi="Times New Roman"/>
          <w:bCs/>
          <w:sz w:val="28"/>
          <w:szCs w:val="28"/>
          <w:lang w:val="uk-UA"/>
        </w:rPr>
        <w:t xml:space="preserve"> аудиторії (через цілеспрямоване вилучення окремих слів з ужитку), викривлення змісту понять аж до зміни на протилежні, але з іншого боку, іде вживання переважно абстрактних понять, які можна витлумачити як завгодно, створення нових слів («</w:t>
      </w:r>
      <w:proofErr w:type="spellStart"/>
      <w:r w:rsidRPr="00732BBF">
        <w:rPr>
          <w:rFonts w:ascii="Times New Roman" w:hAnsi="Times New Roman"/>
          <w:bCs/>
          <w:sz w:val="28"/>
          <w:szCs w:val="28"/>
          <w:lang w:val="uk-UA"/>
        </w:rPr>
        <w:t>думкозлочинець</w:t>
      </w:r>
      <w:proofErr w:type="spellEnd"/>
      <w:r w:rsidRPr="00732BBF">
        <w:rPr>
          <w:rFonts w:ascii="Times New Roman" w:hAnsi="Times New Roman"/>
          <w:bCs/>
          <w:sz w:val="28"/>
          <w:szCs w:val="28"/>
          <w:lang w:val="uk-UA"/>
        </w:rPr>
        <w:t>», «</w:t>
      </w:r>
      <w:proofErr w:type="spellStart"/>
      <w:r w:rsidRPr="00732BBF">
        <w:rPr>
          <w:rFonts w:ascii="Times New Roman" w:hAnsi="Times New Roman"/>
          <w:bCs/>
          <w:sz w:val="28"/>
          <w:szCs w:val="28"/>
          <w:lang w:val="uk-UA"/>
        </w:rPr>
        <w:t>двоєдумство</w:t>
      </w:r>
      <w:proofErr w:type="spellEnd"/>
      <w:r w:rsidRPr="00732BBF">
        <w:rPr>
          <w:rFonts w:ascii="Times New Roman" w:hAnsi="Times New Roman"/>
          <w:bCs/>
          <w:sz w:val="28"/>
          <w:szCs w:val="28"/>
          <w:lang w:val="uk-UA"/>
        </w:rPr>
        <w:t>»), які несуть відповідне смислове навантаження. Характерним також є багаторазове повторення одних і тих самих за змістом висловів. Таким чином, створюється ціла низка «</w:t>
      </w:r>
      <w:proofErr w:type="spellStart"/>
      <w:r w:rsidRPr="00732BBF">
        <w:rPr>
          <w:rFonts w:ascii="Times New Roman" w:hAnsi="Times New Roman"/>
          <w:bCs/>
          <w:sz w:val="28"/>
          <w:szCs w:val="28"/>
          <w:lang w:val="uk-UA"/>
        </w:rPr>
        <w:t>новомов</w:t>
      </w:r>
      <w:proofErr w:type="spellEnd"/>
      <w:r w:rsidRPr="00732BBF">
        <w:rPr>
          <w:rFonts w:ascii="Times New Roman" w:hAnsi="Times New Roman"/>
          <w:bCs/>
          <w:sz w:val="28"/>
          <w:szCs w:val="28"/>
          <w:lang w:val="uk-UA"/>
        </w:rPr>
        <w:t xml:space="preserve">» – нових мов, дуже спрощених, примітивних, абстрактних і, головне, політично заангажованих.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lastRenderedPageBreak/>
        <w:t>Лише на «</w:t>
      </w:r>
      <w:proofErr w:type="spellStart"/>
      <w:r w:rsidRPr="00732BBF">
        <w:rPr>
          <w:rFonts w:ascii="Times New Roman" w:hAnsi="Times New Roman"/>
          <w:bCs/>
          <w:sz w:val="28"/>
          <w:szCs w:val="28"/>
          <w:lang w:val="uk-UA"/>
        </w:rPr>
        <w:t>новомові</w:t>
      </w:r>
      <w:proofErr w:type="spellEnd"/>
      <w:r w:rsidRPr="00732BBF">
        <w:rPr>
          <w:rFonts w:ascii="Times New Roman" w:hAnsi="Times New Roman"/>
          <w:bCs/>
          <w:sz w:val="28"/>
          <w:szCs w:val="28"/>
          <w:lang w:val="uk-UA"/>
        </w:rPr>
        <w:t xml:space="preserve">» можливі звучання лозунгів: «Свобода – це рабство», «Найкращий мир – це війна» і т.д. Користуючись термінологією Ролана </w:t>
      </w:r>
      <w:proofErr w:type="spellStart"/>
      <w:r w:rsidRPr="00732BBF">
        <w:rPr>
          <w:rFonts w:ascii="Times New Roman" w:hAnsi="Times New Roman"/>
          <w:bCs/>
          <w:sz w:val="28"/>
          <w:szCs w:val="28"/>
          <w:lang w:val="uk-UA"/>
        </w:rPr>
        <w:t>Барта</w:t>
      </w:r>
      <w:proofErr w:type="spellEnd"/>
      <w:r w:rsidRPr="00732BBF">
        <w:rPr>
          <w:rFonts w:ascii="Times New Roman" w:hAnsi="Times New Roman"/>
          <w:bCs/>
          <w:sz w:val="28"/>
          <w:szCs w:val="28"/>
          <w:lang w:val="uk-UA"/>
        </w:rPr>
        <w:t>, можна сказати, що «</w:t>
      </w:r>
      <w:proofErr w:type="spellStart"/>
      <w:r w:rsidRPr="00732BBF">
        <w:rPr>
          <w:rFonts w:ascii="Times New Roman" w:hAnsi="Times New Roman"/>
          <w:bCs/>
          <w:sz w:val="28"/>
          <w:szCs w:val="28"/>
          <w:lang w:val="uk-UA"/>
        </w:rPr>
        <w:t>новомова</w:t>
      </w:r>
      <w:proofErr w:type="spellEnd"/>
      <w:r w:rsidRPr="00732BBF">
        <w:rPr>
          <w:rFonts w:ascii="Times New Roman" w:hAnsi="Times New Roman"/>
          <w:bCs/>
          <w:sz w:val="28"/>
          <w:szCs w:val="28"/>
          <w:lang w:val="uk-UA"/>
        </w:rPr>
        <w:t xml:space="preserve">» – крайній варіант </w:t>
      </w:r>
      <w:proofErr w:type="spellStart"/>
      <w:r w:rsidRPr="00732BBF">
        <w:rPr>
          <w:rFonts w:ascii="Times New Roman" w:hAnsi="Times New Roman"/>
          <w:bCs/>
          <w:sz w:val="28"/>
          <w:szCs w:val="28"/>
          <w:lang w:val="uk-UA"/>
        </w:rPr>
        <w:t>енкратичної</w:t>
      </w:r>
      <w:proofErr w:type="spellEnd"/>
      <w:r w:rsidRPr="00732BBF">
        <w:rPr>
          <w:rFonts w:ascii="Times New Roman" w:hAnsi="Times New Roman"/>
          <w:bCs/>
          <w:sz w:val="28"/>
          <w:szCs w:val="28"/>
          <w:lang w:val="uk-UA"/>
        </w:rPr>
        <w:t xml:space="preserve"> мови – мови, яка «вводить» до влади і використовується для отримання влади, мови стереотипів, кліше, постійного повторення одного і того ж комплексу понять, важкозрозумілого смислу. </w:t>
      </w:r>
    </w:p>
    <w:p w:rsidR="009D11F9" w:rsidRPr="00732BBF" w:rsidRDefault="009D11F9" w:rsidP="009D11F9">
      <w:pPr>
        <w:widowControl w:val="0"/>
        <w:spacing w:after="0" w:line="360" w:lineRule="auto"/>
        <w:ind w:firstLine="709"/>
        <w:jc w:val="both"/>
        <w:rPr>
          <w:rFonts w:ascii="Times New Roman" w:hAnsi="Times New Roman"/>
          <w:bCs/>
          <w:sz w:val="28"/>
          <w:szCs w:val="28"/>
          <w:lang w:val="uk-UA"/>
        </w:rPr>
      </w:pPr>
      <w:r w:rsidRPr="00732BBF">
        <w:rPr>
          <w:rFonts w:ascii="Times New Roman" w:hAnsi="Times New Roman"/>
          <w:bCs/>
          <w:sz w:val="28"/>
          <w:szCs w:val="28"/>
          <w:lang w:val="uk-UA"/>
        </w:rPr>
        <w:t xml:space="preserve">На відміну від </w:t>
      </w:r>
      <w:proofErr w:type="spellStart"/>
      <w:r w:rsidRPr="00732BBF">
        <w:rPr>
          <w:rFonts w:ascii="Times New Roman" w:hAnsi="Times New Roman"/>
          <w:bCs/>
          <w:sz w:val="28"/>
          <w:szCs w:val="28"/>
          <w:lang w:val="uk-UA"/>
        </w:rPr>
        <w:t>енкратичної</w:t>
      </w:r>
      <w:proofErr w:type="spellEnd"/>
      <w:r w:rsidRPr="00732BBF">
        <w:rPr>
          <w:rFonts w:ascii="Times New Roman" w:hAnsi="Times New Roman"/>
          <w:bCs/>
          <w:sz w:val="28"/>
          <w:szCs w:val="28"/>
          <w:lang w:val="uk-UA"/>
        </w:rPr>
        <w:t xml:space="preserve"> мови, є </w:t>
      </w:r>
      <w:proofErr w:type="spellStart"/>
      <w:r w:rsidRPr="00732BBF">
        <w:rPr>
          <w:rFonts w:ascii="Times New Roman" w:hAnsi="Times New Roman"/>
          <w:bCs/>
          <w:sz w:val="28"/>
          <w:szCs w:val="28"/>
          <w:lang w:val="uk-UA"/>
        </w:rPr>
        <w:t>акратична</w:t>
      </w:r>
      <w:proofErr w:type="spellEnd"/>
      <w:r w:rsidRPr="00732BBF">
        <w:rPr>
          <w:rFonts w:ascii="Times New Roman" w:hAnsi="Times New Roman"/>
          <w:bCs/>
          <w:sz w:val="28"/>
          <w:szCs w:val="28"/>
          <w:lang w:val="uk-UA"/>
        </w:rPr>
        <w:t xml:space="preserve"> мова, яка є чіткою і такою, що «звільняє» людину від влади того, хто володіє </w:t>
      </w:r>
      <w:proofErr w:type="spellStart"/>
      <w:r w:rsidRPr="00732BBF">
        <w:rPr>
          <w:rFonts w:ascii="Times New Roman" w:hAnsi="Times New Roman"/>
          <w:bCs/>
          <w:sz w:val="28"/>
          <w:szCs w:val="28"/>
          <w:lang w:val="uk-UA"/>
        </w:rPr>
        <w:t>енкратичною</w:t>
      </w:r>
      <w:proofErr w:type="spellEnd"/>
      <w:r w:rsidRPr="00732BBF">
        <w:rPr>
          <w:rFonts w:ascii="Times New Roman" w:hAnsi="Times New Roman"/>
          <w:bCs/>
          <w:sz w:val="28"/>
          <w:szCs w:val="28"/>
          <w:lang w:val="uk-UA"/>
        </w:rPr>
        <w:t xml:space="preserve"> мовою. У політично-психологічному аспекті </w:t>
      </w:r>
      <w:proofErr w:type="spellStart"/>
      <w:r w:rsidRPr="00732BBF">
        <w:rPr>
          <w:rFonts w:ascii="Times New Roman" w:hAnsi="Times New Roman"/>
          <w:bCs/>
          <w:sz w:val="28"/>
          <w:szCs w:val="28"/>
          <w:lang w:val="uk-UA"/>
        </w:rPr>
        <w:t>оруелізм</w:t>
      </w:r>
      <w:proofErr w:type="spellEnd"/>
      <w:r w:rsidRPr="00732BBF">
        <w:rPr>
          <w:rFonts w:ascii="Times New Roman" w:hAnsi="Times New Roman"/>
          <w:bCs/>
          <w:sz w:val="28"/>
          <w:szCs w:val="28"/>
          <w:lang w:val="uk-UA"/>
        </w:rPr>
        <w:t xml:space="preserve"> цікавий тим, що це крайній приклад агресивної маніпуляції. </w:t>
      </w:r>
      <w:proofErr w:type="spellStart"/>
      <w:r w:rsidRPr="00732BBF">
        <w:rPr>
          <w:rFonts w:ascii="Times New Roman" w:hAnsi="Times New Roman"/>
          <w:bCs/>
          <w:sz w:val="28"/>
          <w:szCs w:val="28"/>
          <w:lang w:val="uk-UA"/>
        </w:rPr>
        <w:t>Оруелізм</w:t>
      </w:r>
      <w:proofErr w:type="spellEnd"/>
      <w:r w:rsidRPr="00732BBF">
        <w:rPr>
          <w:rFonts w:ascii="Times New Roman" w:hAnsi="Times New Roman"/>
          <w:bCs/>
          <w:sz w:val="28"/>
          <w:szCs w:val="28"/>
          <w:lang w:val="uk-UA"/>
        </w:rPr>
        <w:t xml:space="preserve"> – це практично повне придушення індивідуальності в суспільній (і приватній) сфері життя за допомогою маніпуляції</w:t>
      </w:r>
      <w:r w:rsidR="003C292F" w:rsidRPr="003C292F">
        <w:rPr>
          <w:rFonts w:ascii="Times New Roman" w:hAnsi="Times New Roman"/>
          <w:bCs/>
          <w:sz w:val="28"/>
          <w:szCs w:val="28"/>
        </w:rPr>
        <w:t xml:space="preserve"> [7]</w:t>
      </w:r>
      <w:r w:rsidRPr="00732BBF">
        <w:rPr>
          <w:rFonts w:ascii="Times New Roman" w:hAnsi="Times New Roman"/>
          <w:bCs/>
          <w:sz w:val="28"/>
          <w:szCs w:val="28"/>
          <w:lang w:val="uk-UA"/>
        </w:rPr>
        <w:t xml:space="preserve">. </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Одним із різновидів психологічного впливу у передвиборчій кампанії стає </w:t>
      </w:r>
      <w:r w:rsidRPr="00732BBF">
        <w:rPr>
          <w:i/>
          <w:sz w:val="28"/>
          <w:szCs w:val="28"/>
          <w:lang w:val="uk-UA"/>
        </w:rPr>
        <w:t>дезорієнтування</w:t>
      </w:r>
      <w:r w:rsidRPr="00732BBF">
        <w:rPr>
          <w:sz w:val="28"/>
          <w:szCs w:val="28"/>
          <w:lang w:val="uk-UA"/>
        </w:rPr>
        <w:t xml:space="preserve">, метою якого є послаблення моральних і матеріальних сил суперника, а завданням — вплинути на маси й забезпечити поразку небажаного кандидата. Слід зазначити, що технологія </w:t>
      </w:r>
      <w:proofErr w:type="spellStart"/>
      <w:r w:rsidRPr="00732BBF">
        <w:rPr>
          <w:sz w:val="28"/>
          <w:szCs w:val="28"/>
          <w:lang w:val="uk-UA"/>
        </w:rPr>
        <w:t>дезорінтування</w:t>
      </w:r>
      <w:proofErr w:type="spellEnd"/>
      <w:r w:rsidRPr="00732BBF">
        <w:rPr>
          <w:sz w:val="28"/>
          <w:szCs w:val="28"/>
          <w:lang w:val="uk-UA"/>
        </w:rPr>
        <w:t xml:space="preserve"> вважається етично неприйнятною для демократичного суспільства, оскільки, вдаючись до </w:t>
      </w:r>
      <w:proofErr w:type="spellStart"/>
      <w:r w:rsidRPr="00732BBF">
        <w:rPr>
          <w:sz w:val="28"/>
          <w:szCs w:val="28"/>
          <w:lang w:val="uk-UA"/>
        </w:rPr>
        <w:t>„брудних</w:t>
      </w:r>
      <w:proofErr w:type="spellEnd"/>
      <w:r w:rsidRPr="00732BBF">
        <w:rPr>
          <w:sz w:val="28"/>
          <w:szCs w:val="28"/>
          <w:lang w:val="uk-UA"/>
        </w:rPr>
        <w:t>” технологій, надається неточна, необ’єктивна інформація, змінюється сформований погляд аудиторії на кандидата, що спонукає її зробити інший вибір, інколи діаметрально протилежний. Питання, використовувати чи ні методи дезорієнтування у передвиборчій політичній рекламі в ЗМІ залежить лише від моральних принципів журналістів. Закони України ще не містять норм, які б забороняли дезорієнтацію електорату</w:t>
      </w:r>
      <w:r w:rsidR="003C292F" w:rsidRPr="003C292F">
        <w:rPr>
          <w:sz w:val="28"/>
          <w:szCs w:val="28"/>
        </w:rPr>
        <w:t xml:space="preserve"> [10]</w:t>
      </w:r>
      <w:r w:rsidRPr="00732BBF">
        <w:rPr>
          <w:sz w:val="28"/>
          <w:szCs w:val="28"/>
          <w:lang w:val="uk-UA"/>
        </w:rPr>
        <w:t>.</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Одним із основних методів психологічного впливу є нейролінгвістичне програмування (НЛП). Ця комунікаційна технологія все частіше використовується у виборчих кампаніях поряд з традиційними агітаційними стратегіями. Розробка технології НЛП приписується американським вченим Р. </w:t>
      </w:r>
      <w:proofErr w:type="spellStart"/>
      <w:r w:rsidRPr="00732BBF">
        <w:rPr>
          <w:sz w:val="28"/>
          <w:szCs w:val="28"/>
          <w:lang w:val="uk-UA"/>
        </w:rPr>
        <w:t>Бендлеру</w:t>
      </w:r>
      <w:proofErr w:type="spellEnd"/>
      <w:r w:rsidRPr="00732BBF">
        <w:rPr>
          <w:sz w:val="28"/>
          <w:szCs w:val="28"/>
          <w:lang w:val="uk-UA"/>
        </w:rPr>
        <w:t xml:space="preserve"> і Д. </w:t>
      </w:r>
      <w:proofErr w:type="spellStart"/>
      <w:r w:rsidRPr="00732BBF">
        <w:rPr>
          <w:sz w:val="28"/>
          <w:szCs w:val="28"/>
          <w:lang w:val="uk-UA"/>
        </w:rPr>
        <w:t>Гріндеру</w:t>
      </w:r>
      <w:proofErr w:type="spellEnd"/>
      <w:r w:rsidRPr="00732BBF">
        <w:rPr>
          <w:sz w:val="28"/>
          <w:szCs w:val="28"/>
          <w:lang w:val="uk-UA"/>
        </w:rPr>
        <w:t xml:space="preserve">. Вони запропонували її у 1970-х роках. Проте </w:t>
      </w:r>
      <w:r w:rsidRPr="00732BBF">
        <w:rPr>
          <w:sz w:val="28"/>
          <w:szCs w:val="28"/>
          <w:lang w:val="uk-UA"/>
        </w:rPr>
        <w:lastRenderedPageBreak/>
        <w:t>насправді такі методи використовуються досить давно — просто лише у ХХ столітті цьому явищу дали красиву наукову назву.</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НЛП здобуло негативний імідж, оскільки навколо політичних психотехнік створено ауру всемогутності і </w:t>
      </w:r>
      <w:proofErr w:type="spellStart"/>
      <w:r w:rsidRPr="00732BBF">
        <w:rPr>
          <w:sz w:val="28"/>
          <w:szCs w:val="28"/>
          <w:lang w:val="uk-UA"/>
        </w:rPr>
        <w:t>непереможеності</w:t>
      </w:r>
      <w:proofErr w:type="spellEnd"/>
      <w:r w:rsidRPr="00732BBF">
        <w:rPr>
          <w:sz w:val="28"/>
          <w:szCs w:val="28"/>
          <w:lang w:val="uk-UA"/>
        </w:rPr>
        <w:t xml:space="preserve">. Звідси напрошується висновок, що фактично на вибір людей впливають не так психотехніки, як загальноприйнята думка про їх всесилля. За допомогою НЛП політики “зомбують” виборців, змушують їх діяти на свою користь, і в результаті, замість можливості самостійно й свідомо визначатися зі своїм вибором, громадяни отримують порцію жорстких наказів підсвідомості. “І задоволений електорат крокує щільними рядами до виборчих урн, в спокійній впевненості проставляючи хрестик напроти імені “того самого” кандидата”. </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Однак слід бути справедливим: використання методів НЛП має і позитивний бік. Воно сприяє оптимізації спілкування, творчому підходу до вирішення нагальних </w:t>
      </w:r>
      <w:proofErr w:type="spellStart"/>
      <w:r w:rsidRPr="00732BBF">
        <w:rPr>
          <w:sz w:val="28"/>
          <w:szCs w:val="28"/>
          <w:lang w:val="uk-UA"/>
        </w:rPr>
        <w:t>ппроблем</w:t>
      </w:r>
      <w:proofErr w:type="spellEnd"/>
      <w:r w:rsidRPr="00732BBF">
        <w:rPr>
          <w:sz w:val="28"/>
          <w:szCs w:val="28"/>
          <w:lang w:val="uk-UA"/>
        </w:rPr>
        <w:t xml:space="preserve">. Зокрема, НЛП включає, наприклад, такі методи, як 25-й кадр, лінія часу, якір, </w:t>
      </w:r>
      <w:proofErr w:type="spellStart"/>
      <w:r w:rsidRPr="00732BBF">
        <w:rPr>
          <w:sz w:val="28"/>
          <w:szCs w:val="28"/>
          <w:lang w:val="uk-UA"/>
        </w:rPr>
        <w:t>субмодальність</w:t>
      </w:r>
      <w:proofErr w:type="spellEnd"/>
      <w:r w:rsidRPr="00732BBF">
        <w:rPr>
          <w:sz w:val="28"/>
          <w:szCs w:val="28"/>
          <w:lang w:val="uk-UA"/>
        </w:rPr>
        <w:t xml:space="preserve"> тощо. І навряд чи хто вважатиме незаконною “лінію часу” — правило розміщувати фотографії кандидатів на плакаті у правому верхньому кутку із врахуванням того, що підсвідомість саме це місце асоціює з майбутнім. Або, наприклад, використання методу умовних рефлексів (</w:t>
      </w:r>
      <w:proofErr w:type="spellStart"/>
      <w:r w:rsidRPr="00732BBF">
        <w:rPr>
          <w:sz w:val="28"/>
          <w:szCs w:val="28"/>
          <w:lang w:val="uk-UA"/>
        </w:rPr>
        <w:t>якоріння</w:t>
      </w:r>
      <w:proofErr w:type="spellEnd"/>
      <w:r w:rsidRPr="00732BBF">
        <w:rPr>
          <w:sz w:val="28"/>
          <w:szCs w:val="28"/>
          <w:lang w:val="uk-UA"/>
        </w:rPr>
        <w:t>), спрямоване на штучне пробудження спогадів та емоцій, захованих у глибинах підсвідомості.</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Технології НЛП враховують характерні індивідуальні особливості так званої “провідної системи” кодування і декодування інформації у процесах спілкування (О. </w:t>
      </w:r>
      <w:proofErr w:type="spellStart"/>
      <w:r w:rsidRPr="00732BBF">
        <w:rPr>
          <w:sz w:val="28"/>
          <w:szCs w:val="28"/>
          <w:lang w:val="uk-UA"/>
        </w:rPr>
        <w:t>Верман</w:t>
      </w:r>
      <w:proofErr w:type="spellEnd"/>
      <w:r w:rsidRPr="00732BBF">
        <w:rPr>
          <w:sz w:val="28"/>
          <w:szCs w:val="28"/>
          <w:lang w:val="uk-UA"/>
        </w:rPr>
        <w:t xml:space="preserve">). Теоретики НЛП вважають, що людина підсвідомо надає перевагу візуальній (зоровій), </w:t>
      </w:r>
      <w:proofErr w:type="spellStart"/>
      <w:r w:rsidRPr="00732BBF">
        <w:rPr>
          <w:sz w:val="28"/>
          <w:szCs w:val="28"/>
          <w:lang w:val="uk-UA"/>
        </w:rPr>
        <w:t>аудіальній</w:t>
      </w:r>
      <w:proofErr w:type="spellEnd"/>
      <w:r w:rsidRPr="00732BBF">
        <w:rPr>
          <w:sz w:val="28"/>
          <w:szCs w:val="28"/>
          <w:lang w:val="uk-UA"/>
        </w:rPr>
        <w:t xml:space="preserve"> (слуховій) або </w:t>
      </w:r>
      <w:proofErr w:type="spellStart"/>
      <w:r w:rsidRPr="00732BBF">
        <w:rPr>
          <w:sz w:val="28"/>
          <w:szCs w:val="28"/>
          <w:lang w:val="uk-UA"/>
        </w:rPr>
        <w:t>кінестетичній</w:t>
      </w:r>
      <w:proofErr w:type="spellEnd"/>
      <w:r w:rsidRPr="00732BBF">
        <w:rPr>
          <w:sz w:val="28"/>
          <w:szCs w:val="28"/>
          <w:lang w:val="uk-UA"/>
        </w:rPr>
        <w:t xml:space="preserve"> (</w:t>
      </w:r>
      <w:proofErr w:type="spellStart"/>
      <w:r w:rsidRPr="00732BBF">
        <w:rPr>
          <w:sz w:val="28"/>
          <w:szCs w:val="28"/>
          <w:lang w:val="uk-UA"/>
        </w:rPr>
        <w:t>доторковій</w:t>
      </w:r>
      <w:proofErr w:type="spellEnd"/>
      <w:r w:rsidRPr="00732BBF">
        <w:rPr>
          <w:sz w:val="28"/>
          <w:szCs w:val="28"/>
          <w:lang w:val="uk-UA"/>
        </w:rPr>
        <w:t>) формі отримання і передачі суттєвої інформації</w:t>
      </w:r>
      <w:r w:rsidR="00660BB5" w:rsidRPr="00660BB5">
        <w:rPr>
          <w:sz w:val="28"/>
          <w:szCs w:val="28"/>
          <w:lang w:val="uk-UA"/>
        </w:rPr>
        <w:t xml:space="preserve"> [10</w:t>
      </w:r>
      <w:bookmarkStart w:id="0" w:name="_GoBack"/>
      <w:bookmarkEnd w:id="0"/>
      <w:r w:rsidR="00660BB5" w:rsidRPr="00660BB5">
        <w:rPr>
          <w:sz w:val="28"/>
          <w:szCs w:val="28"/>
          <w:lang w:val="uk-UA"/>
        </w:rPr>
        <w:t>]</w:t>
      </w:r>
      <w:r w:rsidRPr="00732BBF">
        <w:rPr>
          <w:sz w:val="28"/>
          <w:szCs w:val="28"/>
          <w:lang w:val="uk-UA"/>
        </w:rPr>
        <w:t>.</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 xml:space="preserve">Як свідчить досвід практичної політичної діяльності в Україні, деякі з учасників виборчих змагань вдаються до прийомів, що суперечать правилам політичної боротьби в демократичному суспільстві. Монополізація мас-медіа та перетворення їх на рупор політичної пропаганди обмежує соціальні </w:t>
      </w:r>
      <w:r w:rsidRPr="00732BBF">
        <w:rPr>
          <w:sz w:val="28"/>
          <w:szCs w:val="28"/>
          <w:lang w:val="uk-UA"/>
        </w:rPr>
        <w:lastRenderedPageBreak/>
        <w:t xml:space="preserve">функції, які вони повинні виконувати у демократичному суспільстві. Використання адмінресурсу становить реальну загрозу демократичності виборів, уможливлює прихід до влади політичних акторів, які не мають відповідної підтримки електорату. </w:t>
      </w:r>
    </w:p>
    <w:p w:rsidR="009D11F9" w:rsidRPr="00732BBF" w:rsidRDefault="009D11F9" w:rsidP="009D11F9">
      <w:pPr>
        <w:pStyle w:val="a3"/>
        <w:spacing w:before="0" w:beforeAutospacing="0" w:after="0" w:afterAutospacing="0" w:line="360" w:lineRule="auto"/>
        <w:ind w:firstLine="709"/>
        <w:jc w:val="both"/>
        <w:rPr>
          <w:sz w:val="28"/>
          <w:szCs w:val="28"/>
          <w:lang w:val="uk-UA"/>
        </w:rPr>
      </w:pPr>
      <w:r w:rsidRPr="00732BBF">
        <w:rPr>
          <w:sz w:val="28"/>
          <w:szCs w:val="28"/>
          <w:lang w:val="uk-UA"/>
        </w:rPr>
        <w:t>Впровадження у практику виборчого процесу психологічних виборчих технологій, по-суті наказів підсвідомості виборців (дезорієнтування, НЛП, “дрімаючий ефект” тощо) матиме значні переваги для представників владних структур, оскільки дозволятиме тривалий час утримувати владу.</w:t>
      </w:r>
    </w:p>
    <w:p w:rsidR="004D43D0" w:rsidRPr="00732BBF" w:rsidRDefault="009D11F9" w:rsidP="00DF1F8F">
      <w:pPr>
        <w:pStyle w:val="a7"/>
        <w:jc w:val="both"/>
        <w:rPr>
          <w:b w:val="0"/>
        </w:rPr>
      </w:pPr>
      <w:r w:rsidRPr="00732BBF">
        <w:rPr>
          <w:b w:val="0"/>
        </w:rPr>
        <w:t>Підсумовуючи, можемо зазначити, що застосування технологій політичного маніпулювання не має застосовуватись у демократичній державі. Однак їхня особливість полягає у неможливості достовірно довести чи спростувати подану інформацію, а відповідно – покарати тих, хто застосовує принципи «сірого» PR. Тому найефективнішим методом протидії політичному маніпулюванню є високий рівень політичної культури та свідомості як пересічних громадян, так і політичної еліти.</w:t>
      </w:r>
    </w:p>
    <w:p w:rsidR="009D11F9" w:rsidRPr="00732BBF" w:rsidRDefault="009D11F9" w:rsidP="009D11F9">
      <w:pPr>
        <w:pStyle w:val="31"/>
        <w:spacing w:after="0" w:line="360" w:lineRule="auto"/>
        <w:ind w:firstLine="709"/>
        <w:jc w:val="both"/>
        <w:rPr>
          <w:i/>
          <w:sz w:val="28"/>
          <w:szCs w:val="28"/>
        </w:rPr>
      </w:pPr>
    </w:p>
    <w:p w:rsidR="009D11F9" w:rsidRPr="00944246" w:rsidRDefault="009D11F9" w:rsidP="009D11F9">
      <w:pPr>
        <w:pStyle w:val="31"/>
        <w:spacing w:after="0" w:line="360" w:lineRule="auto"/>
        <w:ind w:firstLine="709"/>
        <w:jc w:val="both"/>
        <w:rPr>
          <w:sz w:val="28"/>
          <w:szCs w:val="28"/>
        </w:rPr>
      </w:pPr>
      <w:r w:rsidRPr="00944246">
        <w:rPr>
          <w:sz w:val="28"/>
          <w:szCs w:val="28"/>
        </w:rPr>
        <w:t>Література.</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Алескеров</w:t>
      </w:r>
      <w:proofErr w:type="spellEnd"/>
      <w:r w:rsidRPr="00007DD7">
        <w:rPr>
          <w:rFonts w:ascii="Times New Roman" w:hAnsi="Times New Roman"/>
          <w:sz w:val="28"/>
          <w:szCs w:val="28"/>
          <w:lang w:val="uk-UA"/>
        </w:rPr>
        <w:t xml:space="preserve"> Ф. Т., </w:t>
      </w:r>
      <w:proofErr w:type="spellStart"/>
      <w:r w:rsidRPr="00007DD7">
        <w:rPr>
          <w:rFonts w:ascii="Times New Roman" w:hAnsi="Times New Roman"/>
          <w:sz w:val="28"/>
          <w:szCs w:val="28"/>
          <w:lang w:val="uk-UA"/>
        </w:rPr>
        <w:t>Ортешук</w:t>
      </w:r>
      <w:proofErr w:type="spellEnd"/>
      <w:r w:rsidRPr="00007DD7">
        <w:rPr>
          <w:rFonts w:ascii="Times New Roman" w:hAnsi="Times New Roman"/>
          <w:sz w:val="28"/>
          <w:szCs w:val="28"/>
          <w:lang w:val="uk-UA"/>
        </w:rPr>
        <w:t xml:space="preserve"> П.</w:t>
      </w:r>
      <w:r w:rsidRPr="00007DD7">
        <w:rPr>
          <w:rFonts w:ascii="Times New Roman" w:hAnsi="Times New Roman"/>
          <w:b/>
          <w:bCs/>
          <w:sz w:val="28"/>
          <w:szCs w:val="28"/>
          <w:lang w:val="uk-UA"/>
        </w:rPr>
        <w:t xml:space="preserve"> </w:t>
      </w:r>
      <w:proofErr w:type="spellStart"/>
      <w:r w:rsidRPr="00007DD7">
        <w:rPr>
          <w:rFonts w:ascii="Times New Roman" w:hAnsi="Times New Roman"/>
          <w:sz w:val="28"/>
          <w:szCs w:val="28"/>
          <w:lang w:val="uk-UA"/>
        </w:rPr>
        <w:t>Выборы</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Голосование</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Партии</w:t>
      </w:r>
      <w:proofErr w:type="spellEnd"/>
      <w:r w:rsidRPr="00007DD7">
        <w:rPr>
          <w:rFonts w:ascii="Times New Roman" w:hAnsi="Times New Roman"/>
          <w:sz w:val="28"/>
          <w:szCs w:val="28"/>
          <w:lang w:val="uk-UA"/>
        </w:rPr>
        <w:t xml:space="preserve">. — М. : </w:t>
      </w:r>
      <w:proofErr w:type="spellStart"/>
      <w:r w:rsidRPr="00007DD7">
        <w:rPr>
          <w:rFonts w:ascii="Times New Roman" w:hAnsi="Times New Roman"/>
          <w:sz w:val="28"/>
          <w:szCs w:val="28"/>
          <w:lang w:val="uk-UA"/>
        </w:rPr>
        <w:t>Academia</w:t>
      </w:r>
      <w:proofErr w:type="spellEnd"/>
      <w:r w:rsidRPr="00007DD7">
        <w:rPr>
          <w:rFonts w:ascii="Times New Roman" w:hAnsi="Times New Roman"/>
          <w:sz w:val="28"/>
          <w:szCs w:val="28"/>
          <w:lang w:val="uk-UA"/>
        </w:rPr>
        <w:t>, 1995. — 208с.</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Иванова</w:t>
      </w:r>
      <w:proofErr w:type="spellEnd"/>
      <w:r w:rsidRPr="00007DD7">
        <w:rPr>
          <w:rFonts w:ascii="Times New Roman" w:hAnsi="Times New Roman"/>
          <w:sz w:val="28"/>
          <w:szCs w:val="28"/>
          <w:lang w:val="uk-UA"/>
        </w:rPr>
        <w:t xml:space="preserve"> Т.</w:t>
      </w:r>
      <w:r w:rsidRPr="00007DD7">
        <w:rPr>
          <w:rFonts w:ascii="Times New Roman" w:hAnsi="Times New Roman"/>
          <w:b/>
          <w:bCs/>
          <w:sz w:val="28"/>
          <w:szCs w:val="28"/>
          <w:lang w:val="uk-UA"/>
        </w:rPr>
        <w:t xml:space="preserve"> </w:t>
      </w:r>
      <w:proofErr w:type="spellStart"/>
      <w:r w:rsidRPr="00007DD7">
        <w:rPr>
          <w:rFonts w:ascii="Times New Roman" w:hAnsi="Times New Roman"/>
          <w:bCs/>
          <w:sz w:val="28"/>
          <w:szCs w:val="28"/>
          <w:lang w:val="uk-UA"/>
        </w:rPr>
        <w:t>Политичекий</w:t>
      </w:r>
      <w:proofErr w:type="spellEnd"/>
      <w:r w:rsidRPr="00007DD7">
        <w:rPr>
          <w:rFonts w:ascii="Times New Roman" w:hAnsi="Times New Roman"/>
          <w:bCs/>
          <w:sz w:val="28"/>
          <w:szCs w:val="28"/>
          <w:lang w:val="uk-UA"/>
        </w:rPr>
        <w:t xml:space="preserve"> PR</w:t>
      </w:r>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Учеб.-метод</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пособие</w:t>
      </w:r>
      <w:proofErr w:type="spellEnd"/>
      <w:r w:rsidRPr="00007DD7">
        <w:rPr>
          <w:rFonts w:ascii="Times New Roman" w:hAnsi="Times New Roman"/>
          <w:sz w:val="28"/>
          <w:szCs w:val="28"/>
          <w:lang w:val="uk-UA"/>
        </w:rPr>
        <w:t xml:space="preserve"> / Т. </w:t>
      </w:r>
      <w:proofErr w:type="spellStart"/>
      <w:r w:rsidRPr="00007DD7">
        <w:rPr>
          <w:rFonts w:ascii="Times New Roman" w:hAnsi="Times New Roman"/>
          <w:sz w:val="28"/>
          <w:szCs w:val="28"/>
          <w:lang w:val="uk-UA"/>
        </w:rPr>
        <w:t>Иванова</w:t>
      </w:r>
      <w:proofErr w:type="spellEnd"/>
      <w:r w:rsidRPr="00007DD7">
        <w:rPr>
          <w:rFonts w:ascii="Times New Roman" w:hAnsi="Times New Roman"/>
          <w:sz w:val="28"/>
          <w:szCs w:val="28"/>
          <w:lang w:val="uk-UA"/>
        </w:rPr>
        <w:t xml:space="preserve">. — К. : ЦВП, 2006. — 147с. </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Королько</w:t>
      </w:r>
      <w:proofErr w:type="spellEnd"/>
      <w:r w:rsidRPr="00007DD7">
        <w:rPr>
          <w:rFonts w:ascii="Times New Roman" w:hAnsi="Times New Roman"/>
          <w:sz w:val="28"/>
          <w:szCs w:val="28"/>
          <w:lang w:val="uk-UA"/>
        </w:rPr>
        <w:t xml:space="preserve"> В. Передвиборча </w:t>
      </w:r>
      <w:proofErr w:type="spellStart"/>
      <w:r w:rsidRPr="00007DD7">
        <w:rPr>
          <w:rFonts w:ascii="Times New Roman" w:hAnsi="Times New Roman"/>
          <w:sz w:val="28"/>
          <w:szCs w:val="28"/>
          <w:lang w:val="uk-UA"/>
        </w:rPr>
        <w:t>комунікаційно</w:t>
      </w:r>
      <w:proofErr w:type="spellEnd"/>
      <w:r w:rsidRPr="00007DD7">
        <w:rPr>
          <w:rFonts w:ascii="Times New Roman" w:hAnsi="Times New Roman"/>
          <w:sz w:val="28"/>
          <w:szCs w:val="28"/>
          <w:lang w:val="uk-UA"/>
        </w:rPr>
        <w:t xml:space="preserve"> - агітаційна кампанія: політичний феномен, структура, функції / В. </w:t>
      </w:r>
      <w:proofErr w:type="spellStart"/>
      <w:r w:rsidRPr="00007DD7">
        <w:rPr>
          <w:rFonts w:ascii="Times New Roman" w:hAnsi="Times New Roman"/>
          <w:sz w:val="28"/>
          <w:szCs w:val="28"/>
          <w:lang w:val="uk-UA"/>
        </w:rPr>
        <w:t>Королько</w:t>
      </w:r>
      <w:proofErr w:type="spellEnd"/>
      <w:r w:rsidRPr="00007DD7">
        <w:rPr>
          <w:rFonts w:ascii="Times New Roman" w:hAnsi="Times New Roman"/>
          <w:sz w:val="28"/>
          <w:szCs w:val="28"/>
          <w:lang w:val="uk-UA"/>
        </w:rPr>
        <w:t xml:space="preserve"> // Соціологія: теорія, методи, маркетинг. - 2002. - № 1. - С.80 - 100.</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r w:rsidRPr="00007DD7">
        <w:rPr>
          <w:rFonts w:ascii="Times New Roman" w:hAnsi="Times New Roman"/>
          <w:sz w:val="28"/>
          <w:szCs w:val="28"/>
          <w:lang w:val="uk-UA"/>
        </w:rPr>
        <w:t>Кочубей Л.О.</w:t>
      </w:r>
      <w:r w:rsidRPr="00007DD7">
        <w:rPr>
          <w:rStyle w:val="a4"/>
          <w:b w:val="0"/>
          <w:lang w:val="uk-UA"/>
        </w:rPr>
        <w:t xml:space="preserve"> Виборчі технології</w:t>
      </w:r>
      <w:r w:rsidRPr="00007DD7">
        <w:rPr>
          <w:rStyle w:val="a4"/>
          <w:lang w:val="uk-UA"/>
        </w:rPr>
        <w:t>:</w:t>
      </w:r>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Навч</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посіб</w:t>
      </w:r>
      <w:proofErr w:type="spellEnd"/>
      <w:r w:rsidRPr="00007DD7">
        <w:rPr>
          <w:rFonts w:ascii="Times New Roman" w:hAnsi="Times New Roman"/>
          <w:sz w:val="28"/>
          <w:szCs w:val="28"/>
          <w:lang w:val="uk-UA"/>
        </w:rPr>
        <w:t>. – К.:Український центр політичного менеджменту, 2008. – 332 с. – (Б-ка журн. "Політ. менеджмент").</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Ольшанский</w:t>
      </w:r>
      <w:proofErr w:type="spellEnd"/>
      <w:r w:rsidRPr="00007DD7">
        <w:rPr>
          <w:rFonts w:ascii="Times New Roman" w:hAnsi="Times New Roman"/>
          <w:sz w:val="28"/>
          <w:szCs w:val="28"/>
          <w:lang w:val="uk-UA"/>
        </w:rPr>
        <w:t xml:space="preserve"> Д. </w:t>
      </w:r>
      <w:proofErr w:type="spellStart"/>
      <w:r w:rsidRPr="00007DD7">
        <w:rPr>
          <w:rFonts w:ascii="Times New Roman" w:hAnsi="Times New Roman"/>
          <w:bCs/>
          <w:sz w:val="28"/>
          <w:szCs w:val="28"/>
          <w:lang w:val="uk-UA"/>
        </w:rPr>
        <w:t>Политический</w:t>
      </w:r>
      <w:proofErr w:type="spellEnd"/>
      <w:r w:rsidRPr="00007DD7">
        <w:rPr>
          <w:rFonts w:ascii="Times New Roman" w:hAnsi="Times New Roman"/>
          <w:bCs/>
          <w:sz w:val="28"/>
          <w:szCs w:val="28"/>
          <w:lang w:val="uk-UA"/>
        </w:rPr>
        <w:t xml:space="preserve"> PR</w:t>
      </w:r>
      <w:r w:rsidRPr="00007DD7">
        <w:rPr>
          <w:rFonts w:ascii="Times New Roman" w:hAnsi="Times New Roman"/>
          <w:sz w:val="28"/>
          <w:szCs w:val="28"/>
          <w:lang w:val="uk-UA"/>
        </w:rPr>
        <w:t xml:space="preserve">. — </w:t>
      </w:r>
      <w:proofErr w:type="spellStart"/>
      <w:r w:rsidRPr="00007DD7">
        <w:rPr>
          <w:rFonts w:ascii="Times New Roman" w:hAnsi="Times New Roman"/>
          <w:sz w:val="28"/>
          <w:szCs w:val="28"/>
          <w:lang w:val="uk-UA"/>
        </w:rPr>
        <w:t>СПб</w:t>
      </w:r>
      <w:proofErr w:type="spellEnd"/>
      <w:r w:rsidRPr="00007DD7">
        <w:rPr>
          <w:rFonts w:ascii="Times New Roman" w:hAnsi="Times New Roman"/>
          <w:sz w:val="28"/>
          <w:szCs w:val="28"/>
          <w:lang w:val="uk-UA"/>
        </w:rPr>
        <w:t xml:space="preserve">. : </w:t>
      </w:r>
      <w:proofErr w:type="spellStart"/>
      <w:r w:rsidRPr="00007DD7">
        <w:rPr>
          <w:rFonts w:ascii="Times New Roman" w:hAnsi="Times New Roman"/>
          <w:sz w:val="28"/>
          <w:szCs w:val="28"/>
          <w:lang w:val="uk-UA"/>
        </w:rPr>
        <w:t>Питер</w:t>
      </w:r>
      <w:proofErr w:type="spellEnd"/>
      <w:r w:rsidRPr="00007DD7">
        <w:rPr>
          <w:rFonts w:ascii="Times New Roman" w:hAnsi="Times New Roman"/>
          <w:sz w:val="28"/>
          <w:szCs w:val="28"/>
          <w:lang w:val="uk-UA"/>
        </w:rPr>
        <w:t xml:space="preserve">, 2003. — 540с. — (Маркетинг для </w:t>
      </w:r>
      <w:proofErr w:type="spellStart"/>
      <w:r w:rsidRPr="00007DD7">
        <w:rPr>
          <w:rFonts w:ascii="Times New Roman" w:hAnsi="Times New Roman"/>
          <w:sz w:val="28"/>
          <w:szCs w:val="28"/>
          <w:lang w:val="uk-UA"/>
        </w:rPr>
        <w:t>профессионалов</w:t>
      </w:r>
      <w:proofErr w:type="spellEnd"/>
      <w:r w:rsidRPr="00007DD7">
        <w:rPr>
          <w:rFonts w:ascii="Times New Roman" w:hAnsi="Times New Roman"/>
          <w:sz w:val="28"/>
          <w:szCs w:val="28"/>
          <w:lang w:val="uk-UA"/>
        </w:rPr>
        <w:t>).</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Панарин</w:t>
      </w:r>
      <w:proofErr w:type="spellEnd"/>
      <w:r w:rsidRPr="00007DD7">
        <w:rPr>
          <w:rFonts w:ascii="Times New Roman" w:hAnsi="Times New Roman"/>
          <w:sz w:val="28"/>
          <w:szCs w:val="28"/>
          <w:lang w:val="uk-UA"/>
        </w:rPr>
        <w:t xml:space="preserve"> И.</w:t>
      </w:r>
      <w:r w:rsidRPr="00007DD7">
        <w:rPr>
          <w:rFonts w:ascii="Times New Roman" w:hAnsi="Times New Roman"/>
          <w:bCs/>
          <w:sz w:val="28"/>
          <w:szCs w:val="28"/>
          <w:lang w:val="uk-UA"/>
        </w:rPr>
        <w:t xml:space="preserve"> </w:t>
      </w:r>
      <w:proofErr w:type="spellStart"/>
      <w:r w:rsidRPr="00007DD7">
        <w:rPr>
          <w:rFonts w:ascii="Times New Roman" w:hAnsi="Times New Roman"/>
          <w:bCs/>
          <w:sz w:val="28"/>
          <w:szCs w:val="28"/>
          <w:lang w:val="uk-UA"/>
        </w:rPr>
        <w:t>Информационная</w:t>
      </w:r>
      <w:proofErr w:type="spellEnd"/>
      <w:r w:rsidRPr="00007DD7">
        <w:rPr>
          <w:rFonts w:ascii="Times New Roman" w:hAnsi="Times New Roman"/>
          <w:bCs/>
          <w:sz w:val="28"/>
          <w:szCs w:val="28"/>
          <w:lang w:val="uk-UA"/>
        </w:rPr>
        <w:t xml:space="preserve"> </w:t>
      </w:r>
      <w:proofErr w:type="spellStart"/>
      <w:r w:rsidRPr="00007DD7">
        <w:rPr>
          <w:rFonts w:ascii="Times New Roman" w:hAnsi="Times New Roman"/>
          <w:bCs/>
          <w:sz w:val="28"/>
          <w:szCs w:val="28"/>
          <w:lang w:val="uk-UA"/>
        </w:rPr>
        <w:t>война</w:t>
      </w:r>
      <w:proofErr w:type="spellEnd"/>
      <w:r w:rsidRPr="00007DD7">
        <w:rPr>
          <w:rFonts w:ascii="Times New Roman" w:hAnsi="Times New Roman"/>
          <w:bCs/>
          <w:sz w:val="28"/>
          <w:szCs w:val="28"/>
          <w:lang w:val="uk-UA"/>
        </w:rPr>
        <w:t xml:space="preserve">, PR и </w:t>
      </w:r>
      <w:proofErr w:type="spellStart"/>
      <w:r w:rsidRPr="00007DD7">
        <w:rPr>
          <w:rFonts w:ascii="Times New Roman" w:hAnsi="Times New Roman"/>
          <w:bCs/>
          <w:sz w:val="28"/>
          <w:szCs w:val="28"/>
          <w:lang w:val="uk-UA"/>
        </w:rPr>
        <w:t>мировая</w:t>
      </w:r>
      <w:proofErr w:type="spellEnd"/>
      <w:r w:rsidRPr="00007DD7">
        <w:rPr>
          <w:rFonts w:ascii="Times New Roman" w:hAnsi="Times New Roman"/>
          <w:bCs/>
          <w:sz w:val="28"/>
          <w:szCs w:val="28"/>
          <w:lang w:val="uk-UA"/>
        </w:rPr>
        <w:t xml:space="preserve"> </w:t>
      </w:r>
      <w:proofErr w:type="spellStart"/>
      <w:r w:rsidRPr="00007DD7">
        <w:rPr>
          <w:rFonts w:ascii="Times New Roman" w:hAnsi="Times New Roman"/>
          <w:bCs/>
          <w:sz w:val="28"/>
          <w:szCs w:val="28"/>
          <w:lang w:val="uk-UA"/>
        </w:rPr>
        <w:t>политика</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Учеб</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lastRenderedPageBreak/>
        <w:t>пособие</w:t>
      </w:r>
      <w:proofErr w:type="spellEnd"/>
      <w:r w:rsidRPr="00007DD7">
        <w:rPr>
          <w:rFonts w:ascii="Times New Roman" w:hAnsi="Times New Roman"/>
          <w:sz w:val="28"/>
          <w:szCs w:val="28"/>
          <w:lang w:val="uk-UA"/>
        </w:rPr>
        <w:t xml:space="preserve"> для </w:t>
      </w:r>
      <w:proofErr w:type="spellStart"/>
      <w:r w:rsidRPr="00007DD7">
        <w:rPr>
          <w:rFonts w:ascii="Times New Roman" w:hAnsi="Times New Roman"/>
          <w:sz w:val="28"/>
          <w:szCs w:val="28"/>
          <w:lang w:val="uk-UA"/>
        </w:rPr>
        <w:t>студ</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обуч</w:t>
      </w:r>
      <w:proofErr w:type="spellEnd"/>
      <w:r w:rsidRPr="00007DD7">
        <w:rPr>
          <w:rFonts w:ascii="Times New Roman" w:hAnsi="Times New Roman"/>
          <w:sz w:val="28"/>
          <w:szCs w:val="28"/>
          <w:lang w:val="uk-UA"/>
        </w:rPr>
        <w:t>. по спец. 350400 - «</w:t>
      </w:r>
      <w:proofErr w:type="spellStart"/>
      <w:r w:rsidRPr="00007DD7">
        <w:rPr>
          <w:rFonts w:ascii="Times New Roman" w:hAnsi="Times New Roman"/>
          <w:sz w:val="28"/>
          <w:szCs w:val="28"/>
          <w:lang w:val="uk-UA"/>
        </w:rPr>
        <w:t>Связи</w:t>
      </w:r>
      <w:proofErr w:type="spellEnd"/>
      <w:r w:rsidRPr="00007DD7">
        <w:rPr>
          <w:rFonts w:ascii="Times New Roman" w:hAnsi="Times New Roman"/>
          <w:sz w:val="28"/>
          <w:szCs w:val="28"/>
          <w:lang w:val="uk-UA"/>
        </w:rPr>
        <w:t xml:space="preserve"> с </w:t>
      </w:r>
      <w:proofErr w:type="spellStart"/>
      <w:r w:rsidRPr="00007DD7">
        <w:rPr>
          <w:rFonts w:ascii="Times New Roman" w:hAnsi="Times New Roman"/>
          <w:sz w:val="28"/>
          <w:szCs w:val="28"/>
          <w:lang w:val="uk-UA"/>
        </w:rPr>
        <w:t>общественностью</w:t>
      </w:r>
      <w:proofErr w:type="spellEnd"/>
      <w:r w:rsidRPr="00007DD7">
        <w:rPr>
          <w:rFonts w:ascii="Times New Roman" w:hAnsi="Times New Roman"/>
          <w:sz w:val="28"/>
          <w:szCs w:val="28"/>
          <w:lang w:val="uk-UA"/>
        </w:rPr>
        <w:t>» / И.</w:t>
      </w:r>
      <w:proofErr w:type="spellStart"/>
      <w:r w:rsidRPr="00007DD7">
        <w:rPr>
          <w:rFonts w:ascii="Times New Roman" w:hAnsi="Times New Roman"/>
          <w:sz w:val="28"/>
          <w:szCs w:val="28"/>
          <w:lang w:val="uk-UA"/>
        </w:rPr>
        <w:t>Панарин</w:t>
      </w:r>
      <w:proofErr w:type="spellEnd"/>
      <w:r w:rsidRPr="00007DD7">
        <w:rPr>
          <w:rFonts w:ascii="Times New Roman" w:hAnsi="Times New Roman"/>
          <w:sz w:val="28"/>
          <w:szCs w:val="28"/>
          <w:lang w:val="uk-UA"/>
        </w:rPr>
        <w:t xml:space="preserve">. — М. : </w:t>
      </w:r>
      <w:proofErr w:type="spellStart"/>
      <w:r w:rsidRPr="00007DD7">
        <w:rPr>
          <w:rFonts w:ascii="Times New Roman" w:hAnsi="Times New Roman"/>
          <w:sz w:val="28"/>
          <w:szCs w:val="28"/>
          <w:lang w:val="uk-UA"/>
        </w:rPr>
        <w:t>Горячая</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линия-Телеком</w:t>
      </w:r>
      <w:proofErr w:type="spellEnd"/>
      <w:r w:rsidRPr="00007DD7">
        <w:rPr>
          <w:rFonts w:ascii="Times New Roman" w:hAnsi="Times New Roman"/>
          <w:sz w:val="28"/>
          <w:szCs w:val="28"/>
          <w:lang w:val="uk-UA"/>
        </w:rPr>
        <w:t>, 2006. — 352с. — (</w:t>
      </w:r>
      <w:proofErr w:type="spellStart"/>
      <w:r w:rsidRPr="00007DD7">
        <w:rPr>
          <w:rFonts w:ascii="Times New Roman" w:hAnsi="Times New Roman"/>
          <w:sz w:val="28"/>
          <w:szCs w:val="28"/>
          <w:lang w:val="uk-UA"/>
        </w:rPr>
        <w:t>Учебное</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пособие</w:t>
      </w:r>
      <w:proofErr w:type="spellEnd"/>
      <w:r w:rsidRPr="00007DD7">
        <w:rPr>
          <w:rFonts w:ascii="Times New Roman" w:hAnsi="Times New Roman"/>
          <w:sz w:val="28"/>
          <w:szCs w:val="28"/>
          <w:lang w:val="uk-UA"/>
        </w:rPr>
        <w:t xml:space="preserve"> для </w:t>
      </w:r>
      <w:proofErr w:type="spellStart"/>
      <w:r w:rsidRPr="00007DD7">
        <w:rPr>
          <w:rFonts w:ascii="Times New Roman" w:hAnsi="Times New Roman"/>
          <w:sz w:val="28"/>
          <w:szCs w:val="28"/>
          <w:lang w:val="uk-UA"/>
        </w:rPr>
        <w:t>высших</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учебных</w:t>
      </w:r>
      <w:proofErr w:type="spellEnd"/>
      <w:r w:rsidRPr="00007DD7">
        <w:rPr>
          <w:rFonts w:ascii="Times New Roman" w:hAnsi="Times New Roman"/>
          <w:sz w:val="28"/>
          <w:szCs w:val="28"/>
          <w:lang w:val="uk-UA"/>
        </w:rPr>
        <w:t xml:space="preserve"> заведений).</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r w:rsidRPr="00007DD7">
        <w:rPr>
          <w:rFonts w:ascii="Times New Roman" w:hAnsi="Times New Roman"/>
          <w:sz w:val="28"/>
          <w:szCs w:val="28"/>
          <w:lang w:val="uk-UA"/>
        </w:rPr>
        <w:t xml:space="preserve">Підготовка і проведення виборчих кампаній : [Дайджест </w:t>
      </w:r>
      <w:proofErr w:type="spellStart"/>
      <w:r w:rsidRPr="00007DD7">
        <w:rPr>
          <w:rFonts w:ascii="Times New Roman" w:hAnsi="Times New Roman"/>
          <w:sz w:val="28"/>
          <w:szCs w:val="28"/>
          <w:lang w:val="uk-UA"/>
        </w:rPr>
        <w:t>навч</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посіб</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Респ</w:t>
      </w:r>
      <w:proofErr w:type="spellEnd"/>
      <w:r w:rsidRPr="00007DD7">
        <w:rPr>
          <w:rFonts w:ascii="Times New Roman" w:hAnsi="Times New Roman"/>
          <w:sz w:val="28"/>
          <w:szCs w:val="28"/>
          <w:lang w:val="uk-UA"/>
        </w:rPr>
        <w:t xml:space="preserve">. партії США (за матеріалами експертів </w:t>
      </w:r>
      <w:proofErr w:type="spellStart"/>
      <w:r w:rsidRPr="00007DD7">
        <w:rPr>
          <w:rFonts w:ascii="Times New Roman" w:hAnsi="Times New Roman"/>
          <w:sz w:val="28"/>
          <w:szCs w:val="28"/>
          <w:lang w:val="uk-UA"/>
        </w:rPr>
        <w:t>Міжнар</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Респ</w:t>
      </w:r>
      <w:proofErr w:type="spellEnd"/>
      <w:r w:rsidRPr="00007DD7">
        <w:rPr>
          <w:rFonts w:ascii="Times New Roman" w:hAnsi="Times New Roman"/>
          <w:sz w:val="28"/>
          <w:szCs w:val="28"/>
          <w:lang w:val="uk-UA"/>
        </w:rPr>
        <w:t xml:space="preserve">. Ін-ту США)] / </w:t>
      </w:r>
      <w:proofErr w:type="spellStart"/>
      <w:r w:rsidRPr="00007DD7">
        <w:rPr>
          <w:rFonts w:ascii="Times New Roman" w:hAnsi="Times New Roman"/>
          <w:sz w:val="28"/>
          <w:szCs w:val="28"/>
          <w:lang w:val="uk-UA"/>
        </w:rPr>
        <w:t>Міжнар</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Респ</w:t>
      </w:r>
      <w:proofErr w:type="spellEnd"/>
      <w:r w:rsidRPr="00007DD7">
        <w:rPr>
          <w:rFonts w:ascii="Times New Roman" w:hAnsi="Times New Roman"/>
          <w:sz w:val="28"/>
          <w:szCs w:val="28"/>
          <w:lang w:val="uk-UA"/>
        </w:rPr>
        <w:t xml:space="preserve">. Ін-т; [Авт.-уклад. </w:t>
      </w:r>
      <w:proofErr w:type="spellStart"/>
      <w:r w:rsidRPr="00007DD7">
        <w:rPr>
          <w:rFonts w:ascii="Times New Roman" w:hAnsi="Times New Roman"/>
          <w:sz w:val="28"/>
          <w:szCs w:val="28"/>
          <w:lang w:val="uk-UA"/>
        </w:rPr>
        <w:t>Наумов</w:t>
      </w:r>
      <w:proofErr w:type="spellEnd"/>
      <w:r w:rsidRPr="00007DD7">
        <w:rPr>
          <w:rFonts w:ascii="Times New Roman" w:hAnsi="Times New Roman"/>
          <w:sz w:val="28"/>
          <w:szCs w:val="28"/>
          <w:lang w:val="uk-UA"/>
        </w:rPr>
        <w:t xml:space="preserve"> В.О.] — К.: СП «</w:t>
      </w:r>
      <w:proofErr w:type="spellStart"/>
      <w:r w:rsidRPr="00007DD7">
        <w:rPr>
          <w:rFonts w:ascii="Times New Roman" w:hAnsi="Times New Roman"/>
          <w:sz w:val="28"/>
          <w:szCs w:val="28"/>
          <w:lang w:val="uk-UA"/>
        </w:rPr>
        <w:t>Інтертехнодрук</w:t>
      </w:r>
      <w:proofErr w:type="spellEnd"/>
      <w:r w:rsidRPr="00007DD7">
        <w:rPr>
          <w:rFonts w:ascii="Times New Roman" w:hAnsi="Times New Roman"/>
          <w:sz w:val="28"/>
          <w:szCs w:val="28"/>
          <w:lang w:val="uk-UA"/>
        </w:rPr>
        <w:t>», 2002. — 336 с.</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Почепцов</w:t>
      </w:r>
      <w:proofErr w:type="spellEnd"/>
      <w:r w:rsidRPr="00007DD7">
        <w:rPr>
          <w:rFonts w:ascii="Times New Roman" w:hAnsi="Times New Roman"/>
          <w:sz w:val="28"/>
          <w:szCs w:val="28"/>
          <w:lang w:val="uk-UA"/>
        </w:rPr>
        <w:t xml:space="preserve"> Г.</w:t>
      </w:r>
      <w:r w:rsidRPr="00007DD7">
        <w:rPr>
          <w:rFonts w:ascii="Times New Roman" w:hAnsi="Times New Roman"/>
          <w:b/>
          <w:bCs/>
          <w:sz w:val="28"/>
          <w:szCs w:val="28"/>
          <w:lang w:val="uk-UA"/>
        </w:rPr>
        <w:t xml:space="preserve"> </w:t>
      </w:r>
      <w:proofErr w:type="spellStart"/>
      <w:r w:rsidRPr="00007DD7">
        <w:rPr>
          <w:rFonts w:ascii="Times New Roman" w:hAnsi="Times New Roman"/>
          <w:sz w:val="28"/>
          <w:szCs w:val="28"/>
          <w:lang w:val="uk-UA"/>
        </w:rPr>
        <w:t>Имидж</w:t>
      </w:r>
      <w:proofErr w:type="spellEnd"/>
      <w:r w:rsidRPr="00007DD7">
        <w:rPr>
          <w:rFonts w:ascii="Times New Roman" w:hAnsi="Times New Roman"/>
          <w:sz w:val="28"/>
          <w:szCs w:val="28"/>
          <w:lang w:val="uk-UA"/>
        </w:rPr>
        <w:t xml:space="preserve"> и </w:t>
      </w:r>
      <w:proofErr w:type="spellStart"/>
      <w:r w:rsidRPr="00007DD7">
        <w:rPr>
          <w:rFonts w:ascii="Times New Roman" w:hAnsi="Times New Roman"/>
          <w:sz w:val="28"/>
          <w:szCs w:val="28"/>
          <w:lang w:val="uk-UA"/>
        </w:rPr>
        <w:t>выборы</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Имидж</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политика</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партии</w:t>
      </w:r>
      <w:proofErr w:type="spellEnd"/>
      <w:r w:rsidRPr="00007DD7">
        <w:rPr>
          <w:rFonts w:ascii="Times New Roman" w:hAnsi="Times New Roman"/>
          <w:sz w:val="28"/>
          <w:szCs w:val="28"/>
          <w:lang w:val="uk-UA"/>
        </w:rPr>
        <w:t xml:space="preserve">, президента. — К. : </w:t>
      </w:r>
      <w:proofErr w:type="spellStart"/>
      <w:r w:rsidRPr="00007DD7">
        <w:rPr>
          <w:rFonts w:ascii="Times New Roman" w:hAnsi="Times New Roman"/>
          <w:sz w:val="28"/>
          <w:szCs w:val="28"/>
          <w:lang w:val="uk-UA"/>
        </w:rPr>
        <w:t>АДЕФ-Украина</w:t>
      </w:r>
      <w:proofErr w:type="spellEnd"/>
      <w:r w:rsidRPr="00007DD7">
        <w:rPr>
          <w:rFonts w:ascii="Times New Roman" w:hAnsi="Times New Roman"/>
          <w:sz w:val="28"/>
          <w:szCs w:val="28"/>
          <w:lang w:val="uk-UA"/>
        </w:rPr>
        <w:t>, 1997. — 140с.</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Примуш</w:t>
      </w:r>
      <w:proofErr w:type="spellEnd"/>
      <w:r w:rsidRPr="00007DD7">
        <w:rPr>
          <w:rFonts w:ascii="Times New Roman" w:hAnsi="Times New Roman"/>
          <w:sz w:val="28"/>
          <w:szCs w:val="28"/>
          <w:lang w:val="uk-UA"/>
        </w:rPr>
        <w:t xml:space="preserve"> М. Політичні партії, їх піар та реальний імідж: // Трибуна. - 2008. - № 1/2. - С.24-25.</w:t>
      </w:r>
    </w:p>
    <w:p w:rsidR="009D11F9" w:rsidRPr="00007DD7" w:rsidRDefault="009D11F9" w:rsidP="00007DD7">
      <w:pPr>
        <w:pStyle w:val="a9"/>
        <w:widowControl w:val="0"/>
        <w:numPr>
          <w:ilvl w:val="0"/>
          <w:numId w:val="5"/>
        </w:numPr>
        <w:autoSpaceDE w:val="0"/>
        <w:autoSpaceDN w:val="0"/>
        <w:adjustRightInd w:val="0"/>
        <w:spacing w:after="0" w:line="360" w:lineRule="auto"/>
        <w:ind w:left="851" w:hanging="567"/>
        <w:jc w:val="both"/>
        <w:rPr>
          <w:rFonts w:ascii="Times New Roman" w:hAnsi="Times New Roman"/>
          <w:sz w:val="28"/>
          <w:szCs w:val="28"/>
          <w:lang w:val="uk-UA"/>
        </w:rPr>
      </w:pPr>
      <w:proofErr w:type="spellStart"/>
      <w:r w:rsidRPr="00007DD7">
        <w:rPr>
          <w:rFonts w:ascii="Times New Roman" w:hAnsi="Times New Roman"/>
          <w:sz w:val="28"/>
          <w:szCs w:val="28"/>
          <w:lang w:val="uk-UA"/>
        </w:rPr>
        <w:t>Фаер</w:t>
      </w:r>
      <w:proofErr w:type="spellEnd"/>
      <w:r w:rsidRPr="00007DD7">
        <w:rPr>
          <w:rFonts w:ascii="Times New Roman" w:hAnsi="Times New Roman"/>
          <w:sz w:val="28"/>
          <w:szCs w:val="28"/>
          <w:lang w:val="uk-UA"/>
        </w:rPr>
        <w:t xml:space="preserve"> С.</w:t>
      </w:r>
      <w:r w:rsidRPr="00007DD7">
        <w:rPr>
          <w:rFonts w:ascii="Times New Roman" w:hAnsi="Times New Roman"/>
          <w:b/>
          <w:bCs/>
          <w:sz w:val="28"/>
          <w:szCs w:val="28"/>
          <w:lang w:val="uk-UA"/>
        </w:rPr>
        <w:t xml:space="preserve"> </w:t>
      </w:r>
      <w:proofErr w:type="spellStart"/>
      <w:r w:rsidRPr="00007DD7">
        <w:rPr>
          <w:rFonts w:ascii="Times New Roman" w:hAnsi="Times New Roman"/>
          <w:bCs/>
          <w:sz w:val="28"/>
          <w:szCs w:val="28"/>
          <w:lang w:val="uk-UA"/>
        </w:rPr>
        <w:t>Приемы</w:t>
      </w:r>
      <w:proofErr w:type="spellEnd"/>
      <w:r w:rsidRPr="00007DD7">
        <w:rPr>
          <w:rFonts w:ascii="Times New Roman" w:hAnsi="Times New Roman"/>
          <w:bCs/>
          <w:sz w:val="28"/>
          <w:szCs w:val="28"/>
          <w:lang w:val="uk-UA"/>
        </w:rPr>
        <w:t xml:space="preserve"> </w:t>
      </w:r>
      <w:proofErr w:type="spellStart"/>
      <w:r w:rsidRPr="00007DD7">
        <w:rPr>
          <w:rFonts w:ascii="Times New Roman" w:hAnsi="Times New Roman"/>
          <w:bCs/>
          <w:sz w:val="28"/>
          <w:szCs w:val="28"/>
          <w:lang w:val="uk-UA"/>
        </w:rPr>
        <w:t>стратегии</w:t>
      </w:r>
      <w:proofErr w:type="spellEnd"/>
      <w:r w:rsidRPr="00007DD7">
        <w:rPr>
          <w:rFonts w:ascii="Times New Roman" w:hAnsi="Times New Roman"/>
          <w:bCs/>
          <w:sz w:val="28"/>
          <w:szCs w:val="28"/>
          <w:lang w:val="uk-UA"/>
        </w:rPr>
        <w:t xml:space="preserve"> и тактики </w:t>
      </w:r>
      <w:proofErr w:type="spellStart"/>
      <w:r w:rsidRPr="00007DD7">
        <w:rPr>
          <w:rFonts w:ascii="Times New Roman" w:hAnsi="Times New Roman"/>
          <w:bCs/>
          <w:sz w:val="28"/>
          <w:szCs w:val="28"/>
          <w:lang w:val="uk-UA"/>
        </w:rPr>
        <w:t>предвыборной</w:t>
      </w:r>
      <w:proofErr w:type="spellEnd"/>
      <w:r w:rsidRPr="00007DD7">
        <w:rPr>
          <w:rFonts w:ascii="Times New Roman" w:hAnsi="Times New Roman"/>
          <w:bCs/>
          <w:sz w:val="28"/>
          <w:szCs w:val="28"/>
          <w:lang w:val="uk-UA"/>
        </w:rPr>
        <w:t xml:space="preserve"> </w:t>
      </w:r>
      <w:proofErr w:type="spellStart"/>
      <w:r w:rsidRPr="00007DD7">
        <w:rPr>
          <w:rFonts w:ascii="Times New Roman" w:hAnsi="Times New Roman"/>
          <w:bCs/>
          <w:sz w:val="28"/>
          <w:szCs w:val="28"/>
          <w:lang w:val="uk-UA"/>
        </w:rPr>
        <w:t>борьбы</w:t>
      </w:r>
      <w:proofErr w:type="spellEnd"/>
      <w:r w:rsidRPr="00007DD7">
        <w:rPr>
          <w:rFonts w:ascii="Times New Roman" w:hAnsi="Times New Roman"/>
          <w:sz w:val="28"/>
          <w:szCs w:val="28"/>
          <w:lang w:val="uk-UA"/>
        </w:rPr>
        <w:t>: PR-</w:t>
      </w:r>
      <w:proofErr w:type="spellStart"/>
      <w:r w:rsidRPr="00007DD7">
        <w:rPr>
          <w:rFonts w:ascii="Times New Roman" w:hAnsi="Times New Roman"/>
          <w:sz w:val="28"/>
          <w:szCs w:val="28"/>
          <w:lang w:val="uk-UA"/>
        </w:rPr>
        <w:t>секреты</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общественных</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отношений</w:t>
      </w:r>
      <w:proofErr w:type="spellEnd"/>
      <w:r w:rsidRPr="00007DD7">
        <w:rPr>
          <w:rFonts w:ascii="Times New Roman" w:hAnsi="Times New Roman"/>
          <w:sz w:val="28"/>
          <w:szCs w:val="28"/>
          <w:lang w:val="uk-UA"/>
        </w:rPr>
        <w:t>. «</w:t>
      </w:r>
      <w:proofErr w:type="spellStart"/>
      <w:r w:rsidRPr="00007DD7">
        <w:rPr>
          <w:rFonts w:ascii="Times New Roman" w:hAnsi="Times New Roman"/>
          <w:sz w:val="28"/>
          <w:szCs w:val="28"/>
          <w:lang w:val="uk-UA"/>
        </w:rPr>
        <w:t>Ловушки</w:t>
      </w:r>
      <w:proofErr w:type="spellEnd"/>
      <w:r w:rsidRPr="00007DD7">
        <w:rPr>
          <w:rFonts w:ascii="Times New Roman" w:hAnsi="Times New Roman"/>
          <w:sz w:val="28"/>
          <w:szCs w:val="28"/>
          <w:lang w:val="uk-UA"/>
        </w:rPr>
        <w:t xml:space="preserve">» в </w:t>
      </w:r>
      <w:proofErr w:type="spellStart"/>
      <w:r w:rsidRPr="00007DD7">
        <w:rPr>
          <w:rFonts w:ascii="Times New Roman" w:hAnsi="Times New Roman"/>
          <w:sz w:val="28"/>
          <w:szCs w:val="28"/>
          <w:lang w:val="uk-UA"/>
        </w:rPr>
        <w:t>конкурентной</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борьбе</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Механизмы</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политической</w:t>
      </w:r>
      <w:proofErr w:type="spellEnd"/>
      <w:r w:rsidRPr="00007DD7">
        <w:rPr>
          <w:rFonts w:ascii="Times New Roman" w:hAnsi="Times New Roman"/>
          <w:sz w:val="28"/>
          <w:szCs w:val="28"/>
          <w:lang w:val="uk-UA"/>
        </w:rPr>
        <w:t xml:space="preserve"> </w:t>
      </w:r>
      <w:proofErr w:type="spellStart"/>
      <w:r w:rsidRPr="00007DD7">
        <w:rPr>
          <w:rFonts w:ascii="Times New Roman" w:hAnsi="Times New Roman"/>
          <w:sz w:val="28"/>
          <w:szCs w:val="28"/>
          <w:lang w:val="uk-UA"/>
        </w:rPr>
        <w:t>карьеры</w:t>
      </w:r>
      <w:proofErr w:type="spellEnd"/>
      <w:r w:rsidRPr="00007DD7">
        <w:rPr>
          <w:rFonts w:ascii="Times New Roman" w:hAnsi="Times New Roman"/>
          <w:sz w:val="28"/>
          <w:szCs w:val="28"/>
          <w:lang w:val="uk-UA"/>
        </w:rPr>
        <w:t>. — К. : Видавничий Дім «</w:t>
      </w:r>
      <w:proofErr w:type="spellStart"/>
      <w:r w:rsidRPr="00007DD7">
        <w:rPr>
          <w:rFonts w:ascii="Times New Roman" w:hAnsi="Times New Roman"/>
          <w:sz w:val="28"/>
          <w:szCs w:val="28"/>
          <w:lang w:val="uk-UA"/>
        </w:rPr>
        <w:t>Ін</w:t>
      </w:r>
      <w:proofErr w:type="spellEnd"/>
      <w:r w:rsidRPr="00007DD7">
        <w:rPr>
          <w:rFonts w:ascii="Times New Roman" w:hAnsi="Times New Roman"/>
          <w:sz w:val="28"/>
          <w:szCs w:val="28"/>
          <w:lang w:val="uk-UA"/>
        </w:rPr>
        <w:t xml:space="preserve"> Юре», 2001. — 136с.</w:t>
      </w:r>
    </w:p>
    <w:p w:rsidR="00EC787C" w:rsidRDefault="00EC787C">
      <w:pPr>
        <w:rPr>
          <w:lang w:val="uk-UA"/>
        </w:rPr>
      </w:pPr>
    </w:p>
    <w:p w:rsidR="00414B40" w:rsidRPr="00C9772D" w:rsidRDefault="00414B40" w:rsidP="00414B40">
      <w:pPr>
        <w:spacing w:line="360" w:lineRule="auto"/>
        <w:ind w:firstLine="851"/>
        <w:rPr>
          <w:rFonts w:ascii="Times New Roman" w:hAnsi="Times New Roman"/>
          <w:b/>
          <w:color w:val="000000"/>
          <w:sz w:val="28"/>
          <w:szCs w:val="28"/>
        </w:rPr>
      </w:pPr>
      <w:proofErr w:type="spellStart"/>
      <w:r>
        <w:rPr>
          <w:rFonts w:ascii="Times New Roman" w:hAnsi="Times New Roman"/>
          <w:b/>
          <w:i/>
          <w:sz w:val="28"/>
          <w:szCs w:val="28"/>
        </w:rPr>
        <w:t>Гурицкая</w:t>
      </w:r>
      <w:proofErr w:type="spellEnd"/>
      <w:r>
        <w:rPr>
          <w:rFonts w:ascii="Times New Roman" w:hAnsi="Times New Roman"/>
          <w:b/>
          <w:i/>
          <w:sz w:val="28"/>
          <w:szCs w:val="28"/>
        </w:rPr>
        <w:t xml:space="preserve"> М.С. </w:t>
      </w:r>
      <w:r>
        <w:rPr>
          <w:rFonts w:ascii="Times New Roman" w:hAnsi="Times New Roman"/>
          <w:b/>
          <w:i/>
          <w:sz w:val="28"/>
          <w:szCs w:val="28"/>
          <w:lang w:val="uk-UA"/>
        </w:rPr>
        <w:t xml:space="preserve"> </w:t>
      </w:r>
      <w:r w:rsidRPr="00C9772D">
        <w:rPr>
          <w:rStyle w:val="hps"/>
          <w:rFonts w:ascii="Times New Roman" w:hAnsi="Times New Roman"/>
          <w:b/>
          <w:sz w:val="28"/>
          <w:szCs w:val="28"/>
        </w:rPr>
        <w:t>Задачи и методы</w:t>
      </w:r>
      <w:r w:rsidRPr="00C9772D">
        <w:rPr>
          <w:rFonts w:ascii="Times New Roman" w:hAnsi="Times New Roman"/>
          <w:b/>
          <w:sz w:val="28"/>
          <w:szCs w:val="28"/>
        </w:rPr>
        <w:t xml:space="preserve"> </w:t>
      </w:r>
      <w:r w:rsidRPr="00C9772D">
        <w:rPr>
          <w:rStyle w:val="hps"/>
          <w:rFonts w:ascii="Times New Roman" w:hAnsi="Times New Roman"/>
          <w:b/>
          <w:sz w:val="28"/>
          <w:szCs w:val="28"/>
        </w:rPr>
        <w:t>связей</w:t>
      </w:r>
      <w:r w:rsidRPr="00C9772D">
        <w:rPr>
          <w:rFonts w:ascii="Times New Roman" w:hAnsi="Times New Roman"/>
          <w:b/>
          <w:sz w:val="28"/>
          <w:szCs w:val="28"/>
        </w:rPr>
        <w:t xml:space="preserve"> </w:t>
      </w:r>
      <w:r w:rsidRPr="00C9772D">
        <w:rPr>
          <w:rStyle w:val="hps"/>
          <w:rFonts w:ascii="Times New Roman" w:hAnsi="Times New Roman"/>
          <w:b/>
          <w:sz w:val="28"/>
          <w:szCs w:val="28"/>
        </w:rPr>
        <w:t>с общественностью</w:t>
      </w:r>
      <w:r w:rsidRPr="00C9772D">
        <w:rPr>
          <w:rFonts w:ascii="Times New Roman" w:hAnsi="Times New Roman"/>
          <w:b/>
          <w:sz w:val="28"/>
          <w:szCs w:val="28"/>
        </w:rPr>
        <w:t xml:space="preserve"> </w:t>
      </w:r>
      <w:r w:rsidRPr="00C9772D">
        <w:rPr>
          <w:rStyle w:val="hps"/>
          <w:rFonts w:ascii="Times New Roman" w:hAnsi="Times New Roman"/>
          <w:b/>
          <w:sz w:val="28"/>
          <w:szCs w:val="28"/>
        </w:rPr>
        <w:t>в проведении</w:t>
      </w:r>
      <w:r w:rsidRPr="00C9772D">
        <w:rPr>
          <w:rFonts w:ascii="Times New Roman" w:hAnsi="Times New Roman"/>
          <w:b/>
          <w:sz w:val="28"/>
          <w:szCs w:val="28"/>
        </w:rPr>
        <w:t xml:space="preserve"> </w:t>
      </w:r>
      <w:r w:rsidRPr="00C9772D">
        <w:rPr>
          <w:rStyle w:val="hps"/>
          <w:rFonts w:ascii="Times New Roman" w:hAnsi="Times New Roman"/>
          <w:b/>
          <w:sz w:val="28"/>
          <w:szCs w:val="28"/>
        </w:rPr>
        <w:t>избирательных</w:t>
      </w:r>
      <w:r w:rsidRPr="00C9772D">
        <w:rPr>
          <w:rFonts w:ascii="Times New Roman" w:hAnsi="Times New Roman"/>
          <w:b/>
          <w:sz w:val="28"/>
          <w:szCs w:val="28"/>
        </w:rPr>
        <w:t xml:space="preserve"> </w:t>
      </w:r>
      <w:r w:rsidRPr="00C9772D">
        <w:rPr>
          <w:rStyle w:val="hps"/>
          <w:rFonts w:ascii="Times New Roman" w:hAnsi="Times New Roman"/>
          <w:b/>
          <w:sz w:val="28"/>
          <w:szCs w:val="28"/>
        </w:rPr>
        <w:t>кампаний</w:t>
      </w:r>
    </w:p>
    <w:p w:rsidR="00414B40" w:rsidRPr="00C9772D" w:rsidRDefault="00414B40" w:rsidP="00414B40">
      <w:pPr>
        <w:spacing w:line="240" w:lineRule="auto"/>
        <w:ind w:firstLine="851"/>
        <w:jc w:val="both"/>
        <w:rPr>
          <w:rStyle w:val="hps"/>
          <w:rFonts w:ascii="Times New Roman" w:hAnsi="Times New Roman"/>
          <w:i/>
          <w:sz w:val="28"/>
          <w:szCs w:val="28"/>
          <w:lang w:val="uk-UA"/>
        </w:rPr>
      </w:pPr>
      <w:r w:rsidRPr="00C9772D">
        <w:rPr>
          <w:rStyle w:val="hps"/>
          <w:rFonts w:ascii="Times New Roman" w:hAnsi="Times New Roman"/>
          <w:i/>
          <w:sz w:val="28"/>
          <w:szCs w:val="28"/>
        </w:rPr>
        <w:t>Связи с</w:t>
      </w:r>
      <w:r w:rsidRPr="00C9772D">
        <w:rPr>
          <w:rFonts w:ascii="Times New Roman" w:hAnsi="Times New Roman"/>
          <w:i/>
          <w:sz w:val="28"/>
          <w:szCs w:val="28"/>
        </w:rPr>
        <w:t xml:space="preserve"> </w:t>
      </w:r>
      <w:r w:rsidRPr="00C9772D">
        <w:rPr>
          <w:rStyle w:val="hps"/>
          <w:rFonts w:ascii="Times New Roman" w:hAnsi="Times New Roman"/>
          <w:i/>
          <w:sz w:val="28"/>
          <w:szCs w:val="28"/>
        </w:rPr>
        <w:t>общественностью</w:t>
      </w:r>
      <w:r w:rsidRPr="00C9772D">
        <w:rPr>
          <w:rFonts w:ascii="Times New Roman" w:hAnsi="Times New Roman"/>
          <w:i/>
          <w:sz w:val="28"/>
          <w:szCs w:val="28"/>
        </w:rPr>
        <w:t xml:space="preserve"> </w:t>
      </w:r>
      <w:r w:rsidRPr="00C9772D">
        <w:rPr>
          <w:rStyle w:val="hps"/>
          <w:rFonts w:ascii="Times New Roman" w:hAnsi="Times New Roman"/>
          <w:i/>
          <w:sz w:val="28"/>
          <w:szCs w:val="28"/>
        </w:rPr>
        <w:t>широко</w:t>
      </w:r>
      <w:r w:rsidRPr="00C9772D">
        <w:rPr>
          <w:rFonts w:ascii="Times New Roman" w:hAnsi="Times New Roman"/>
          <w:i/>
          <w:sz w:val="28"/>
          <w:szCs w:val="28"/>
        </w:rPr>
        <w:t xml:space="preserve"> </w:t>
      </w:r>
      <w:r w:rsidRPr="00C9772D">
        <w:rPr>
          <w:rStyle w:val="hps"/>
          <w:rFonts w:ascii="Times New Roman" w:hAnsi="Times New Roman"/>
          <w:i/>
          <w:sz w:val="28"/>
          <w:szCs w:val="28"/>
        </w:rPr>
        <w:t>применяются</w:t>
      </w:r>
      <w:r w:rsidRPr="00C9772D">
        <w:rPr>
          <w:rFonts w:ascii="Times New Roman" w:hAnsi="Times New Roman"/>
          <w:i/>
          <w:sz w:val="28"/>
          <w:szCs w:val="28"/>
        </w:rPr>
        <w:t xml:space="preserve"> </w:t>
      </w:r>
      <w:r w:rsidRPr="00C9772D">
        <w:rPr>
          <w:rStyle w:val="hps"/>
          <w:rFonts w:ascii="Times New Roman" w:hAnsi="Times New Roman"/>
          <w:i/>
          <w:sz w:val="28"/>
          <w:szCs w:val="28"/>
        </w:rPr>
        <w:t>в избирательном</w:t>
      </w:r>
      <w:r w:rsidRPr="00C9772D">
        <w:rPr>
          <w:rFonts w:ascii="Times New Roman" w:hAnsi="Times New Roman"/>
          <w:i/>
          <w:sz w:val="28"/>
          <w:szCs w:val="28"/>
        </w:rPr>
        <w:t xml:space="preserve"> </w:t>
      </w:r>
      <w:r w:rsidRPr="00C9772D">
        <w:rPr>
          <w:rStyle w:val="hps"/>
          <w:rFonts w:ascii="Times New Roman" w:hAnsi="Times New Roman"/>
          <w:i/>
          <w:sz w:val="28"/>
          <w:szCs w:val="28"/>
        </w:rPr>
        <w:t>процессе</w:t>
      </w:r>
      <w:r w:rsidRPr="00C9772D">
        <w:rPr>
          <w:rFonts w:ascii="Times New Roman" w:hAnsi="Times New Roman"/>
          <w:i/>
          <w:sz w:val="28"/>
          <w:szCs w:val="28"/>
        </w:rPr>
        <w:t xml:space="preserve"> </w:t>
      </w:r>
      <w:r w:rsidRPr="00C9772D">
        <w:rPr>
          <w:rStyle w:val="hps"/>
          <w:rFonts w:ascii="Times New Roman" w:hAnsi="Times New Roman"/>
          <w:i/>
          <w:sz w:val="28"/>
          <w:szCs w:val="28"/>
        </w:rPr>
        <w:t>с целью</w:t>
      </w:r>
      <w:r w:rsidRPr="00C9772D">
        <w:rPr>
          <w:rFonts w:ascii="Times New Roman" w:hAnsi="Times New Roman"/>
          <w:i/>
          <w:sz w:val="28"/>
          <w:szCs w:val="28"/>
        </w:rPr>
        <w:t xml:space="preserve"> </w:t>
      </w:r>
      <w:r w:rsidRPr="00C9772D">
        <w:rPr>
          <w:rStyle w:val="hps"/>
          <w:rFonts w:ascii="Times New Roman" w:hAnsi="Times New Roman"/>
          <w:i/>
          <w:sz w:val="28"/>
          <w:szCs w:val="28"/>
        </w:rPr>
        <w:t>информационного</w:t>
      </w:r>
      <w:r w:rsidRPr="00C9772D">
        <w:rPr>
          <w:rFonts w:ascii="Times New Roman" w:hAnsi="Times New Roman"/>
          <w:i/>
          <w:sz w:val="28"/>
          <w:szCs w:val="28"/>
        </w:rPr>
        <w:t xml:space="preserve"> </w:t>
      </w:r>
      <w:r w:rsidRPr="00C9772D">
        <w:rPr>
          <w:rStyle w:val="hps"/>
          <w:rFonts w:ascii="Times New Roman" w:hAnsi="Times New Roman"/>
          <w:i/>
          <w:sz w:val="28"/>
          <w:szCs w:val="28"/>
        </w:rPr>
        <w:t>сопровождения</w:t>
      </w:r>
      <w:r w:rsidRPr="00C9772D">
        <w:rPr>
          <w:rFonts w:ascii="Times New Roman" w:hAnsi="Times New Roman"/>
          <w:i/>
          <w:sz w:val="28"/>
          <w:szCs w:val="28"/>
        </w:rPr>
        <w:t xml:space="preserve"> </w:t>
      </w:r>
      <w:r w:rsidRPr="00C9772D">
        <w:rPr>
          <w:rStyle w:val="hps"/>
          <w:rFonts w:ascii="Times New Roman" w:hAnsi="Times New Roman"/>
          <w:i/>
          <w:sz w:val="28"/>
          <w:szCs w:val="28"/>
        </w:rPr>
        <w:t>кампании</w:t>
      </w:r>
      <w:r w:rsidRPr="00C9772D">
        <w:rPr>
          <w:rFonts w:ascii="Times New Roman" w:hAnsi="Times New Roman"/>
          <w:i/>
          <w:sz w:val="28"/>
          <w:szCs w:val="28"/>
        </w:rPr>
        <w:t xml:space="preserve"> </w:t>
      </w:r>
      <w:r w:rsidRPr="00C9772D">
        <w:rPr>
          <w:rStyle w:val="hps"/>
          <w:rFonts w:ascii="Times New Roman" w:hAnsi="Times New Roman"/>
          <w:i/>
          <w:sz w:val="28"/>
          <w:szCs w:val="28"/>
        </w:rPr>
        <w:t>на всех ее</w:t>
      </w:r>
      <w:r w:rsidRPr="00C9772D">
        <w:rPr>
          <w:rFonts w:ascii="Times New Roman" w:hAnsi="Times New Roman"/>
          <w:i/>
          <w:sz w:val="28"/>
          <w:szCs w:val="28"/>
        </w:rPr>
        <w:t xml:space="preserve"> </w:t>
      </w:r>
      <w:r w:rsidRPr="00C9772D">
        <w:rPr>
          <w:rStyle w:val="hps"/>
          <w:rFonts w:ascii="Times New Roman" w:hAnsi="Times New Roman"/>
          <w:i/>
          <w:sz w:val="28"/>
          <w:szCs w:val="28"/>
        </w:rPr>
        <w:t>этапах.</w:t>
      </w:r>
      <w:r w:rsidRPr="00C9772D">
        <w:rPr>
          <w:rFonts w:ascii="Times New Roman" w:hAnsi="Times New Roman"/>
          <w:i/>
          <w:sz w:val="28"/>
          <w:szCs w:val="28"/>
        </w:rPr>
        <w:t xml:space="preserve"> </w:t>
      </w:r>
      <w:r w:rsidRPr="00C9772D">
        <w:rPr>
          <w:rStyle w:val="hps"/>
          <w:rFonts w:ascii="Times New Roman" w:hAnsi="Times New Roman"/>
          <w:i/>
          <w:sz w:val="28"/>
          <w:szCs w:val="28"/>
        </w:rPr>
        <w:t>В частности</w:t>
      </w:r>
      <w:r w:rsidRPr="00C9772D">
        <w:rPr>
          <w:rFonts w:ascii="Times New Roman" w:hAnsi="Times New Roman"/>
          <w:i/>
          <w:sz w:val="28"/>
          <w:szCs w:val="28"/>
        </w:rPr>
        <w:t xml:space="preserve">, </w:t>
      </w:r>
      <w:r w:rsidRPr="00C9772D">
        <w:rPr>
          <w:rStyle w:val="hps"/>
          <w:rFonts w:ascii="Times New Roman" w:hAnsi="Times New Roman"/>
          <w:i/>
          <w:sz w:val="28"/>
          <w:szCs w:val="28"/>
        </w:rPr>
        <w:t>специалисты по PR</w:t>
      </w:r>
      <w:r w:rsidRPr="00C9772D">
        <w:rPr>
          <w:rFonts w:ascii="Times New Roman" w:hAnsi="Times New Roman"/>
          <w:i/>
          <w:sz w:val="28"/>
          <w:szCs w:val="28"/>
        </w:rPr>
        <w:t xml:space="preserve"> </w:t>
      </w:r>
      <w:r w:rsidRPr="00C9772D">
        <w:rPr>
          <w:rStyle w:val="hps"/>
          <w:rFonts w:ascii="Times New Roman" w:hAnsi="Times New Roman"/>
          <w:i/>
          <w:sz w:val="28"/>
          <w:szCs w:val="28"/>
        </w:rPr>
        <w:t>изучают</w:t>
      </w:r>
      <w:r w:rsidRPr="00C9772D">
        <w:rPr>
          <w:rFonts w:ascii="Times New Roman" w:hAnsi="Times New Roman"/>
          <w:i/>
          <w:sz w:val="28"/>
          <w:szCs w:val="28"/>
        </w:rPr>
        <w:t xml:space="preserve"> </w:t>
      </w:r>
      <w:r w:rsidRPr="00C9772D">
        <w:rPr>
          <w:rStyle w:val="hps"/>
          <w:rFonts w:ascii="Times New Roman" w:hAnsi="Times New Roman"/>
          <w:i/>
          <w:sz w:val="28"/>
          <w:szCs w:val="28"/>
        </w:rPr>
        <w:t>политический рынок</w:t>
      </w:r>
      <w:r w:rsidRPr="00C9772D">
        <w:rPr>
          <w:rFonts w:ascii="Times New Roman" w:hAnsi="Times New Roman"/>
          <w:i/>
          <w:sz w:val="28"/>
          <w:szCs w:val="28"/>
        </w:rPr>
        <w:t xml:space="preserve">, </w:t>
      </w:r>
      <w:r w:rsidRPr="00C9772D">
        <w:rPr>
          <w:rStyle w:val="hps"/>
          <w:rFonts w:ascii="Times New Roman" w:hAnsi="Times New Roman"/>
          <w:i/>
          <w:sz w:val="28"/>
          <w:szCs w:val="28"/>
        </w:rPr>
        <w:t>проводя</w:t>
      </w:r>
      <w:r w:rsidRPr="00C9772D">
        <w:rPr>
          <w:rFonts w:ascii="Times New Roman" w:hAnsi="Times New Roman"/>
          <w:i/>
          <w:sz w:val="28"/>
          <w:szCs w:val="28"/>
        </w:rPr>
        <w:t xml:space="preserve"> </w:t>
      </w:r>
      <w:r w:rsidRPr="00C9772D">
        <w:rPr>
          <w:rStyle w:val="hps"/>
          <w:rFonts w:ascii="Times New Roman" w:hAnsi="Times New Roman"/>
          <w:i/>
          <w:sz w:val="28"/>
          <w:szCs w:val="28"/>
        </w:rPr>
        <w:t>различные исследования</w:t>
      </w:r>
      <w:r w:rsidRPr="00C9772D">
        <w:rPr>
          <w:rFonts w:ascii="Times New Roman" w:hAnsi="Times New Roman"/>
          <w:i/>
          <w:sz w:val="28"/>
          <w:szCs w:val="28"/>
        </w:rPr>
        <w:t xml:space="preserve"> </w:t>
      </w:r>
      <w:r w:rsidRPr="00C9772D">
        <w:rPr>
          <w:rStyle w:val="hps"/>
          <w:rFonts w:ascii="Times New Roman" w:hAnsi="Times New Roman"/>
          <w:i/>
          <w:sz w:val="28"/>
          <w:szCs w:val="28"/>
        </w:rPr>
        <w:t>общественного мнения</w:t>
      </w:r>
      <w:r w:rsidRPr="00C9772D">
        <w:rPr>
          <w:rFonts w:ascii="Times New Roman" w:hAnsi="Times New Roman"/>
          <w:i/>
          <w:sz w:val="28"/>
          <w:szCs w:val="28"/>
        </w:rPr>
        <w:t xml:space="preserve">, </w:t>
      </w:r>
      <w:r w:rsidRPr="00C9772D">
        <w:rPr>
          <w:rStyle w:val="hps"/>
          <w:rFonts w:ascii="Times New Roman" w:hAnsi="Times New Roman"/>
          <w:i/>
          <w:sz w:val="28"/>
          <w:szCs w:val="28"/>
        </w:rPr>
        <w:t>разрабатывают мероприятия</w:t>
      </w:r>
      <w:r w:rsidRPr="00C9772D">
        <w:rPr>
          <w:rFonts w:ascii="Times New Roman" w:hAnsi="Times New Roman"/>
          <w:i/>
          <w:sz w:val="28"/>
          <w:szCs w:val="28"/>
        </w:rPr>
        <w:t xml:space="preserve"> </w:t>
      </w:r>
      <w:r w:rsidRPr="00C9772D">
        <w:rPr>
          <w:rStyle w:val="hps"/>
          <w:rFonts w:ascii="Times New Roman" w:hAnsi="Times New Roman"/>
          <w:i/>
          <w:sz w:val="28"/>
          <w:szCs w:val="28"/>
        </w:rPr>
        <w:t>для создания и поддержания</w:t>
      </w:r>
      <w:r w:rsidRPr="00C9772D">
        <w:rPr>
          <w:rFonts w:ascii="Times New Roman" w:hAnsi="Times New Roman"/>
          <w:i/>
          <w:sz w:val="28"/>
          <w:szCs w:val="28"/>
        </w:rPr>
        <w:t xml:space="preserve"> </w:t>
      </w:r>
      <w:r w:rsidRPr="00C9772D">
        <w:rPr>
          <w:rStyle w:val="hps"/>
          <w:rFonts w:ascii="Times New Roman" w:hAnsi="Times New Roman"/>
          <w:i/>
          <w:sz w:val="28"/>
          <w:szCs w:val="28"/>
        </w:rPr>
        <w:t>имиджа</w:t>
      </w:r>
      <w:r w:rsidRPr="00C9772D">
        <w:rPr>
          <w:rFonts w:ascii="Times New Roman" w:hAnsi="Times New Roman"/>
          <w:i/>
          <w:sz w:val="28"/>
          <w:szCs w:val="28"/>
        </w:rPr>
        <w:t xml:space="preserve"> </w:t>
      </w:r>
      <w:r w:rsidRPr="00C9772D">
        <w:rPr>
          <w:rStyle w:val="hps"/>
          <w:rFonts w:ascii="Times New Roman" w:hAnsi="Times New Roman"/>
          <w:i/>
          <w:sz w:val="28"/>
          <w:szCs w:val="28"/>
        </w:rPr>
        <w:t>кандидата</w:t>
      </w:r>
      <w:r w:rsidRPr="00C9772D">
        <w:rPr>
          <w:rFonts w:ascii="Times New Roman" w:hAnsi="Times New Roman"/>
          <w:i/>
          <w:sz w:val="28"/>
          <w:szCs w:val="28"/>
        </w:rPr>
        <w:t xml:space="preserve">, </w:t>
      </w:r>
      <w:r w:rsidRPr="00C9772D">
        <w:rPr>
          <w:rStyle w:val="hps"/>
          <w:rFonts w:ascii="Times New Roman" w:hAnsi="Times New Roman"/>
          <w:i/>
          <w:sz w:val="28"/>
          <w:szCs w:val="28"/>
        </w:rPr>
        <w:t>осуществляют</w:t>
      </w:r>
      <w:r w:rsidRPr="00C9772D">
        <w:rPr>
          <w:rFonts w:ascii="Times New Roman" w:hAnsi="Times New Roman"/>
          <w:i/>
          <w:sz w:val="28"/>
          <w:szCs w:val="28"/>
        </w:rPr>
        <w:t xml:space="preserve"> </w:t>
      </w:r>
      <w:r w:rsidRPr="00C9772D">
        <w:rPr>
          <w:rStyle w:val="hps"/>
          <w:rFonts w:ascii="Times New Roman" w:hAnsi="Times New Roman"/>
          <w:i/>
          <w:sz w:val="28"/>
          <w:szCs w:val="28"/>
        </w:rPr>
        <w:t>разъяснительную</w:t>
      </w:r>
      <w:r w:rsidRPr="00C9772D">
        <w:rPr>
          <w:rFonts w:ascii="Times New Roman" w:hAnsi="Times New Roman"/>
          <w:i/>
          <w:sz w:val="28"/>
          <w:szCs w:val="28"/>
        </w:rPr>
        <w:t xml:space="preserve"> </w:t>
      </w:r>
      <w:r w:rsidRPr="00C9772D">
        <w:rPr>
          <w:rStyle w:val="hps"/>
          <w:rFonts w:ascii="Times New Roman" w:hAnsi="Times New Roman"/>
          <w:i/>
          <w:sz w:val="28"/>
          <w:szCs w:val="28"/>
        </w:rPr>
        <w:t>работу</w:t>
      </w:r>
      <w:r w:rsidRPr="00C9772D">
        <w:rPr>
          <w:rFonts w:ascii="Times New Roman" w:hAnsi="Times New Roman"/>
          <w:i/>
          <w:sz w:val="28"/>
          <w:szCs w:val="28"/>
        </w:rPr>
        <w:t xml:space="preserve"> </w:t>
      </w:r>
      <w:r w:rsidRPr="00C9772D">
        <w:rPr>
          <w:rStyle w:val="hps"/>
          <w:rFonts w:ascii="Times New Roman" w:hAnsi="Times New Roman"/>
          <w:i/>
          <w:sz w:val="28"/>
          <w:szCs w:val="28"/>
        </w:rPr>
        <w:t>среди населения</w:t>
      </w:r>
      <w:r w:rsidRPr="00C9772D">
        <w:rPr>
          <w:rFonts w:ascii="Times New Roman" w:hAnsi="Times New Roman"/>
          <w:i/>
          <w:sz w:val="28"/>
          <w:szCs w:val="28"/>
        </w:rPr>
        <w:t xml:space="preserve"> </w:t>
      </w:r>
      <w:proofErr w:type="gramStart"/>
      <w:r w:rsidRPr="00C9772D">
        <w:rPr>
          <w:rStyle w:val="hps"/>
          <w:rFonts w:ascii="Times New Roman" w:hAnsi="Times New Roman"/>
          <w:i/>
          <w:sz w:val="28"/>
          <w:szCs w:val="28"/>
        </w:rPr>
        <w:t>о</w:t>
      </w:r>
      <w:proofErr w:type="gramEnd"/>
      <w:r w:rsidRPr="00C9772D">
        <w:rPr>
          <w:rStyle w:val="hps"/>
          <w:rFonts w:ascii="Times New Roman" w:hAnsi="Times New Roman"/>
          <w:i/>
          <w:sz w:val="28"/>
          <w:szCs w:val="28"/>
        </w:rPr>
        <w:t xml:space="preserve"> </w:t>
      </w:r>
      <w:proofErr w:type="gramStart"/>
      <w:r w:rsidRPr="00C9772D">
        <w:rPr>
          <w:rStyle w:val="hps"/>
          <w:rFonts w:ascii="Times New Roman" w:hAnsi="Times New Roman"/>
          <w:i/>
          <w:sz w:val="28"/>
          <w:szCs w:val="28"/>
        </w:rPr>
        <w:t>программных</w:t>
      </w:r>
      <w:proofErr w:type="gramEnd"/>
      <w:r w:rsidRPr="00C9772D">
        <w:rPr>
          <w:rFonts w:ascii="Times New Roman" w:hAnsi="Times New Roman"/>
          <w:i/>
          <w:sz w:val="28"/>
          <w:szCs w:val="28"/>
        </w:rPr>
        <w:t xml:space="preserve"> </w:t>
      </w:r>
      <w:r w:rsidRPr="00C9772D">
        <w:rPr>
          <w:rStyle w:val="hps"/>
          <w:rFonts w:ascii="Times New Roman" w:hAnsi="Times New Roman"/>
          <w:i/>
          <w:sz w:val="28"/>
          <w:szCs w:val="28"/>
        </w:rPr>
        <w:t>документов</w:t>
      </w:r>
      <w:r w:rsidRPr="00C9772D">
        <w:rPr>
          <w:rFonts w:ascii="Times New Roman" w:hAnsi="Times New Roman"/>
          <w:i/>
          <w:sz w:val="28"/>
          <w:szCs w:val="28"/>
        </w:rPr>
        <w:t xml:space="preserve">, </w:t>
      </w:r>
      <w:r w:rsidRPr="00C9772D">
        <w:rPr>
          <w:rStyle w:val="hps"/>
          <w:rFonts w:ascii="Times New Roman" w:hAnsi="Times New Roman"/>
          <w:i/>
          <w:sz w:val="28"/>
          <w:szCs w:val="28"/>
        </w:rPr>
        <w:t>готовят</w:t>
      </w:r>
      <w:r w:rsidRPr="00C9772D">
        <w:rPr>
          <w:rFonts w:ascii="Times New Roman" w:hAnsi="Times New Roman"/>
          <w:i/>
          <w:sz w:val="28"/>
          <w:szCs w:val="28"/>
        </w:rPr>
        <w:t xml:space="preserve"> </w:t>
      </w:r>
      <w:r w:rsidRPr="00C9772D">
        <w:rPr>
          <w:rStyle w:val="hps"/>
          <w:rFonts w:ascii="Times New Roman" w:hAnsi="Times New Roman"/>
          <w:i/>
          <w:sz w:val="28"/>
          <w:szCs w:val="28"/>
        </w:rPr>
        <w:t>речи</w:t>
      </w:r>
      <w:r w:rsidRPr="00C9772D">
        <w:rPr>
          <w:rFonts w:ascii="Times New Roman" w:hAnsi="Times New Roman"/>
          <w:i/>
          <w:sz w:val="28"/>
          <w:szCs w:val="28"/>
        </w:rPr>
        <w:t xml:space="preserve"> </w:t>
      </w:r>
      <w:r w:rsidRPr="00C9772D">
        <w:rPr>
          <w:rStyle w:val="hps"/>
          <w:rFonts w:ascii="Times New Roman" w:hAnsi="Times New Roman"/>
          <w:i/>
          <w:sz w:val="28"/>
          <w:szCs w:val="28"/>
        </w:rPr>
        <w:t>для</w:t>
      </w:r>
      <w:r w:rsidRPr="00C9772D">
        <w:rPr>
          <w:rFonts w:ascii="Times New Roman" w:hAnsi="Times New Roman"/>
          <w:i/>
          <w:sz w:val="28"/>
          <w:szCs w:val="28"/>
        </w:rPr>
        <w:t xml:space="preserve"> </w:t>
      </w:r>
      <w:r w:rsidRPr="00C9772D">
        <w:rPr>
          <w:rStyle w:val="hps"/>
          <w:rFonts w:ascii="Times New Roman" w:hAnsi="Times New Roman"/>
          <w:i/>
          <w:sz w:val="28"/>
          <w:szCs w:val="28"/>
        </w:rPr>
        <w:t>пресс</w:t>
      </w:r>
      <w:r w:rsidRPr="00C9772D">
        <w:rPr>
          <w:rFonts w:ascii="Times New Roman" w:hAnsi="Times New Roman"/>
          <w:i/>
          <w:sz w:val="28"/>
          <w:szCs w:val="28"/>
        </w:rPr>
        <w:t xml:space="preserve">-конференций, </w:t>
      </w:r>
      <w:r w:rsidRPr="00C9772D">
        <w:rPr>
          <w:rStyle w:val="hps"/>
          <w:rFonts w:ascii="Times New Roman" w:hAnsi="Times New Roman"/>
          <w:i/>
          <w:sz w:val="28"/>
          <w:szCs w:val="28"/>
        </w:rPr>
        <w:t>митингов</w:t>
      </w:r>
      <w:r w:rsidRPr="00C9772D">
        <w:rPr>
          <w:rFonts w:ascii="Times New Roman" w:hAnsi="Times New Roman"/>
          <w:i/>
          <w:sz w:val="28"/>
          <w:szCs w:val="28"/>
        </w:rPr>
        <w:t xml:space="preserve">, </w:t>
      </w:r>
      <w:r w:rsidRPr="00C9772D">
        <w:rPr>
          <w:rStyle w:val="hps"/>
          <w:rFonts w:ascii="Times New Roman" w:hAnsi="Times New Roman"/>
          <w:i/>
          <w:sz w:val="28"/>
          <w:szCs w:val="28"/>
        </w:rPr>
        <w:t>теледебатов.</w:t>
      </w:r>
      <w:r w:rsidRPr="00C9772D">
        <w:rPr>
          <w:rStyle w:val="hps"/>
          <w:rFonts w:ascii="Times New Roman" w:hAnsi="Times New Roman"/>
          <w:i/>
          <w:sz w:val="28"/>
          <w:szCs w:val="28"/>
          <w:lang w:val="uk-UA"/>
        </w:rPr>
        <w:t xml:space="preserve"> </w:t>
      </w:r>
      <w:r w:rsidRPr="00C9772D">
        <w:rPr>
          <w:rStyle w:val="hps"/>
          <w:rFonts w:ascii="Times New Roman" w:hAnsi="Times New Roman"/>
          <w:i/>
          <w:sz w:val="28"/>
          <w:szCs w:val="28"/>
        </w:rPr>
        <w:t>К сожалению</w:t>
      </w:r>
      <w:r w:rsidRPr="00C9772D">
        <w:rPr>
          <w:rFonts w:ascii="Times New Roman" w:hAnsi="Times New Roman"/>
          <w:i/>
          <w:sz w:val="28"/>
          <w:szCs w:val="28"/>
        </w:rPr>
        <w:t xml:space="preserve">, </w:t>
      </w:r>
      <w:r w:rsidRPr="00C9772D">
        <w:rPr>
          <w:rStyle w:val="hps"/>
          <w:rFonts w:ascii="Times New Roman" w:hAnsi="Times New Roman"/>
          <w:i/>
          <w:sz w:val="28"/>
          <w:szCs w:val="28"/>
        </w:rPr>
        <w:t>часто</w:t>
      </w:r>
      <w:r w:rsidRPr="00C9772D">
        <w:rPr>
          <w:rFonts w:ascii="Times New Roman" w:hAnsi="Times New Roman"/>
          <w:i/>
          <w:sz w:val="28"/>
          <w:szCs w:val="28"/>
        </w:rPr>
        <w:t xml:space="preserve"> </w:t>
      </w:r>
      <w:r w:rsidRPr="00C9772D">
        <w:rPr>
          <w:rStyle w:val="hps"/>
          <w:rFonts w:ascii="Times New Roman" w:hAnsi="Times New Roman"/>
          <w:i/>
          <w:sz w:val="28"/>
          <w:szCs w:val="28"/>
        </w:rPr>
        <w:t>в сфере</w:t>
      </w:r>
      <w:r w:rsidRPr="00C9772D">
        <w:rPr>
          <w:rFonts w:ascii="Times New Roman" w:hAnsi="Times New Roman"/>
          <w:i/>
          <w:sz w:val="28"/>
          <w:szCs w:val="28"/>
        </w:rPr>
        <w:t xml:space="preserve"> </w:t>
      </w:r>
      <w:r w:rsidRPr="00C9772D">
        <w:rPr>
          <w:rStyle w:val="hps"/>
          <w:rFonts w:ascii="Times New Roman" w:hAnsi="Times New Roman"/>
          <w:i/>
          <w:sz w:val="28"/>
          <w:szCs w:val="28"/>
        </w:rPr>
        <w:t>избирательных</w:t>
      </w:r>
      <w:r w:rsidRPr="00C9772D">
        <w:rPr>
          <w:rFonts w:ascii="Times New Roman" w:hAnsi="Times New Roman"/>
          <w:i/>
          <w:sz w:val="28"/>
          <w:szCs w:val="28"/>
        </w:rPr>
        <w:t xml:space="preserve"> </w:t>
      </w:r>
      <w:r w:rsidRPr="00C9772D">
        <w:rPr>
          <w:rStyle w:val="hps"/>
          <w:rFonts w:ascii="Times New Roman" w:hAnsi="Times New Roman"/>
          <w:i/>
          <w:sz w:val="28"/>
          <w:szCs w:val="28"/>
        </w:rPr>
        <w:t>связей</w:t>
      </w:r>
      <w:r w:rsidRPr="00C9772D">
        <w:rPr>
          <w:rFonts w:ascii="Times New Roman" w:hAnsi="Times New Roman"/>
          <w:i/>
          <w:sz w:val="28"/>
          <w:szCs w:val="28"/>
        </w:rPr>
        <w:t xml:space="preserve"> </w:t>
      </w:r>
      <w:r w:rsidRPr="00C9772D">
        <w:rPr>
          <w:rStyle w:val="hps"/>
          <w:rFonts w:ascii="Times New Roman" w:hAnsi="Times New Roman"/>
          <w:i/>
          <w:sz w:val="28"/>
          <w:szCs w:val="28"/>
        </w:rPr>
        <w:t>с общественностью</w:t>
      </w:r>
      <w:r w:rsidRPr="00C9772D">
        <w:rPr>
          <w:rFonts w:ascii="Times New Roman" w:hAnsi="Times New Roman"/>
          <w:i/>
          <w:sz w:val="28"/>
          <w:szCs w:val="28"/>
        </w:rPr>
        <w:t xml:space="preserve"> </w:t>
      </w:r>
      <w:r w:rsidRPr="00C9772D">
        <w:rPr>
          <w:rStyle w:val="hps"/>
          <w:rFonts w:ascii="Times New Roman" w:hAnsi="Times New Roman"/>
          <w:i/>
          <w:sz w:val="28"/>
          <w:szCs w:val="28"/>
        </w:rPr>
        <w:t>применяются различные</w:t>
      </w:r>
      <w:r w:rsidRPr="00C9772D">
        <w:rPr>
          <w:rFonts w:ascii="Times New Roman" w:hAnsi="Times New Roman"/>
          <w:i/>
          <w:sz w:val="28"/>
          <w:szCs w:val="28"/>
        </w:rPr>
        <w:t xml:space="preserve"> </w:t>
      </w:r>
      <w:r w:rsidRPr="00C9772D">
        <w:rPr>
          <w:rStyle w:val="hps"/>
          <w:rFonts w:ascii="Times New Roman" w:hAnsi="Times New Roman"/>
          <w:i/>
          <w:sz w:val="28"/>
          <w:szCs w:val="28"/>
        </w:rPr>
        <w:t>манипуляторные</w:t>
      </w:r>
      <w:r w:rsidRPr="00C9772D">
        <w:rPr>
          <w:rFonts w:ascii="Times New Roman" w:hAnsi="Times New Roman"/>
          <w:i/>
          <w:sz w:val="28"/>
          <w:szCs w:val="28"/>
        </w:rPr>
        <w:t xml:space="preserve"> </w:t>
      </w:r>
      <w:r w:rsidRPr="00C9772D">
        <w:rPr>
          <w:rStyle w:val="hps"/>
          <w:rFonts w:ascii="Times New Roman" w:hAnsi="Times New Roman"/>
          <w:i/>
          <w:sz w:val="28"/>
          <w:szCs w:val="28"/>
        </w:rPr>
        <w:t>технологии</w:t>
      </w:r>
      <w:r w:rsidRPr="00C9772D">
        <w:rPr>
          <w:rFonts w:ascii="Times New Roman" w:hAnsi="Times New Roman"/>
          <w:i/>
          <w:sz w:val="28"/>
          <w:szCs w:val="28"/>
        </w:rPr>
        <w:t xml:space="preserve">, </w:t>
      </w:r>
      <w:r w:rsidRPr="00C9772D">
        <w:rPr>
          <w:rStyle w:val="hps"/>
          <w:rFonts w:ascii="Times New Roman" w:hAnsi="Times New Roman"/>
          <w:i/>
          <w:sz w:val="28"/>
          <w:szCs w:val="28"/>
        </w:rPr>
        <w:t>которые</w:t>
      </w:r>
      <w:r w:rsidRPr="00C9772D">
        <w:rPr>
          <w:rFonts w:ascii="Times New Roman" w:hAnsi="Times New Roman"/>
          <w:i/>
          <w:sz w:val="28"/>
          <w:szCs w:val="28"/>
        </w:rPr>
        <w:t xml:space="preserve"> </w:t>
      </w:r>
      <w:r w:rsidRPr="00C9772D">
        <w:rPr>
          <w:rStyle w:val="hps"/>
          <w:rFonts w:ascii="Times New Roman" w:hAnsi="Times New Roman"/>
          <w:i/>
          <w:sz w:val="28"/>
          <w:szCs w:val="28"/>
        </w:rPr>
        <w:t>дают</w:t>
      </w:r>
      <w:r w:rsidRPr="00C9772D">
        <w:rPr>
          <w:rFonts w:ascii="Times New Roman" w:hAnsi="Times New Roman"/>
          <w:i/>
          <w:sz w:val="28"/>
          <w:szCs w:val="28"/>
        </w:rPr>
        <w:t xml:space="preserve"> </w:t>
      </w:r>
      <w:r w:rsidRPr="00C9772D">
        <w:rPr>
          <w:rStyle w:val="hps"/>
          <w:rFonts w:ascii="Times New Roman" w:hAnsi="Times New Roman"/>
          <w:i/>
          <w:sz w:val="28"/>
          <w:szCs w:val="28"/>
        </w:rPr>
        <w:t>быстрый эффект</w:t>
      </w:r>
      <w:r w:rsidRPr="00C9772D">
        <w:rPr>
          <w:rFonts w:ascii="Times New Roman" w:hAnsi="Times New Roman"/>
          <w:i/>
          <w:sz w:val="28"/>
          <w:szCs w:val="28"/>
        </w:rPr>
        <w:t xml:space="preserve">, </w:t>
      </w:r>
      <w:r w:rsidRPr="00C9772D">
        <w:rPr>
          <w:rStyle w:val="hps"/>
          <w:rFonts w:ascii="Times New Roman" w:hAnsi="Times New Roman"/>
          <w:i/>
          <w:sz w:val="28"/>
          <w:szCs w:val="28"/>
        </w:rPr>
        <w:t>но</w:t>
      </w:r>
      <w:r w:rsidRPr="00C9772D">
        <w:rPr>
          <w:rFonts w:ascii="Times New Roman" w:hAnsi="Times New Roman"/>
          <w:i/>
          <w:sz w:val="28"/>
          <w:szCs w:val="28"/>
        </w:rPr>
        <w:t xml:space="preserve"> </w:t>
      </w:r>
      <w:r w:rsidRPr="00C9772D">
        <w:rPr>
          <w:rStyle w:val="hps"/>
          <w:rFonts w:ascii="Times New Roman" w:hAnsi="Times New Roman"/>
          <w:i/>
          <w:sz w:val="28"/>
          <w:szCs w:val="28"/>
        </w:rPr>
        <w:t>портят</w:t>
      </w:r>
      <w:r w:rsidRPr="00C9772D">
        <w:rPr>
          <w:rFonts w:ascii="Times New Roman" w:hAnsi="Times New Roman"/>
          <w:i/>
          <w:sz w:val="28"/>
          <w:szCs w:val="28"/>
        </w:rPr>
        <w:t xml:space="preserve"> </w:t>
      </w:r>
      <w:r w:rsidRPr="00C9772D">
        <w:rPr>
          <w:rStyle w:val="hps"/>
          <w:rFonts w:ascii="Times New Roman" w:hAnsi="Times New Roman"/>
          <w:i/>
          <w:sz w:val="28"/>
          <w:szCs w:val="28"/>
        </w:rPr>
        <w:t>имидж лидера</w:t>
      </w:r>
      <w:r w:rsidRPr="00C9772D">
        <w:rPr>
          <w:rFonts w:ascii="Times New Roman" w:hAnsi="Times New Roman"/>
          <w:i/>
          <w:sz w:val="28"/>
          <w:szCs w:val="28"/>
        </w:rPr>
        <w:t xml:space="preserve"> </w:t>
      </w:r>
      <w:r w:rsidRPr="00C9772D">
        <w:rPr>
          <w:rStyle w:val="hps"/>
          <w:rFonts w:ascii="Times New Roman" w:hAnsi="Times New Roman"/>
          <w:i/>
          <w:sz w:val="28"/>
          <w:szCs w:val="28"/>
        </w:rPr>
        <w:t>или</w:t>
      </w:r>
      <w:r w:rsidRPr="00C9772D">
        <w:rPr>
          <w:rFonts w:ascii="Times New Roman" w:hAnsi="Times New Roman"/>
          <w:i/>
          <w:sz w:val="28"/>
          <w:szCs w:val="28"/>
        </w:rPr>
        <w:t xml:space="preserve"> </w:t>
      </w:r>
      <w:r w:rsidRPr="00C9772D">
        <w:rPr>
          <w:rStyle w:val="hps"/>
          <w:rFonts w:ascii="Times New Roman" w:hAnsi="Times New Roman"/>
          <w:i/>
          <w:sz w:val="28"/>
          <w:szCs w:val="28"/>
        </w:rPr>
        <w:t>партии</w:t>
      </w:r>
      <w:r w:rsidRPr="00C9772D">
        <w:rPr>
          <w:rFonts w:ascii="Times New Roman" w:hAnsi="Times New Roman"/>
          <w:i/>
          <w:sz w:val="28"/>
          <w:szCs w:val="28"/>
        </w:rPr>
        <w:t xml:space="preserve"> </w:t>
      </w:r>
      <w:r w:rsidRPr="00C9772D">
        <w:rPr>
          <w:rStyle w:val="hps"/>
          <w:rFonts w:ascii="Times New Roman" w:hAnsi="Times New Roman"/>
          <w:i/>
          <w:sz w:val="28"/>
          <w:szCs w:val="28"/>
        </w:rPr>
        <w:t>в долгосрочной</w:t>
      </w:r>
      <w:r w:rsidRPr="00C9772D">
        <w:rPr>
          <w:rFonts w:ascii="Times New Roman" w:hAnsi="Times New Roman"/>
          <w:i/>
          <w:sz w:val="28"/>
          <w:szCs w:val="28"/>
        </w:rPr>
        <w:t xml:space="preserve"> </w:t>
      </w:r>
      <w:r w:rsidRPr="00C9772D">
        <w:rPr>
          <w:rStyle w:val="hps"/>
          <w:rFonts w:ascii="Times New Roman" w:hAnsi="Times New Roman"/>
          <w:i/>
          <w:sz w:val="28"/>
          <w:szCs w:val="28"/>
        </w:rPr>
        <w:t>перспективе.</w:t>
      </w:r>
    </w:p>
    <w:p w:rsidR="00414B40" w:rsidRPr="00C9772D" w:rsidRDefault="00414B40" w:rsidP="00414B40">
      <w:pPr>
        <w:spacing w:line="240" w:lineRule="auto"/>
        <w:ind w:firstLine="851"/>
        <w:jc w:val="both"/>
        <w:rPr>
          <w:rStyle w:val="hps"/>
          <w:rFonts w:ascii="Times New Roman" w:hAnsi="Times New Roman"/>
          <w:i/>
          <w:sz w:val="28"/>
          <w:szCs w:val="28"/>
          <w:lang w:val="uk-UA"/>
        </w:rPr>
      </w:pPr>
      <w:proofErr w:type="gramStart"/>
      <w:r w:rsidRPr="00C9772D">
        <w:rPr>
          <w:rFonts w:ascii="Times New Roman" w:hAnsi="Times New Roman"/>
          <w:b/>
          <w:i/>
          <w:sz w:val="28"/>
          <w:szCs w:val="28"/>
        </w:rPr>
        <w:t>Ключевые слова</w:t>
      </w:r>
      <w:r w:rsidRPr="00C9772D">
        <w:rPr>
          <w:rFonts w:ascii="Times New Roman" w:hAnsi="Times New Roman"/>
          <w:i/>
          <w:sz w:val="28"/>
          <w:szCs w:val="28"/>
        </w:rPr>
        <w:t xml:space="preserve">: </w:t>
      </w:r>
      <w:r w:rsidRPr="00C9772D">
        <w:rPr>
          <w:rStyle w:val="hps"/>
          <w:rFonts w:ascii="Times New Roman" w:hAnsi="Times New Roman"/>
          <w:i/>
          <w:sz w:val="28"/>
          <w:szCs w:val="28"/>
        </w:rPr>
        <w:t>избирательный</w:t>
      </w:r>
      <w:r w:rsidRPr="00C9772D">
        <w:rPr>
          <w:rFonts w:ascii="Times New Roman" w:hAnsi="Times New Roman"/>
          <w:i/>
          <w:sz w:val="28"/>
          <w:szCs w:val="28"/>
        </w:rPr>
        <w:t xml:space="preserve"> </w:t>
      </w:r>
      <w:r w:rsidRPr="00C9772D">
        <w:rPr>
          <w:rStyle w:val="hps"/>
          <w:rFonts w:ascii="Times New Roman" w:hAnsi="Times New Roman"/>
          <w:i/>
          <w:sz w:val="28"/>
          <w:szCs w:val="28"/>
        </w:rPr>
        <w:t>процесс</w:t>
      </w:r>
      <w:r w:rsidRPr="00C9772D">
        <w:rPr>
          <w:rFonts w:ascii="Times New Roman" w:hAnsi="Times New Roman"/>
          <w:i/>
          <w:sz w:val="28"/>
          <w:szCs w:val="28"/>
        </w:rPr>
        <w:t xml:space="preserve">, </w:t>
      </w:r>
      <w:r w:rsidRPr="00C9772D">
        <w:rPr>
          <w:rStyle w:val="hps"/>
          <w:rFonts w:ascii="Times New Roman" w:hAnsi="Times New Roman"/>
          <w:i/>
          <w:sz w:val="28"/>
          <w:szCs w:val="28"/>
        </w:rPr>
        <w:t>голосования,</w:t>
      </w:r>
      <w:r w:rsidRPr="00C9772D">
        <w:rPr>
          <w:rFonts w:ascii="Times New Roman" w:hAnsi="Times New Roman"/>
          <w:i/>
          <w:sz w:val="28"/>
          <w:szCs w:val="28"/>
        </w:rPr>
        <w:t xml:space="preserve"> </w:t>
      </w:r>
      <w:r w:rsidRPr="00C9772D">
        <w:rPr>
          <w:rStyle w:val="hps"/>
          <w:rFonts w:ascii="Times New Roman" w:hAnsi="Times New Roman"/>
          <w:i/>
          <w:sz w:val="28"/>
          <w:szCs w:val="28"/>
        </w:rPr>
        <w:t>информационно</w:t>
      </w:r>
      <w:r w:rsidRPr="00C9772D">
        <w:rPr>
          <w:rStyle w:val="atn"/>
          <w:rFonts w:ascii="Times New Roman" w:hAnsi="Times New Roman"/>
          <w:i/>
          <w:sz w:val="28"/>
          <w:szCs w:val="28"/>
        </w:rPr>
        <w:t>-</w:t>
      </w:r>
      <w:r w:rsidRPr="00C9772D">
        <w:rPr>
          <w:rFonts w:ascii="Times New Roman" w:hAnsi="Times New Roman"/>
          <w:i/>
          <w:sz w:val="28"/>
          <w:szCs w:val="28"/>
        </w:rPr>
        <w:t xml:space="preserve">аналитическое сопровождение, </w:t>
      </w:r>
      <w:r w:rsidRPr="00C9772D">
        <w:rPr>
          <w:rStyle w:val="hps"/>
          <w:rFonts w:ascii="Times New Roman" w:hAnsi="Times New Roman"/>
          <w:i/>
          <w:sz w:val="28"/>
          <w:szCs w:val="28"/>
        </w:rPr>
        <w:t>политический язык</w:t>
      </w:r>
      <w:r w:rsidRPr="00C9772D">
        <w:rPr>
          <w:rFonts w:ascii="Times New Roman" w:hAnsi="Times New Roman"/>
          <w:i/>
          <w:sz w:val="28"/>
          <w:szCs w:val="28"/>
        </w:rPr>
        <w:t xml:space="preserve">, </w:t>
      </w:r>
      <w:r w:rsidRPr="00C9772D">
        <w:rPr>
          <w:rStyle w:val="hps"/>
          <w:rFonts w:ascii="Times New Roman" w:hAnsi="Times New Roman"/>
          <w:i/>
          <w:sz w:val="28"/>
          <w:szCs w:val="28"/>
        </w:rPr>
        <w:t>политическое манипулирование</w:t>
      </w:r>
      <w:r w:rsidRPr="00C9772D">
        <w:rPr>
          <w:rFonts w:ascii="Times New Roman" w:hAnsi="Times New Roman"/>
          <w:i/>
          <w:sz w:val="28"/>
          <w:szCs w:val="28"/>
        </w:rPr>
        <w:t xml:space="preserve">, </w:t>
      </w:r>
      <w:r w:rsidRPr="00C9772D">
        <w:rPr>
          <w:rStyle w:val="hps"/>
          <w:rFonts w:ascii="Times New Roman" w:hAnsi="Times New Roman"/>
          <w:i/>
          <w:sz w:val="28"/>
          <w:szCs w:val="28"/>
        </w:rPr>
        <w:t>политический</w:t>
      </w:r>
      <w:r w:rsidRPr="00C9772D">
        <w:rPr>
          <w:rFonts w:ascii="Times New Roman" w:hAnsi="Times New Roman"/>
          <w:i/>
          <w:sz w:val="28"/>
          <w:szCs w:val="28"/>
        </w:rPr>
        <w:t xml:space="preserve"> </w:t>
      </w:r>
      <w:r w:rsidRPr="00C9772D">
        <w:rPr>
          <w:rStyle w:val="hps"/>
          <w:rFonts w:ascii="Times New Roman" w:hAnsi="Times New Roman"/>
          <w:i/>
          <w:sz w:val="28"/>
          <w:szCs w:val="28"/>
        </w:rPr>
        <w:t>миф</w:t>
      </w:r>
      <w:r w:rsidRPr="00C9772D">
        <w:rPr>
          <w:rFonts w:ascii="Times New Roman" w:hAnsi="Times New Roman"/>
          <w:i/>
          <w:sz w:val="28"/>
          <w:szCs w:val="28"/>
        </w:rPr>
        <w:t xml:space="preserve">, </w:t>
      </w:r>
      <w:r w:rsidRPr="00C9772D">
        <w:rPr>
          <w:rStyle w:val="hps"/>
          <w:rFonts w:ascii="Times New Roman" w:hAnsi="Times New Roman"/>
          <w:i/>
          <w:sz w:val="28"/>
          <w:szCs w:val="28"/>
        </w:rPr>
        <w:t>политические</w:t>
      </w:r>
      <w:r w:rsidRPr="00C9772D">
        <w:rPr>
          <w:rFonts w:ascii="Times New Roman" w:hAnsi="Times New Roman"/>
          <w:i/>
          <w:sz w:val="28"/>
          <w:szCs w:val="28"/>
        </w:rPr>
        <w:t xml:space="preserve"> </w:t>
      </w:r>
      <w:r w:rsidRPr="00C9772D">
        <w:rPr>
          <w:rStyle w:val="hps"/>
          <w:rFonts w:ascii="Times New Roman" w:hAnsi="Times New Roman"/>
          <w:i/>
          <w:sz w:val="28"/>
          <w:szCs w:val="28"/>
        </w:rPr>
        <w:t>стереотипы.</w:t>
      </w:r>
      <w:proofErr w:type="gramEnd"/>
    </w:p>
    <w:p w:rsidR="00414B40" w:rsidRPr="00C9772D" w:rsidRDefault="00414B40" w:rsidP="00414B40">
      <w:pPr>
        <w:spacing w:line="240" w:lineRule="auto"/>
        <w:ind w:firstLine="851"/>
        <w:jc w:val="both"/>
        <w:rPr>
          <w:rStyle w:val="TimesNewRoman"/>
          <w:rFonts w:eastAsia="Constantia"/>
          <w:sz w:val="28"/>
          <w:szCs w:val="28"/>
          <w:lang w:val="uk-UA"/>
        </w:rPr>
      </w:pPr>
    </w:p>
    <w:p w:rsidR="00414B40" w:rsidRPr="00C9772D" w:rsidRDefault="00414B40" w:rsidP="00414B40">
      <w:pPr>
        <w:ind w:firstLine="851"/>
        <w:rPr>
          <w:rFonts w:ascii="Times New Roman" w:hAnsi="Times New Roman"/>
          <w:b/>
          <w:sz w:val="28"/>
          <w:szCs w:val="28"/>
          <w:lang w:val="uk-UA"/>
        </w:rPr>
      </w:pPr>
      <w:proofErr w:type="spellStart"/>
      <w:r>
        <w:rPr>
          <w:rFonts w:ascii="Times New Roman" w:hAnsi="Times New Roman"/>
          <w:b/>
          <w:i/>
          <w:sz w:val="28"/>
          <w:szCs w:val="28"/>
          <w:lang w:val="en-US"/>
        </w:rPr>
        <w:lastRenderedPageBreak/>
        <w:t>Gurytska</w:t>
      </w:r>
      <w:proofErr w:type="spellEnd"/>
      <w:r>
        <w:rPr>
          <w:rFonts w:ascii="Times New Roman" w:hAnsi="Times New Roman"/>
          <w:b/>
          <w:i/>
          <w:sz w:val="28"/>
          <w:szCs w:val="28"/>
          <w:lang w:val="en-US"/>
        </w:rPr>
        <w:t xml:space="preserve"> M.S. </w:t>
      </w:r>
      <w:r>
        <w:rPr>
          <w:rFonts w:ascii="Times New Roman" w:hAnsi="Times New Roman"/>
          <w:b/>
          <w:i/>
          <w:sz w:val="28"/>
          <w:szCs w:val="28"/>
          <w:lang w:val="uk-UA"/>
        </w:rPr>
        <w:t xml:space="preserve"> </w:t>
      </w:r>
      <w:r w:rsidRPr="00C9772D">
        <w:rPr>
          <w:rStyle w:val="hps"/>
          <w:rFonts w:ascii="Times New Roman" w:hAnsi="Times New Roman"/>
          <w:b/>
          <w:sz w:val="28"/>
          <w:szCs w:val="28"/>
          <w:lang w:val="en"/>
        </w:rPr>
        <w:t>Objectives and</w:t>
      </w:r>
      <w:r w:rsidRPr="00C9772D">
        <w:rPr>
          <w:rFonts w:ascii="Times New Roman" w:hAnsi="Times New Roman"/>
          <w:b/>
          <w:sz w:val="28"/>
          <w:szCs w:val="28"/>
          <w:lang w:val="en"/>
        </w:rPr>
        <w:t xml:space="preserve"> </w:t>
      </w:r>
      <w:r w:rsidRPr="00C9772D">
        <w:rPr>
          <w:rStyle w:val="hps"/>
          <w:rFonts w:ascii="Times New Roman" w:hAnsi="Times New Roman"/>
          <w:b/>
          <w:sz w:val="28"/>
          <w:szCs w:val="28"/>
          <w:lang w:val="en"/>
        </w:rPr>
        <w:t>methods</w:t>
      </w:r>
      <w:r w:rsidRPr="00C9772D">
        <w:rPr>
          <w:rFonts w:ascii="Times New Roman" w:hAnsi="Times New Roman"/>
          <w:b/>
          <w:sz w:val="28"/>
          <w:szCs w:val="28"/>
          <w:lang w:val="en"/>
        </w:rPr>
        <w:t xml:space="preserve"> </w:t>
      </w:r>
      <w:r w:rsidRPr="00C9772D">
        <w:rPr>
          <w:rStyle w:val="hps"/>
          <w:rFonts w:ascii="Times New Roman" w:hAnsi="Times New Roman"/>
          <w:b/>
          <w:sz w:val="28"/>
          <w:szCs w:val="28"/>
          <w:lang w:val="en"/>
        </w:rPr>
        <w:t>of public relations</w:t>
      </w:r>
      <w:r w:rsidRPr="00C9772D">
        <w:rPr>
          <w:rFonts w:ascii="Times New Roman" w:hAnsi="Times New Roman"/>
          <w:b/>
          <w:sz w:val="28"/>
          <w:szCs w:val="28"/>
          <w:lang w:val="en"/>
        </w:rPr>
        <w:t xml:space="preserve"> </w:t>
      </w:r>
      <w:r w:rsidRPr="00C9772D">
        <w:rPr>
          <w:rStyle w:val="hps"/>
          <w:rFonts w:ascii="Times New Roman" w:hAnsi="Times New Roman"/>
          <w:b/>
          <w:sz w:val="28"/>
          <w:szCs w:val="28"/>
          <w:lang w:val="en"/>
        </w:rPr>
        <w:t>in the conduct of</w:t>
      </w:r>
      <w:r w:rsidRPr="00C9772D">
        <w:rPr>
          <w:rFonts w:ascii="Times New Roman" w:hAnsi="Times New Roman"/>
          <w:b/>
          <w:sz w:val="28"/>
          <w:szCs w:val="28"/>
          <w:lang w:val="en"/>
        </w:rPr>
        <w:t xml:space="preserve"> </w:t>
      </w:r>
      <w:r w:rsidRPr="00C9772D">
        <w:rPr>
          <w:rStyle w:val="hps"/>
          <w:rFonts w:ascii="Times New Roman" w:hAnsi="Times New Roman"/>
          <w:b/>
          <w:sz w:val="28"/>
          <w:szCs w:val="28"/>
          <w:lang w:val="en"/>
        </w:rPr>
        <w:t>election campaigns</w:t>
      </w:r>
    </w:p>
    <w:p w:rsidR="00414B40" w:rsidRPr="00C9772D" w:rsidRDefault="00414B40" w:rsidP="00414B40">
      <w:pPr>
        <w:ind w:firstLine="851"/>
        <w:jc w:val="both"/>
        <w:rPr>
          <w:rFonts w:ascii="Times New Roman" w:hAnsi="Times New Roman"/>
          <w:i/>
          <w:sz w:val="28"/>
          <w:szCs w:val="28"/>
          <w:lang w:val="uk-UA"/>
        </w:rPr>
      </w:pPr>
      <w:r w:rsidRPr="00C9772D">
        <w:rPr>
          <w:rStyle w:val="hps"/>
          <w:rFonts w:ascii="Times New Roman" w:hAnsi="Times New Roman"/>
          <w:i/>
          <w:sz w:val="28"/>
          <w:szCs w:val="28"/>
          <w:lang w:val="en"/>
        </w:rPr>
        <w:t>Public relations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are widely used</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in the electoral</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process in order to</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support</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information</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campaigns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at all stages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In particular</w:t>
      </w:r>
      <w:r w:rsidRPr="00C9772D">
        <w:rPr>
          <w:rFonts w:ascii="Times New Roman" w:hAnsi="Times New Roman"/>
          <w:i/>
          <w:sz w:val="28"/>
          <w:szCs w:val="28"/>
          <w:lang w:val="en"/>
        </w:rPr>
        <w:t xml:space="preserve">, experts </w:t>
      </w:r>
      <w:r w:rsidRPr="00C9772D">
        <w:rPr>
          <w:rStyle w:val="hps"/>
          <w:rFonts w:ascii="Times New Roman" w:hAnsi="Times New Roman"/>
          <w:i/>
          <w:sz w:val="28"/>
          <w:szCs w:val="28"/>
          <w:lang w:val="en"/>
        </w:rPr>
        <w:t>studying</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political</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PR</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market</w:t>
      </w:r>
      <w:r w:rsidRPr="00C9772D">
        <w:rPr>
          <w:rFonts w:ascii="Times New Roman" w:hAnsi="Times New Roman"/>
          <w:i/>
          <w:sz w:val="28"/>
          <w:szCs w:val="28"/>
          <w:lang w:val="en"/>
        </w:rPr>
        <w:t xml:space="preserve">, holding </w:t>
      </w:r>
      <w:r w:rsidRPr="00C9772D">
        <w:rPr>
          <w:rStyle w:val="hps"/>
          <w:rFonts w:ascii="Times New Roman" w:hAnsi="Times New Roman"/>
          <w:i/>
          <w:sz w:val="28"/>
          <w:szCs w:val="28"/>
          <w:lang w:val="en"/>
        </w:rPr>
        <w:t>a variety of</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public opinion research</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develop measures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to create and maintain</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the image of</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the candidate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carrying out</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explanatory work among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population about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 xml:space="preserve">program </w:t>
      </w:r>
      <w:proofErr w:type="gramStart"/>
      <w:r w:rsidRPr="00C9772D">
        <w:rPr>
          <w:rStyle w:val="hps"/>
          <w:rFonts w:ascii="Times New Roman" w:hAnsi="Times New Roman"/>
          <w:i/>
          <w:sz w:val="28"/>
          <w:szCs w:val="28"/>
          <w:lang w:val="en"/>
        </w:rPr>
        <w:t>documents</w:t>
      </w:r>
      <w:r w:rsidRPr="00C9772D">
        <w:rPr>
          <w:rFonts w:ascii="Times New Roman" w:hAnsi="Times New Roman"/>
          <w:i/>
          <w:sz w:val="28"/>
          <w:szCs w:val="28"/>
          <w:lang w:val="en"/>
        </w:rPr>
        <w:t>,</w:t>
      </w:r>
      <w:proofErr w:type="gramEnd"/>
      <w:r w:rsidRPr="00C9772D">
        <w:rPr>
          <w:rFonts w:ascii="Times New Roman" w:hAnsi="Times New Roman"/>
          <w:i/>
          <w:sz w:val="28"/>
          <w:szCs w:val="28"/>
          <w:lang w:val="en"/>
        </w:rPr>
        <w:t xml:space="preserve"> prepare </w:t>
      </w:r>
      <w:r w:rsidRPr="00C9772D">
        <w:rPr>
          <w:rStyle w:val="hps"/>
          <w:rFonts w:ascii="Times New Roman" w:hAnsi="Times New Roman"/>
          <w:i/>
          <w:sz w:val="28"/>
          <w:szCs w:val="28"/>
          <w:lang w:val="en"/>
        </w:rPr>
        <w:t>speeches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for press conferences</w:t>
      </w:r>
      <w:r w:rsidRPr="00C9772D">
        <w:rPr>
          <w:rFonts w:ascii="Times New Roman" w:hAnsi="Times New Roman"/>
          <w:i/>
          <w:sz w:val="28"/>
          <w:szCs w:val="28"/>
          <w:lang w:val="en"/>
        </w:rPr>
        <w:t xml:space="preserve">, meetings, </w:t>
      </w:r>
      <w:r w:rsidRPr="00C9772D">
        <w:rPr>
          <w:rStyle w:val="hps"/>
          <w:rFonts w:ascii="Times New Roman" w:hAnsi="Times New Roman"/>
          <w:i/>
          <w:sz w:val="28"/>
          <w:szCs w:val="28"/>
          <w:lang w:val="en"/>
        </w:rPr>
        <w:t>debates</w:t>
      </w:r>
      <w:r w:rsidRPr="00C9772D">
        <w:rPr>
          <w:rFonts w:ascii="Times New Roman" w:hAnsi="Times New Roman"/>
          <w:i/>
          <w:sz w:val="28"/>
          <w:szCs w:val="28"/>
          <w:lang w:val="en"/>
        </w:rPr>
        <w:t>.</w:t>
      </w:r>
      <w:r w:rsidRPr="00C9772D">
        <w:rPr>
          <w:rFonts w:ascii="Times New Roman" w:hAnsi="Times New Roman"/>
          <w:i/>
          <w:sz w:val="28"/>
          <w:szCs w:val="28"/>
          <w:lang w:val="uk-UA"/>
        </w:rPr>
        <w:t xml:space="preserve"> </w:t>
      </w:r>
      <w:r w:rsidRPr="00C9772D">
        <w:rPr>
          <w:rStyle w:val="hps"/>
          <w:rFonts w:ascii="Times New Roman" w:hAnsi="Times New Roman"/>
          <w:i/>
          <w:sz w:val="28"/>
          <w:szCs w:val="28"/>
          <w:lang w:val="en"/>
        </w:rPr>
        <w:t>Unfortunately, often</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in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election</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of public relations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used</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various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manipulative techniques</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that give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immediate effect</w:t>
      </w:r>
      <w:r w:rsidRPr="00C9772D">
        <w:rPr>
          <w:rFonts w:ascii="Times New Roman" w:hAnsi="Times New Roman"/>
          <w:i/>
          <w:sz w:val="28"/>
          <w:szCs w:val="28"/>
          <w:lang w:val="en"/>
        </w:rPr>
        <w:t xml:space="preserve">, but </w:t>
      </w:r>
      <w:r w:rsidRPr="00C9772D">
        <w:rPr>
          <w:rStyle w:val="hps"/>
          <w:rFonts w:ascii="Times New Roman" w:hAnsi="Times New Roman"/>
          <w:i/>
          <w:sz w:val="28"/>
          <w:szCs w:val="28"/>
          <w:lang w:val="en"/>
        </w:rPr>
        <w:t>spoil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image of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leader or</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the party in the</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long run.</w:t>
      </w:r>
    </w:p>
    <w:p w:rsidR="00414B40" w:rsidRPr="00C9772D" w:rsidRDefault="00414B40" w:rsidP="00414B40">
      <w:pPr>
        <w:ind w:firstLine="851"/>
        <w:jc w:val="both"/>
        <w:rPr>
          <w:rFonts w:ascii="Times New Roman" w:hAnsi="Times New Roman"/>
          <w:i/>
          <w:sz w:val="28"/>
          <w:szCs w:val="28"/>
          <w:lang w:val="en-US"/>
        </w:rPr>
      </w:pPr>
      <w:r w:rsidRPr="00C9772D">
        <w:rPr>
          <w:rFonts w:ascii="Times New Roman" w:hAnsi="Times New Roman"/>
          <w:b/>
          <w:i/>
          <w:sz w:val="28"/>
          <w:szCs w:val="28"/>
          <w:lang w:val="en-US"/>
        </w:rPr>
        <w:t>Key words</w:t>
      </w:r>
      <w:r w:rsidRPr="00C9772D">
        <w:rPr>
          <w:rFonts w:ascii="Times New Roman" w:hAnsi="Times New Roman"/>
          <w:i/>
          <w:sz w:val="28"/>
          <w:szCs w:val="28"/>
          <w:lang w:val="en-US"/>
        </w:rPr>
        <w:t xml:space="preserve">: </w:t>
      </w:r>
      <w:r w:rsidRPr="00C9772D">
        <w:rPr>
          <w:rStyle w:val="hps"/>
          <w:rFonts w:ascii="Times New Roman" w:hAnsi="Times New Roman"/>
          <w:i/>
          <w:sz w:val="28"/>
          <w:szCs w:val="28"/>
          <w:lang w:val="en"/>
        </w:rPr>
        <w:t>electoral process</w:t>
      </w:r>
      <w:r w:rsidRPr="00C9772D">
        <w:rPr>
          <w:rFonts w:ascii="Times New Roman" w:hAnsi="Times New Roman"/>
          <w:i/>
          <w:sz w:val="28"/>
          <w:szCs w:val="28"/>
          <w:lang w:val="en"/>
        </w:rPr>
        <w:t xml:space="preserve">, voting, information and </w:t>
      </w:r>
      <w:r w:rsidRPr="00C9772D">
        <w:rPr>
          <w:rStyle w:val="hps"/>
          <w:rFonts w:ascii="Times New Roman" w:hAnsi="Times New Roman"/>
          <w:i/>
          <w:sz w:val="28"/>
          <w:szCs w:val="28"/>
          <w:lang w:val="en"/>
        </w:rPr>
        <w:t>analytical support</w:t>
      </w:r>
      <w:r w:rsidRPr="00C9772D">
        <w:rPr>
          <w:rFonts w:ascii="Times New Roman" w:hAnsi="Times New Roman"/>
          <w:i/>
          <w:sz w:val="28"/>
          <w:szCs w:val="28"/>
          <w:lang w:val="en"/>
        </w:rPr>
        <w:t xml:space="preserve">, political </w:t>
      </w:r>
      <w:r w:rsidRPr="00C9772D">
        <w:rPr>
          <w:rStyle w:val="hps"/>
          <w:rFonts w:ascii="Times New Roman" w:hAnsi="Times New Roman"/>
          <w:i/>
          <w:sz w:val="28"/>
          <w:szCs w:val="28"/>
          <w:lang w:val="en"/>
        </w:rPr>
        <w:t>speech,</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political manipulation,</w:t>
      </w:r>
      <w:r w:rsidRPr="00C9772D">
        <w:rPr>
          <w:rFonts w:ascii="Times New Roman" w:hAnsi="Times New Roman"/>
          <w:i/>
          <w:sz w:val="28"/>
          <w:szCs w:val="28"/>
          <w:lang w:val="en"/>
        </w:rPr>
        <w:t xml:space="preserve"> </w:t>
      </w:r>
      <w:r w:rsidRPr="00C9772D">
        <w:rPr>
          <w:rStyle w:val="hps"/>
          <w:rFonts w:ascii="Times New Roman" w:hAnsi="Times New Roman"/>
          <w:i/>
          <w:sz w:val="28"/>
          <w:szCs w:val="28"/>
          <w:lang w:val="en"/>
        </w:rPr>
        <w:t>political myth</w:t>
      </w:r>
      <w:r w:rsidRPr="00C9772D">
        <w:rPr>
          <w:rFonts w:ascii="Times New Roman" w:hAnsi="Times New Roman"/>
          <w:i/>
          <w:sz w:val="28"/>
          <w:szCs w:val="28"/>
          <w:lang w:val="en"/>
        </w:rPr>
        <w:t xml:space="preserve">, political </w:t>
      </w:r>
      <w:r w:rsidRPr="00C9772D">
        <w:rPr>
          <w:rStyle w:val="hps"/>
          <w:rFonts w:ascii="Times New Roman" w:hAnsi="Times New Roman"/>
          <w:i/>
          <w:sz w:val="28"/>
          <w:szCs w:val="28"/>
          <w:lang w:val="en"/>
        </w:rPr>
        <w:t>stereotypes.</w:t>
      </w:r>
    </w:p>
    <w:p w:rsidR="00414B40" w:rsidRPr="00414B40" w:rsidRDefault="00414B40">
      <w:pPr>
        <w:rPr>
          <w:lang w:val="en-US"/>
        </w:rPr>
      </w:pPr>
    </w:p>
    <w:sectPr w:rsidR="00414B40" w:rsidRPr="00414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EB7"/>
    <w:multiLevelType w:val="hybridMultilevel"/>
    <w:tmpl w:val="BA7CA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2347"/>
    <w:multiLevelType w:val="hybridMultilevel"/>
    <w:tmpl w:val="40FC7852"/>
    <w:lvl w:ilvl="0" w:tplc="1C321FF0">
      <w:start w:val="1"/>
      <w:numFmt w:val="decimal"/>
      <w:lvlText w:val="%1."/>
      <w:lvlJc w:val="left"/>
      <w:pPr>
        <w:tabs>
          <w:tab w:val="num" w:pos="1428"/>
        </w:tabs>
        <w:ind w:left="1428" w:hanging="360"/>
      </w:pPr>
      <w:rPr>
        <w:rFonts w:hint="default"/>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BC62769"/>
    <w:multiLevelType w:val="hybridMultilevel"/>
    <w:tmpl w:val="1ED2C52A"/>
    <w:lvl w:ilvl="0" w:tplc="8742736A">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DA75AE"/>
    <w:multiLevelType w:val="hybridMultilevel"/>
    <w:tmpl w:val="5A5CDD7C"/>
    <w:lvl w:ilvl="0" w:tplc="B1688380">
      <w:start w:val="1"/>
      <w:numFmt w:val="bullet"/>
      <w:lvlText w:val="-"/>
      <w:lvlJc w:val="left"/>
      <w:pPr>
        <w:tabs>
          <w:tab w:val="num" w:pos="930"/>
        </w:tabs>
        <w:ind w:left="930" w:hanging="5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E6154D"/>
    <w:multiLevelType w:val="hybridMultilevel"/>
    <w:tmpl w:val="A404D69E"/>
    <w:lvl w:ilvl="0" w:tplc="B19E8548">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F9"/>
    <w:rsid w:val="00006319"/>
    <w:rsid w:val="000079DE"/>
    <w:rsid w:val="00007DD7"/>
    <w:rsid w:val="000140F9"/>
    <w:rsid w:val="00020A84"/>
    <w:rsid w:val="00024194"/>
    <w:rsid w:val="0003415C"/>
    <w:rsid w:val="000374F2"/>
    <w:rsid w:val="00040B3C"/>
    <w:rsid w:val="00041F57"/>
    <w:rsid w:val="00043D99"/>
    <w:rsid w:val="00066185"/>
    <w:rsid w:val="000749E4"/>
    <w:rsid w:val="0007797E"/>
    <w:rsid w:val="0008144B"/>
    <w:rsid w:val="00083397"/>
    <w:rsid w:val="00085637"/>
    <w:rsid w:val="00090C58"/>
    <w:rsid w:val="0009261B"/>
    <w:rsid w:val="00094091"/>
    <w:rsid w:val="000954DB"/>
    <w:rsid w:val="0009690B"/>
    <w:rsid w:val="000A3CAA"/>
    <w:rsid w:val="000B7704"/>
    <w:rsid w:val="000C2836"/>
    <w:rsid w:val="000C29CD"/>
    <w:rsid w:val="000D25BB"/>
    <w:rsid w:val="000D3F87"/>
    <w:rsid w:val="000D488B"/>
    <w:rsid w:val="000D4ACB"/>
    <w:rsid w:val="000E4A9F"/>
    <w:rsid w:val="000E6EE9"/>
    <w:rsid w:val="000E74A4"/>
    <w:rsid w:val="000E7511"/>
    <w:rsid w:val="00103987"/>
    <w:rsid w:val="001066FD"/>
    <w:rsid w:val="00115A6C"/>
    <w:rsid w:val="00116C74"/>
    <w:rsid w:val="00120623"/>
    <w:rsid w:val="00120B27"/>
    <w:rsid w:val="00123FC2"/>
    <w:rsid w:val="00130750"/>
    <w:rsid w:val="00141226"/>
    <w:rsid w:val="0014412E"/>
    <w:rsid w:val="0015151E"/>
    <w:rsid w:val="00154403"/>
    <w:rsid w:val="00154B7C"/>
    <w:rsid w:val="00154BC9"/>
    <w:rsid w:val="00154D2B"/>
    <w:rsid w:val="00157240"/>
    <w:rsid w:val="001610E5"/>
    <w:rsid w:val="00161593"/>
    <w:rsid w:val="00166BE7"/>
    <w:rsid w:val="00170564"/>
    <w:rsid w:val="00173548"/>
    <w:rsid w:val="00173B01"/>
    <w:rsid w:val="001806E8"/>
    <w:rsid w:val="00183393"/>
    <w:rsid w:val="001A087A"/>
    <w:rsid w:val="001B089B"/>
    <w:rsid w:val="001B59F7"/>
    <w:rsid w:val="001B5BAC"/>
    <w:rsid w:val="001C04D2"/>
    <w:rsid w:val="001C6ED9"/>
    <w:rsid w:val="001C774E"/>
    <w:rsid w:val="001D4FDD"/>
    <w:rsid w:val="001D511F"/>
    <w:rsid w:val="001E264E"/>
    <w:rsid w:val="001E3014"/>
    <w:rsid w:val="001F26D1"/>
    <w:rsid w:val="002026A4"/>
    <w:rsid w:val="00205B68"/>
    <w:rsid w:val="00207410"/>
    <w:rsid w:val="00210217"/>
    <w:rsid w:val="0021680B"/>
    <w:rsid w:val="002314C8"/>
    <w:rsid w:val="00233C20"/>
    <w:rsid w:val="00233EC2"/>
    <w:rsid w:val="002353B6"/>
    <w:rsid w:val="0024448C"/>
    <w:rsid w:val="00245539"/>
    <w:rsid w:val="00254B36"/>
    <w:rsid w:val="00255E85"/>
    <w:rsid w:val="00255F59"/>
    <w:rsid w:val="002664DA"/>
    <w:rsid w:val="002718CB"/>
    <w:rsid w:val="00272151"/>
    <w:rsid w:val="00274B42"/>
    <w:rsid w:val="002760D6"/>
    <w:rsid w:val="002825E7"/>
    <w:rsid w:val="0028667A"/>
    <w:rsid w:val="00286E38"/>
    <w:rsid w:val="002919B9"/>
    <w:rsid w:val="00291A81"/>
    <w:rsid w:val="00293DFD"/>
    <w:rsid w:val="00294614"/>
    <w:rsid w:val="002A0D1A"/>
    <w:rsid w:val="002A170B"/>
    <w:rsid w:val="002A32DD"/>
    <w:rsid w:val="002A4FE8"/>
    <w:rsid w:val="002B11CD"/>
    <w:rsid w:val="002B43DE"/>
    <w:rsid w:val="002C3F30"/>
    <w:rsid w:val="002C4617"/>
    <w:rsid w:val="002C4859"/>
    <w:rsid w:val="002D0013"/>
    <w:rsid w:val="002D4529"/>
    <w:rsid w:val="002D4DA7"/>
    <w:rsid w:val="002E123A"/>
    <w:rsid w:val="002E5EDA"/>
    <w:rsid w:val="002E74C8"/>
    <w:rsid w:val="0032128F"/>
    <w:rsid w:val="00327DB8"/>
    <w:rsid w:val="003336AB"/>
    <w:rsid w:val="00334A04"/>
    <w:rsid w:val="00335BAA"/>
    <w:rsid w:val="00344948"/>
    <w:rsid w:val="00347515"/>
    <w:rsid w:val="00360AE5"/>
    <w:rsid w:val="00366165"/>
    <w:rsid w:val="0037177A"/>
    <w:rsid w:val="00373287"/>
    <w:rsid w:val="00374720"/>
    <w:rsid w:val="00384986"/>
    <w:rsid w:val="003862E9"/>
    <w:rsid w:val="00390F03"/>
    <w:rsid w:val="003924E3"/>
    <w:rsid w:val="00393078"/>
    <w:rsid w:val="003954A0"/>
    <w:rsid w:val="00397DD6"/>
    <w:rsid w:val="003A00CE"/>
    <w:rsid w:val="003A363A"/>
    <w:rsid w:val="003B22C7"/>
    <w:rsid w:val="003B6015"/>
    <w:rsid w:val="003C08C6"/>
    <w:rsid w:val="003C1114"/>
    <w:rsid w:val="003C292F"/>
    <w:rsid w:val="003C36C2"/>
    <w:rsid w:val="003E3693"/>
    <w:rsid w:val="003E370E"/>
    <w:rsid w:val="003F19E6"/>
    <w:rsid w:val="004016A4"/>
    <w:rsid w:val="00401CFE"/>
    <w:rsid w:val="00402529"/>
    <w:rsid w:val="004027E6"/>
    <w:rsid w:val="00402AD6"/>
    <w:rsid w:val="00403016"/>
    <w:rsid w:val="00406659"/>
    <w:rsid w:val="00410348"/>
    <w:rsid w:val="00410635"/>
    <w:rsid w:val="00413726"/>
    <w:rsid w:val="00414B40"/>
    <w:rsid w:val="00415E97"/>
    <w:rsid w:val="00420A6E"/>
    <w:rsid w:val="004270B5"/>
    <w:rsid w:val="00430DF4"/>
    <w:rsid w:val="004322CB"/>
    <w:rsid w:val="0043276B"/>
    <w:rsid w:val="0043309A"/>
    <w:rsid w:val="00440F37"/>
    <w:rsid w:val="00441AB9"/>
    <w:rsid w:val="00443539"/>
    <w:rsid w:val="004472BC"/>
    <w:rsid w:val="00453C97"/>
    <w:rsid w:val="0045483D"/>
    <w:rsid w:val="0045507A"/>
    <w:rsid w:val="00462A45"/>
    <w:rsid w:val="00465BDA"/>
    <w:rsid w:val="00466044"/>
    <w:rsid w:val="00472544"/>
    <w:rsid w:val="00474F6E"/>
    <w:rsid w:val="00476E29"/>
    <w:rsid w:val="00482283"/>
    <w:rsid w:val="00490014"/>
    <w:rsid w:val="004929BF"/>
    <w:rsid w:val="00493008"/>
    <w:rsid w:val="00493BCE"/>
    <w:rsid w:val="0049776A"/>
    <w:rsid w:val="00497FEB"/>
    <w:rsid w:val="004A00B3"/>
    <w:rsid w:val="004A177D"/>
    <w:rsid w:val="004A45C8"/>
    <w:rsid w:val="004B0B21"/>
    <w:rsid w:val="004B3A31"/>
    <w:rsid w:val="004B44FB"/>
    <w:rsid w:val="004B6A65"/>
    <w:rsid w:val="004C7D16"/>
    <w:rsid w:val="004D000F"/>
    <w:rsid w:val="004D43D0"/>
    <w:rsid w:val="004D49CE"/>
    <w:rsid w:val="004D4B56"/>
    <w:rsid w:val="004E6B14"/>
    <w:rsid w:val="004F0078"/>
    <w:rsid w:val="004F19FD"/>
    <w:rsid w:val="00500E77"/>
    <w:rsid w:val="00503DE7"/>
    <w:rsid w:val="005209BE"/>
    <w:rsid w:val="00522E12"/>
    <w:rsid w:val="00522EAB"/>
    <w:rsid w:val="005249A9"/>
    <w:rsid w:val="00527BA8"/>
    <w:rsid w:val="00534ED1"/>
    <w:rsid w:val="00536F07"/>
    <w:rsid w:val="005408AA"/>
    <w:rsid w:val="00541DC2"/>
    <w:rsid w:val="00552D8A"/>
    <w:rsid w:val="00556C37"/>
    <w:rsid w:val="00557447"/>
    <w:rsid w:val="00557840"/>
    <w:rsid w:val="00562AB6"/>
    <w:rsid w:val="005640DA"/>
    <w:rsid w:val="00566C84"/>
    <w:rsid w:val="00572C98"/>
    <w:rsid w:val="0057364A"/>
    <w:rsid w:val="00577ADD"/>
    <w:rsid w:val="005819FE"/>
    <w:rsid w:val="00581A27"/>
    <w:rsid w:val="005A6F88"/>
    <w:rsid w:val="005A76FA"/>
    <w:rsid w:val="005B796B"/>
    <w:rsid w:val="005B7B35"/>
    <w:rsid w:val="005C7E4C"/>
    <w:rsid w:val="005D1EDE"/>
    <w:rsid w:val="005E3F6D"/>
    <w:rsid w:val="005E47A9"/>
    <w:rsid w:val="005E5630"/>
    <w:rsid w:val="005E625E"/>
    <w:rsid w:val="005E6D05"/>
    <w:rsid w:val="005E6DA0"/>
    <w:rsid w:val="005F188D"/>
    <w:rsid w:val="005F1AE4"/>
    <w:rsid w:val="005F274B"/>
    <w:rsid w:val="005F3EDB"/>
    <w:rsid w:val="005F519E"/>
    <w:rsid w:val="006014C6"/>
    <w:rsid w:val="00604388"/>
    <w:rsid w:val="0062016F"/>
    <w:rsid w:val="00624E9D"/>
    <w:rsid w:val="00626DE5"/>
    <w:rsid w:val="006309D9"/>
    <w:rsid w:val="00637B8A"/>
    <w:rsid w:val="00637E2C"/>
    <w:rsid w:val="00652AA2"/>
    <w:rsid w:val="00657790"/>
    <w:rsid w:val="0066010B"/>
    <w:rsid w:val="006602BC"/>
    <w:rsid w:val="00660BB5"/>
    <w:rsid w:val="00662C17"/>
    <w:rsid w:val="00665857"/>
    <w:rsid w:val="00670ED5"/>
    <w:rsid w:val="00675C80"/>
    <w:rsid w:val="00677070"/>
    <w:rsid w:val="00680C23"/>
    <w:rsid w:val="006815B7"/>
    <w:rsid w:val="00685436"/>
    <w:rsid w:val="00685998"/>
    <w:rsid w:val="00686560"/>
    <w:rsid w:val="00686DEB"/>
    <w:rsid w:val="006901A7"/>
    <w:rsid w:val="006A0DCB"/>
    <w:rsid w:val="006A4CE6"/>
    <w:rsid w:val="006A5670"/>
    <w:rsid w:val="006A5F3D"/>
    <w:rsid w:val="006A7532"/>
    <w:rsid w:val="006B12C1"/>
    <w:rsid w:val="006B216C"/>
    <w:rsid w:val="006C1D67"/>
    <w:rsid w:val="006C301B"/>
    <w:rsid w:val="006C36C4"/>
    <w:rsid w:val="006C3DBC"/>
    <w:rsid w:val="006D5A3F"/>
    <w:rsid w:val="006D5A95"/>
    <w:rsid w:val="006D6CB9"/>
    <w:rsid w:val="006E05D3"/>
    <w:rsid w:val="006E28B2"/>
    <w:rsid w:val="006E2EB3"/>
    <w:rsid w:val="006E4DF6"/>
    <w:rsid w:val="006F2035"/>
    <w:rsid w:val="006F6398"/>
    <w:rsid w:val="00707E7E"/>
    <w:rsid w:val="007224F8"/>
    <w:rsid w:val="007316E2"/>
    <w:rsid w:val="00736186"/>
    <w:rsid w:val="007361B3"/>
    <w:rsid w:val="00740D15"/>
    <w:rsid w:val="0074750E"/>
    <w:rsid w:val="00751BA7"/>
    <w:rsid w:val="007554DC"/>
    <w:rsid w:val="00755522"/>
    <w:rsid w:val="00761744"/>
    <w:rsid w:val="007621D1"/>
    <w:rsid w:val="00765700"/>
    <w:rsid w:val="00771B2C"/>
    <w:rsid w:val="00780C7B"/>
    <w:rsid w:val="00781095"/>
    <w:rsid w:val="0078556F"/>
    <w:rsid w:val="007B0588"/>
    <w:rsid w:val="007B1669"/>
    <w:rsid w:val="007B1E17"/>
    <w:rsid w:val="007B47D6"/>
    <w:rsid w:val="007B6AF8"/>
    <w:rsid w:val="007B75D3"/>
    <w:rsid w:val="007C1290"/>
    <w:rsid w:val="007C308E"/>
    <w:rsid w:val="007C3D2D"/>
    <w:rsid w:val="007D5BDD"/>
    <w:rsid w:val="007D6BA2"/>
    <w:rsid w:val="007D7543"/>
    <w:rsid w:val="007E2BF1"/>
    <w:rsid w:val="007E646B"/>
    <w:rsid w:val="007E78FC"/>
    <w:rsid w:val="007F4963"/>
    <w:rsid w:val="008041DE"/>
    <w:rsid w:val="00806A91"/>
    <w:rsid w:val="008219B8"/>
    <w:rsid w:val="00821F08"/>
    <w:rsid w:val="00822728"/>
    <w:rsid w:val="00827CED"/>
    <w:rsid w:val="00842EB5"/>
    <w:rsid w:val="0084604F"/>
    <w:rsid w:val="008463AE"/>
    <w:rsid w:val="008512AA"/>
    <w:rsid w:val="00851BE3"/>
    <w:rsid w:val="00857C22"/>
    <w:rsid w:val="00862FB8"/>
    <w:rsid w:val="00867020"/>
    <w:rsid w:val="00867ECB"/>
    <w:rsid w:val="00871478"/>
    <w:rsid w:val="00872C48"/>
    <w:rsid w:val="00894A9E"/>
    <w:rsid w:val="008A0031"/>
    <w:rsid w:val="008B082E"/>
    <w:rsid w:val="008C150B"/>
    <w:rsid w:val="008C7EC7"/>
    <w:rsid w:val="008D2D4E"/>
    <w:rsid w:val="008D4015"/>
    <w:rsid w:val="008D559C"/>
    <w:rsid w:val="008D76CC"/>
    <w:rsid w:val="008E2F7E"/>
    <w:rsid w:val="009025B1"/>
    <w:rsid w:val="00906BFB"/>
    <w:rsid w:val="00907887"/>
    <w:rsid w:val="0090797A"/>
    <w:rsid w:val="00915E72"/>
    <w:rsid w:val="0092079D"/>
    <w:rsid w:val="0092103B"/>
    <w:rsid w:val="00922A2B"/>
    <w:rsid w:val="00930F77"/>
    <w:rsid w:val="00930F90"/>
    <w:rsid w:val="00931A16"/>
    <w:rsid w:val="00944246"/>
    <w:rsid w:val="009475E6"/>
    <w:rsid w:val="0095028F"/>
    <w:rsid w:val="00950D3D"/>
    <w:rsid w:val="00953978"/>
    <w:rsid w:val="009553FF"/>
    <w:rsid w:val="009602E7"/>
    <w:rsid w:val="00962670"/>
    <w:rsid w:val="0096739F"/>
    <w:rsid w:val="009701C2"/>
    <w:rsid w:val="00970F89"/>
    <w:rsid w:val="00984586"/>
    <w:rsid w:val="009951E6"/>
    <w:rsid w:val="00995863"/>
    <w:rsid w:val="009A5007"/>
    <w:rsid w:val="009A71FE"/>
    <w:rsid w:val="009B4279"/>
    <w:rsid w:val="009B42EF"/>
    <w:rsid w:val="009B48A2"/>
    <w:rsid w:val="009B494F"/>
    <w:rsid w:val="009B5CD0"/>
    <w:rsid w:val="009B5FA1"/>
    <w:rsid w:val="009C3B2B"/>
    <w:rsid w:val="009C41C9"/>
    <w:rsid w:val="009C4A21"/>
    <w:rsid w:val="009C4B87"/>
    <w:rsid w:val="009C59DC"/>
    <w:rsid w:val="009D11F9"/>
    <w:rsid w:val="009D3D20"/>
    <w:rsid w:val="009D5B58"/>
    <w:rsid w:val="009E0248"/>
    <w:rsid w:val="009E2F31"/>
    <w:rsid w:val="009E3EB9"/>
    <w:rsid w:val="009E7989"/>
    <w:rsid w:val="009F0AB4"/>
    <w:rsid w:val="009F17FC"/>
    <w:rsid w:val="009F5783"/>
    <w:rsid w:val="009F7F8E"/>
    <w:rsid w:val="00A007C8"/>
    <w:rsid w:val="00A051E8"/>
    <w:rsid w:val="00A10302"/>
    <w:rsid w:val="00A11630"/>
    <w:rsid w:val="00A20BE0"/>
    <w:rsid w:val="00A2270E"/>
    <w:rsid w:val="00A2673B"/>
    <w:rsid w:val="00A360A5"/>
    <w:rsid w:val="00A36B76"/>
    <w:rsid w:val="00A37956"/>
    <w:rsid w:val="00A46C49"/>
    <w:rsid w:val="00A521ED"/>
    <w:rsid w:val="00A53378"/>
    <w:rsid w:val="00A54988"/>
    <w:rsid w:val="00A639AE"/>
    <w:rsid w:val="00A65706"/>
    <w:rsid w:val="00A720EC"/>
    <w:rsid w:val="00A731E8"/>
    <w:rsid w:val="00A75EE4"/>
    <w:rsid w:val="00A8266A"/>
    <w:rsid w:val="00A8672A"/>
    <w:rsid w:val="00A923F6"/>
    <w:rsid w:val="00AA4017"/>
    <w:rsid w:val="00AA58E2"/>
    <w:rsid w:val="00AB26D9"/>
    <w:rsid w:val="00AB4598"/>
    <w:rsid w:val="00AC16D8"/>
    <w:rsid w:val="00AC3432"/>
    <w:rsid w:val="00AC3693"/>
    <w:rsid w:val="00AD23FF"/>
    <w:rsid w:val="00AD78A5"/>
    <w:rsid w:val="00AE0720"/>
    <w:rsid w:val="00AE339F"/>
    <w:rsid w:val="00AF02DB"/>
    <w:rsid w:val="00AF0FC3"/>
    <w:rsid w:val="00AF2729"/>
    <w:rsid w:val="00AF5B67"/>
    <w:rsid w:val="00B011AF"/>
    <w:rsid w:val="00B01780"/>
    <w:rsid w:val="00B019CD"/>
    <w:rsid w:val="00B044BB"/>
    <w:rsid w:val="00B0751A"/>
    <w:rsid w:val="00B0798E"/>
    <w:rsid w:val="00B1643A"/>
    <w:rsid w:val="00B261F3"/>
    <w:rsid w:val="00B402FD"/>
    <w:rsid w:val="00B41669"/>
    <w:rsid w:val="00B50AAB"/>
    <w:rsid w:val="00B53458"/>
    <w:rsid w:val="00B53FA4"/>
    <w:rsid w:val="00B6340A"/>
    <w:rsid w:val="00B64DD4"/>
    <w:rsid w:val="00B67954"/>
    <w:rsid w:val="00B704F6"/>
    <w:rsid w:val="00B74243"/>
    <w:rsid w:val="00B75155"/>
    <w:rsid w:val="00B767D2"/>
    <w:rsid w:val="00B80841"/>
    <w:rsid w:val="00B84773"/>
    <w:rsid w:val="00B86DA3"/>
    <w:rsid w:val="00B93775"/>
    <w:rsid w:val="00B97B9B"/>
    <w:rsid w:val="00BA185C"/>
    <w:rsid w:val="00BA403B"/>
    <w:rsid w:val="00BA6E30"/>
    <w:rsid w:val="00BA74BA"/>
    <w:rsid w:val="00BC04C8"/>
    <w:rsid w:val="00BC3E7E"/>
    <w:rsid w:val="00BC4D19"/>
    <w:rsid w:val="00BD0E31"/>
    <w:rsid w:val="00BD1446"/>
    <w:rsid w:val="00BD3795"/>
    <w:rsid w:val="00BD3FB9"/>
    <w:rsid w:val="00BE1545"/>
    <w:rsid w:val="00BE1594"/>
    <w:rsid w:val="00BE5427"/>
    <w:rsid w:val="00BE661A"/>
    <w:rsid w:val="00BF02C1"/>
    <w:rsid w:val="00BF17CC"/>
    <w:rsid w:val="00BF4ECD"/>
    <w:rsid w:val="00C07A62"/>
    <w:rsid w:val="00C1106D"/>
    <w:rsid w:val="00C14AD4"/>
    <w:rsid w:val="00C14B1A"/>
    <w:rsid w:val="00C15A52"/>
    <w:rsid w:val="00C21F27"/>
    <w:rsid w:val="00C2617A"/>
    <w:rsid w:val="00C275DD"/>
    <w:rsid w:val="00C30438"/>
    <w:rsid w:val="00C30641"/>
    <w:rsid w:val="00C369BB"/>
    <w:rsid w:val="00C36ABC"/>
    <w:rsid w:val="00C4119E"/>
    <w:rsid w:val="00C447BA"/>
    <w:rsid w:val="00C4513E"/>
    <w:rsid w:val="00C45B13"/>
    <w:rsid w:val="00C51FBE"/>
    <w:rsid w:val="00C57484"/>
    <w:rsid w:val="00C608F5"/>
    <w:rsid w:val="00C62395"/>
    <w:rsid w:val="00C62B56"/>
    <w:rsid w:val="00C67C9C"/>
    <w:rsid w:val="00C71B58"/>
    <w:rsid w:val="00C725F4"/>
    <w:rsid w:val="00C73AE6"/>
    <w:rsid w:val="00C77F25"/>
    <w:rsid w:val="00C81D23"/>
    <w:rsid w:val="00C93399"/>
    <w:rsid w:val="00C960F9"/>
    <w:rsid w:val="00CA1512"/>
    <w:rsid w:val="00CA1827"/>
    <w:rsid w:val="00CA55C3"/>
    <w:rsid w:val="00CB0163"/>
    <w:rsid w:val="00CB0838"/>
    <w:rsid w:val="00CC34F0"/>
    <w:rsid w:val="00CC43AE"/>
    <w:rsid w:val="00CC43FE"/>
    <w:rsid w:val="00CD2CA8"/>
    <w:rsid w:val="00CD7356"/>
    <w:rsid w:val="00CD75B6"/>
    <w:rsid w:val="00CD7C16"/>
    <w:rsid w:val="00CE2525"/>
    <w:rsid w:val="00CE7B2F"/>
    <w:rsid w:val="00D01B47"/>
    <w:rsid w:val="00D031BB"/>
    <w:rsid w:val="00D0367E"/>
    <w:rsid w:val="00D10516"/>
    <w:rsid w:val="00D126A5"/>
    <w:rsid w:val="00D133F9"/>
    <w:rsid w:val="00D14429"/>
    <w:rsid w:val="00D154F3"/>
    <w:rsid w:val="00D171E8"/>
    <w:rsid w:val="00D24C08"/>
    <w:rsid w:val="00D31E9F"/>
    <w:rsid w:val="00D370EB"/>
    <w:rsid w:val="00D412B7"/>
    <w:rsid w:val="00D47F34"/>
    <w:rsid w:val="00D507F3"/>
    <w:rsid w:val="00D57083"/>
    <w:rsid w:val="00D65C1C"/>
    <w:rsid w:val="00D66CB2"/>
    <w:rsid w:val="00D676A6"/>
    <w:rsid w:val="00D71497"/>
    <w:rsid w:val="00D73AA2"/>
    <w:rsid w:val="00D85AC5"/>
    <w:rsid w:val="00D91430"/>
    <w:rsid w:val="00D9301B"/>
    <w:rsid w:val="00DA0CBB"/>
    <w:rsid w:val="00DA0FD0"/>
    <w:rsid w:val="00DA6AE0"/>
    <w:rsid w:val="00DB7C75"/>
    <w:rsid w:val="00DD3BC0"/>
    <w:rsid w:val="00DF136E"/>
    <w:rsid w:val="00DF1F2B"/>
    <w:rsid w:val="00DF1F8F"/>
    <w:rsid w:val="00DF5727"/>
    <w:rsid w:val="00DF5BDF"/>
    <w:rsid w:val="00DF6CB2"/>
    <w:rsid w:val="00E007D2"/>
    <w:rsid w:val="00E00E12"/>
    <w:rsid w:val="00E0188F"/>
    <w:rsid w:val="00E01C50"/>
    <w:rsid w:val="00E076CB"/>
    <w:rsid w:val="00E10BD0"/>
    <w:rsid w:val="00E15514"/>
    <w:rsid w:val="00E234D3"/>
    <w:rsid w:val="00E26D6E"/>
    <w:rsid w:val="00E27599"/>
    <w:rsid w:val="00E371C8"/>
    <w:rsid w:val="00E45C6A"/>
    <w:rsid w:val="00E60677"/>
    <w:rsid w:val="00E64EFF"/>
    <w:rsid w:val="00E70210"/>
    <w:rsid w:val="00E76D21"/>
    <w:rsid w:val="00E86A99"/>
    <w:rsid w:val="00E86BEC"/>
    <w:rsid w:val="00E91ECC"/>
    <w:rsid w:val="00EA17FA"/>
    <w:rsid w:val="00EA3C5A"/>
    <w:rsid w:val="00EA5101"/>
    <w:rsid w:val="00EA773A"/>
    <w:rsid w:val="00EB7274"/>
    <w:rsid w:val="00EB7708"/>
    <w:rsid w:val="00EC0EE9"/>
    <w:rsid w:val="00EC2214"/>
    <w:rsid w:val="00EC2A8E"/>
    <w:rsid w:val="00EC5EFB"/>
    <w:rsid w:val="00EC5F8A"/>
    <w:rsid w:val="00EC787C"/>
    <w:rsid w:val="00ED1FB0"/>
    <w:rsid w:val="00ED42EB"/>
    <w:rsid w:val="00ED45D8"/>
    <w:rsid w:val="00ED51C5"/>
    <w:rsid w:val="00ED5503"/>
    <w:rsid w:val="00EF2063"/>
    <w:rsid w:val="00EF41AD"/>
    <w:rsid w:val="00EF78A0"/>
    <w:rsid w:val="00EF7D86"/>
    <w:rsid w:val="00F23CA5"/>
    <w:rsid w:val="00F3548E"/>
    <w:rsid w:val="00F4199D"/>
    <w:rsid w:val="00F64DDD"/>
    <w:rsid w:val="00F65875"/>
    <w:rsid w:val="00F65EA4"/>
    <w:rsid w:val="00F75336"/>
    <w:rsid w:val="00F77D2C"/>
    <w:rsid w:val="00F808DA"/>
    <w:rsid w:val="00F820C4"/>
    <w:rsid w:val="00F9008D"/>
    <w:rsid w:val="00F91CA1"/>
    <w:rsid w:val="00F93A02"/>
    <w:rsid w:val="00F94D82"/>
    <w:rsid w:val="00F958CB"/>
    <w:rsid w:val="00FB12EC"/>
    <w:rsid w:val="00FB235D"/>
    <w:rsid w:val="00FB2774"/>
    <w:rsid w:val="00FB48BE"/>
    <w:rsid w:val="00FB6E88"/>
    <w:rsid w:val="00FC2E54"/>
    <w:rsid w:val="00FC3BDF"/>
    <w:rsid w:val="00FC621D"/>
    <w:rsid w:val="00FC6D91"/>
    <w:rsid w:val="00FD4937"/>
    <w:rsid w:val="00FE4C43"/>
    <w:rsid w:val="00FE723C"/>
    <w:rsid w:val="00FE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F9"/>
    <w:rPr>
      <w:rFonts w:ascii="Calibri" w:eastAsia="Calibri" w:hAnsi="Calibri" w:cs="Times New Roman"/>
    </w:rPr>
  </w:style>
  <w:style w:type="paragraph" w:styleId="3">
    <w:name w:val="heading 3"/>
    <w:basedOn w:val="a"/>
    <w:link w:val="30"/>
    <w:uiPriority w:val="9"/>
    <w:qFormat/>
    <w:rsid w:val="002102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1F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D11F9"/>
    <w:rPr>
      <w:rFonts w:cs="Times New Roman"/>
      <w:b/>
      <w:bCs/>
    </w:rPr>
  </w:style>
  <w:style w:type="paragraph" w:styleId="31">
    <w:name w:val="Body Text 3"/>
    <w:basedOn w:val="a"/>
    <w:link w:val="32"/>
    <w:rsid w:val="009D11F9"/>
    <w:pPr>
      <w:spacing w:after="120" w:line="240" w:lineRule="auto"/>
    </w:pPr>
    <w:rPr>
      <w:rFonts w:ascii="Times New Roman" w:eastAsia="Times New Roman" w:hAnsi="Times New Roman"/>
      <w:sz w:val="16"/>
      <w:szCs w:val="16"/>
      <w:lang w:val="uk-UA" w:eastAsia="ru-RU"/>
    </w:rPr>
  </w:style>
  <w:style w:type="character" w:customStyle="1" w:styleId="32">
    <w:name w:val="Основной текст 3 Знак"/>
    <w:basedOn w:val="a0"/>
    <w:link w:val="31"/>
    <w:rsid w:val="009D11F9"/>
    <w:rPr>
      <w:rFonts w:ascii="Times New Roman" w:eastAsia="Times New Roman" w:hAnsi="Times New Roman" w:cs="Times New Roman"/>
      <w:sz w:val="16"/>
      <w:szCs w:val="16"/>
      <w:lang w:val="uk-UA" w:eastAsia="ru-RU"/>
    </w:rPr>
  </w:style>
  <w:style w:type="paragraph" w:styleId="a5">
    <w:name w:val="Body Text Indent"/>
    <w:basedOn w:val="a"/>
    <w:link w:val="a6"/>
    <w:rsid w:val="009D11F9"/>
    <w:pPr>
      <w:spacing w:after="120" w:line="240" w:lineRule="auto"/>
      <w:ind w:left="283"/>
    </w:pPr>
    <w:rPr>
      <w:rFonts w:ascii="Times New Roman" w:eastAsia="Times New Roman" w:hAnsi="Times New Roman"/>
      <w:sz w:val="24"/>
      <w:szCs w:val="20"/>
      <w:lang w:val="uk-UA" w:eastAsia="ru-RU"/>
    </w:rPr>
  </w:style>
  <w:style w:type="character" w:customStyle="1" w:styleId="a6">
    <w:name w:val="Основной текст с отступом Знак"/>
    <w:basedOn w:val="a0"/>
    <w:link w:val="a5"/>
    <w:rsid w:val="009D11F9"/>
    <w:rPr>
      <w:rFonts w:ascii="Times New Roman" w:eastAsia="Times New Roman" w:hAnsi="Times New Roman" w:cs="Times New Roman"/>
      <w:sz w:val="24"/>
      <w:szCs w:val="20"/>
      <w:lang w:val="uk-UA" w:eastAsia="ru-RU"/>
    </w:rPr>
  </w:style>
  <w:style w:type="paragraph" w:styleId="a7">
    <w:name w:val="Title"/>
    <w:basedOn w:val="a"/>
    <w:link w:val="a8"/>
    <w:qFormat/>
    <w:rsid w:val="009D11F9"/>
    <w:pPr>
      <w:widowControl w:val="0"/>
      <w:autoSpaceDE w:val="0"/>
      <w:autoSpaceDN w:val="0"/>
      <w:adjustRightInd w:val="0"/>
      <w:spacing w:after="0" w:line="360" w:lineRule="auto"/>
      <w:ind w:firstLine="851"/>
      <w:jc w:val="center"/>
    </w:pPr>
    <w:rPr>
      <w:rFonts w:ascii="Times New Roman" w:eastAsia="Times New Roman" w:hAnsi="Times New Roman"/>
      <w:b/>
      <w:bCs/>
      <w:sz w:val="28"/>
      <w:szCs w:val="28"/>
      <w:lang w:val="uk-UA" w:eastAsia="ru-RU"/>
    </w:rPr>
  </w:style>
  <w:style w:type="character" w:customStyle="1" w:styleId="a8">
    <w:name w:val="Название Знак"/>
    <w:basedOn w:val="a0"/>
    <w:link w:val="a7"/>
    <w:rsid w:val="009D11F9"/>
    <w:rPr>
      <w:rFonts w:ascii="Times New Roman" w:eastAsia="Times New Roman" w:hAnsi="Times New Roman" w:cs="Times New Roman"/>
      <w:b/>
      <w:bCs/>
      <w:sz w:val="28"/>
      <w:szCs w:val="28"/>
      <w:lang w:val="uk-UA" w:eastAsia="ru-RU"/>
    </w:rPr>
  </w:style>
  <w:style w:type="paragraph" w:customStyle="1" w:styleId="Normal1">
    <w:name w:val="Normal Знак1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FR1">
    <w:name w:val="FR1"/>
    <w:rsid w:val="009D11F9"/>
    <w:pPr>
      <w:widowControl w:val="0"/>
      <w:spacing w:after="0" w:line="300" w:lineRule="auto"/>
      <w:ind w:firstLine="420"/>
    </w:pPr>
    <w:rPr>
      <w:rFonts w:ascii="Arial" w:eastAsia="Times New Roman" w:hAnsi="Arial" w:cs="Times New Roman"/>
      <w:sz w:val="28"/>
      <w:szCs w:val="24"/>
      <w:lang w:val="uk-UA" w:eastAsia="ru-RU"/>
    </w:rPr>
  </w:style>
  <w:style w:type="paragraph" w:customStyle="1" w:styleId="Normal">
    <w:name w:val="Normal Знак Знак Знак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FR2">
    <w:name w:val="FR2"/>
    <w:rsid w:val="009D11F9"/>
    <w:pPr>
      <w:widowControl w:val="0"/>
      <w:spacing w:after="0" w:line="240" w:lineRule="auto"/>
      <w:ind w:left="120"/>
      <w:jc w:val="center"/>
    </w:pPr>
    <w:rPr>
      <w:rFonts w:ascii="Arial" w:eastAsia="Times New Roman" w:hAnsi="Arial" w:cs="Times New Roman"/>
      <w:sz w:val="16"/>
      <w:szCs w:val="20"/>
      <w:lang w:val="uk-UA" w:eastAsia="ru-RU"/>
    </w:rPr>
  </w:style>
  <w:style w:type="character" w:customStyle="1" w:styleId="BodyText2">
    <w:name w:val="Body Text 2 Знак Знак Знак"/>
    <w:basedOn w:val="a0"/>
    <w:rsid w:val="009D11F9"/>
    <w:rPr>
      <w:noProof w:val="0"/>
      <w:sz w:val="28"/>
      <w:szCs w:val="24"/>
      <w:lang w:val="ru-RU" w:eastAsia="ru-RU" w:bidi="ar-SA"/>
    </w:rPr>
  </w:style>
  <w:style w:type="paragraph" w:customStyle="1" w:styleId="BodyText20">
    <w:name w:val="Body Text 2 Знак Знак"/>
    <w:basedOn w:val="Normal"/>
    <w:rsid w:val="009D11F9"/>
    <w:pPr>
      <w:spacing w:line="259" w:lineRule="auto"/>
      <w:ind w:firstLine="460"/>
    </w:pPr>
  </w:style>
  <w:style w:type="paragraph" w:customStyle="1" w:styleId="Normal0">
    <w:name w:val="Normal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Normal2">
    <w:name w:val="Normal Знак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character" w:customStyle="1" w:styleId="TimesNewRoman">
    <w:name w:val="Основной текст + Times New Roman"/>
    <w:basedOn w:val="a0"/>
    <w:rsid w:val="00DF136E"/>
    <w:rPr>
      <w:rFonts w:ascii="Times New Roman" w:eastAsia="Times New Roman" w:hAnsi="Times New Roman" w:cs="Times New Roman" w:hint="default"/>
      <w:b w:val="0"/>
      <w:bCs w:val="0"/>
      <w:i w:val="0"/>
      <w:iCs w:val="0"/>
      <w:smallCaps w:val="0"/>
      <w:strike w:val="0"/>
      <w:dstrike w:val="0"/>
      <w:sz w:val="18"/>
      <w:szCs w:val="18"/>
      <w:u w:val="none"/>
      <w:effect w:val="none"/>
    </w:rPr>
  </w:style>
  <w:style w:type="paragraph" w:styleId="a9">
    <w:name w:val="List Paragraph"/>
    <w:basedOn w:val="a"/>
    <w:uiPriority w:val="34"/>
    <w:qFormat/>
    <w:rsid w:val="00007DD7"/>
    <w:pPr>
      <w:ind w:left="720"/>
      <w:contextualSpacing/>
    </w:pPr>
  </w:style>
  <w:style w:type="character" w:customStyle="1" w:styleId="hps">
    <w:name w:val="hps"/>
    <w:basedOn w:val="a0"/>
    <w:rsid w:val="00414B40"/>
  </w:style>
  <w:style w:type="character" w:customStyle="1" w:styleId="atn">
    <w:name w:val="atn"/>
    <w:basedOn w:val="a0"/>
    <w:rsid w:val="00414B40"/>
  </w:style>
  <w:style w:type="character" w:customStyle="1" w:styleId="30">
    <w:name w:val="Заголовок 3 Знак"/>
    <w:basedOn w:val="a0"/>
    <w:link w:val="3"/>
    <w:uiPriority w:val="9"/>
    <w:rsid w:val="00210217"/>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210217"/>
    <w:rPr>
      <w:color w:val="0000FF"/>
      <w:u w:val="single"/>
    </w:rPr>
  </w:style>
  <w:style w:type="character" w:styleId="ab">
    <w:name w:val="Emphasis"/>
    <w:basedOn w:val="a0"/>
    <w:uiPriority w:val="20"/>
    <w:qFormat/>
    <w:rsid w:val="002102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F9"/>
    <w:rPr>
      <w:rFonts w:ascii="Calibri" w:eastAsia="Calibri" w:hAnsi="Calibri" w:cs="Times New Roman"/>
    </w:rPr>
  </w:style>
  <w:style w:type="paragraph" w:styleId="3">
    <w:name w:val="heading 3"/>
    <w:basedOn w:val="a"/>
    <w:link w:val="30"/>
    <w:uiPriority w:val="9"/>
    <w:qFormat/>
    <w:rsid w:val="002102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1F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D11F9"/>
    <w:rPr>
      <w:rFonts w:cs="Times New Roman"/>
      <w:b/>
      <w:bCs/>
    </w:rPr>
  </w:style>
  <w:style w:type="paragraph" w:styleId="31">
    <w:name w:val="Body Text 3"/>
    <w:basedOn w:val="a"/>
    <w:link w:val="32"/>
    <w:rsid w:val="009D11F9"/>
    <w:pPr>
      <w:spacing w:after="120" w:line="240" w:lineRule="auto"/>
    </w:pPr>
    <w:rPr>
      <w:rFonts w:ascii="Times New Roman" w:eastAsia="Times New Roman" w:hAnsi="Times New Roman"/>
      <w:sz w:val="16"/>
      <w:szCs w:val="16"/>
      <w:lang w:val="uk-UA" w:eastAsia="ru-RU"/>
    </w:rPr>
  </w:style>
  <w:style w:type="character" w:customStyle="1" w:styleId="32">
    <w:name w:val="Основной текст 3 Знак"/>
    <w:basedOn w:val="a0"/>
    <w:link w:val="31"/>
    <w:rsid w:val="009D11F9"/>
    <w:rPr>
      <w:rFonts w:ascii="Times New Roman" w:eastAsia="Times New Roman" w:hAnsi="Times New Roman" w:cs="Times New Roman"/>
      <w:sz w:val="16"/>
      <w:szCs w:val="16"/>
      <w:lang w:val="uk-UA" w:eastAsia="ru-RU"/>
    </w:rPr>
  </w:style>
  <w:style w:type="paragraph" w:styleId="a5">
    <w:name w:val="Body Text Indent"/>
    <w:basedOn w:val="a"/>
    <w:link w:val="a6"/>
    <w:rsid w:val="009D11F9"/>
    <w:pPr>
      <w:spacing w:after="120" w:line="240" w:lineRule="auto"/>
      <w:ind w:left="283"/>
    </w:pPr>
    <w:rPr>
      <w:rFonts w:ascii="Times New Roman" w:eastAsia="Times New Roman" w:hAnsi="Times New Roman"/>
      <w:sz w:val="24"/>
      <w:szCs w:val="20"/>
      <w:lang w:val="uk-UA" w:eastAsia="ru-RU"/>
    </w:rPr>
  </w:style>
  <w:style w:type="character" w:customStyle="1" w:styleId="a6">
    <w:name w:val="Основной текст с отступом Знак"/>
    <w:basedOn w:val="a0"/>
    <w:link w:val="a5"/>
    <w:rsid w:val="009D11F9"/>
    <w:rPr>
      <w:rFonts w:ascii="Times New Roman" w:eastAsia="Times New Roman" w:hAnsi="Times New Roman" w:cs="Times New Roman"/>
      <w:sz w:val="24"/>
      <w:szCs w:val="20"/>
      <w:lang w:val="uk-UA" w:eastAsia="ru-RU"/>
    </w:rPr>
  </w:style>
  <w:style w:type="paragraph" w:styleId="a7">
    <w:name w:val="Title"/>
    <w:basedOn w:val="a"/>
    <w:link w:val="a8"/>
    <w:qFormat/>
    <w:rsid w:val="009D11F9"/>
    <w:pPr>
      <w:widowControl w:val="0"/>
      <w:autoSpaceDE w:val="0"/>
      <w:autoSpaceDN w:val="0"/>
      <w:adjustRightInd w:val="0"/>
      <w:spacing w:after="0" w:line="360" w:lineRule="auto"/>
      <w:ind w:firstLine="851"/>
      <w:jc w:val="center"/>
    </w:pPr>
    <w:rPr>
      <w:rFonts w:ascii="Times New Roman" w:eastAsia="Times New Roman" w:hAnsi="Times New Roman"/>
      <w:b/>
      <w:bCs/>
      <w:sz w:val="28"/>
      <w:szCs w:val="28"/>
      <w:lang w:val="uk-UA" w:eastAsia="ru-RU"/>
    </w:rPr>
  </w:style>
  <w:style w:type="character" w:customStyle="1" w:styleId="a8">
    <w:name w:val="Название Знак"/>
    <w:basedOn w:val="a0"/>
    <w:link w:val="a7"/>
    <w:rsid w:val="009D11F9"/>
    <w:rPr>
      <w:rFonts w:ascii="Times New Roman" w:eastAsia="Times New Roman" w:hAnsi="Times New Roman" w:cs="Times New Roman"/>
      <w:b/>
      <w:bCs/>
      <w:sz w:val="28"/>
      <w:szCs w:val="28"/>
      <w:lang w:val="uk-UA" w:eastAsia="ru-RU"/>
    </w:rPr>
  </w:style>
  <w:style w:type="paragraph" w:customStyle="1" w:styleId="Normal1">
    <w:name w:val="Normal Знак1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FR1">
    <w:name w:val="FR1"/>
    <w:rsid w:val="009D11F9"/>
    <w:pPr>
      <w:widowControl w:val="0"/>
      <w:spacing w:after="0" w:line="300" w:lineRule="auto"/>
      <w:ind w:firstLine="420"/>
    </w:pPr>
    <w:rPr>
      <w:rFonts w:ascii="Arial" w:eastAsia="Times New Roman" w:hAnsi="Arial" w:cs="Times New Roman"/>
      <w:sz w:val="28"/>
      <w:szCs w:val="24"/>
      <w:lang w:val="uk-UA" w:eastAsia="ru-RU"/>
    </w:rPr>
  </w:style>
  <w:style w:type="paragraph" w:customStyle="1" w:styleId="Normal">
    <w:name w:val="Normal Знак Знак Знак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FR2">
    <w:name w:val="FR2"/>
    <w:rsid w:val="009D11F9"/>
    <w:pPr>
      <w:widowControl w:val="0"/>
      <w:spacing w:after="0" w:line="240" w:lineRule="auto"/>
      <w:ind w:left="120"/>
      <w:jc w:val="center"/>
    </w:pPr>
    <w:rPr>
      <w:rFonts w:ascii="Arial" w:eastAsia="Times New Roman" w:hAnsi="Arial" w:cs="Times New Roman"/>
      <w:sz w:val="16"/>
      <w:szCs w:val="20"/>
      <w:lang w:val="uk-UA" w:eastAsia="ru-RU"/>
    </w:rPr>
  </w:style>
  <w:style w:type="character" w:customStyle="1" w:styleId="BodyText2">
    <w:name w:val="Body Text 2 Знак Знак Знак"/>
    <w:basedOn w:val="a0"/>
    <w:rsid w:val="009D11F9"/>
    <w:rPr>
      <w:noProof w:val="0"/>
      <w:sz w:val="28"/>
      <w:szCs w:val="24"/>
      <w:lang w:val="ru-RU" w:eastAsia="ru-RU" w:bidi="ar-SA"/>
    </w:rPr>
  </w:style>
  <w:style w:type="paragraph" w:customStyle="1" w:styleId="BodyText20">
    <w:name w:val="Body Text 2 Знак Знак"/>
    <w:basedOn w:val="Normal"/>
    <w:rsid w:val="009D11F9"/>
    <w:pPr>
      <w:spacing w:line="259" w:lineRule="auto"/>
      <w:ind w:firstLine="460"/>
    </w:pPr>
  </w:style>
  <w:style w:type="paragraph" w:customStyle="1" w:styleId="Normal0">
    <w:name w:val="Normal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paragraph" w:customStyle="1" w:styleId="Normal2">
    <w:name w:val="Normal Знак Знак Знак Знак Знак Знак Знак Знак Знак Знак Знак Знак"/>
    <w:rsid w:val="009D11F9"/>
    <w:pPr>
      <w:spacing w:after="0" w:line="240" w:lineRule="auto"/>
    </w:pPr>
    <w:rPr>
      <w:rFonts w:ascii="Times New Roman" w:eastAsia="Times New Roman" w:hAnsi="Times New Roman" w:cs="Times New Roman"/>
      <w:sz w:val="28"/>
      <w:szCs w:val="24"/>
      <w:lang w:eastAsia="ru-RU"/>
    </w:rPr>
  </w:style>
  <w:style w:type="character" w:customStyle="1" w:styleId="TimesNewRoman">
    <w:name w:val="Основной текст + Times New Roman"/>
    <w:basedOn w:val="a0"/>
    <w:rsid w:val="00DF136E"/>
    <w:rPr>
      <w:rFonts w:ascii="Times New Roman" w:eastAsia="Times New Roman" w:hAnsi="Times New Roman" w:cs="Times New Roman" w:hint="default"/>
      <w:b w:val="0"/>
      <w:bCs w:val="0"/>
      <w:i w:val="0"/>
      <w:iCs w:val="0"/>
      <w:smallCaps w:val="0"/>
      <w:strike w:val="0"/>
      <w:dstrike w:val="0"/>
      <w:sz w:val="18"/>
      <w:szCs w:val="18"/>
      <w:u w:val="none"/>
      <w:effect w:val="none"/>
    </w:rPr>
  </w:style>
  <w:style w:type="paragraph" w:styleId="a9">
    <w:name w:val="List Paragraph"/>
    <w:basedOn w:val="a"/>
    <w:uiPriority w:val="34"/>
    <w:qFormat/>
    <w:rsid w:val="00007DD7"/>
    <w:pPr>
      <w:ind w:left="720"/>
      <w:contextualSpacing/>
    </w:pPr>
  </w:style>
  <w:style w:type="character" w:customStyle="1" w:styleId="hps">
    <w:name w:val="hps"/>
    <w:basedOn w:val="a0"/>
    <w:rsid w:val="00414B40"/>
  </w:style>
  <w:style w:type="character" w:customStyle="1" w:styleId="atn">
    <w:name w:val="atn"/>
    <w:basedOn w:val="a0"/>
    <w:rsid w:val="00414B40"/>
  </w:style>
  <w:style w:type="character" w:customStyle="1" w:styleId="30">
    <w:name w:val="Заголовок 3 Знак"/>
    <w:basedOn w:val="a0"/>
    <w:link w:val="3"/>
    <w:uiPriority w:val="9"/>
    <w:rsid w:val="00210217"/>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210217"/>
    <w:rPr>
      <w:color w:val="0000FF"/>
      <w:u w:val="single"/>
    </w:rPr>
  </w:style>
  <w:style w:type="character" w:styleId="ab">
    <w:name w:val="Emphasis"/>
    <w:basedOn w:val="a0"/>
    <w:uiPriority w:val="20"/>
    <w:qFormat/>
    <w:rsid w:val="00210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97145">
      <w:bodyDiv w:val="1"/>
      <w:marLeft w:val="0"/>
      <w:marRight w:val="0"/>
      <w:marTop w:val="0"/>
      <w:marBottom w:val="0"/>
      <w:divBdr>
        <w:top w:val="none" w:sz="0" w:space="0" w:color="auto"/>
        <w:left w:val="none" w:sz="0" w:space="0" w:color="auto"/>
        <w:bottom w:val="none" w:sz="0" w:space="0" w:color="auto"/>
        <w:right w:val="none" w:sz="0" w:space="0" w:color="auto"/>
      </w:divBdr>
    </w:div>
    <w:div w:id="1247569849">
      <w:bodyDiv w:val="1"/>
      <w:marLeft w:val="0"/>
      <w:marRight w:val="0"/>
      <w:marTop w:val="0"/>
      <w:marBottom w:val="0"/>
      <w:divBdr>
        <w:top w:val="none" w:sz="0" w:space="0" w:color="auto"/>
        <w:left w:val="none" w:sz="0" w:space="0" w:color="auto"/>
        <w:bottom w:val="none" w:sz="0" w:space="0" w:color="auto"/>
        <w:right w:val="none" w:sz="0" w:space="0" w:color="auto"/>
      </w:divBdr>
    </w:div>
    <w:div w:id="12676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nbuv.gov.ua/bitstream/handle/123456789/26692/17-Mokhan.pdf?sequenc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20</Pages>
  <Words>5441</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2014-01-14T21:16:00Z</cp:lastPrinted>
  <dcterms:created xsi:type="dcterms:W3CDTF">2014-01-14T21:16:00Z</dcterms:created>
  <dcterms:modified xsi:type="dcterms:W3CDTF">2014-01-15T00:13:00Z</dcterms:modified>
</cp:coreProperties>
</file>