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53" w:rsidRPr="008D5ADA" w:rsidRDefault="00BF3953" w:rsidP="006879E8">
      <w:pPr>
        <w:pStyle w:val="western"/>
        <w:shd w:val="clear" w:color="auto" w:fill="FFFFFF"/>
        <w:spacing w:after="202" w:afterAutospacing="0"/>
        <w:rPr>
          <w:color w:val="000000"/>
          <w:sz w:val="27"/>
          <w:szCs w:val="27"/>
          <w:lang w:val="uk-UA"/>
        </w:rPr>
      </w:pPr>
    </w:p>
    <w:p w:rsidR="00BF3953" w:rsidRPr="008D5ADA" w:rsidRDefault="00BF3953" w:rsidP="006879E8">
      <w:pPr>
        <w:pStyle w:val="p1"/>
        <w:shd w:val="clear" w:color="auto" w:fill="FFFFFF"/>
        <w:spacing w:before="0" w:beforeAutospacing="0" w:after="0" w:afterAutospacing="0"/>
        <w:ind w:firstLine="598"/>
        <w:jc w:val="right"/>
        <w:rPr>
          <w:rStyle w:val="s1"/>
          <w:b/>
          <w:bCs/>
          <w:color w:val="000000"/>
          <w:sz w:val="28"/>
          <w:szCs w:val="28"/>
          <w:lang w:val="uk-UA"/>
        </w:rPr>
      </w:pPr>
      <w:r w:rsidRPr="008D5ADA">
        <w:rPr>
          <w:rStyle w:val="s1"/>
          <w:b/>
          <w:bCs/>
          <w:color w:val="000000"/>
          <w:sz w:val="28"/>
          <w:szCs w:val="28"/>
          <w:lang w:val="uk-UA"/>
        </w:rPr>
        <w:t>Хом’яченко С.І.,</w:t>
      </w:r>
    </w:p>
    <w:p w:rsidR="00BF3953" w:rsidRPr="008D5ADA" w:rsidRDefault="00BF3953" w:rsidP="006879E8">
      <w:pPr>
        <w:pStyle w:val="p1"/>
        <w:shd w:val="clear" w:color="auto" w:fill="FFFFFF"/>
        <w:spacing w:before="0" w:beforeAutospacing="0" w:after="0" w:afterAutospacing="0"/>
        <w:ind w:firstLine="598"/>
        <w:jc w:val="right"/>
        <w:rPr>
          <w:rStyle w:val="s2"/>
          <w:color w:val="000000"/>
          <w:sz w:val="28"/>
          <w:szCs w:val="28"/>
          <w:lang w:val="uk-UA"/>
        </w:rPr>
      </w:pPr>
      <w:r w:rsidRPr="008D5ADA">
        <w:rPr>
          <w:rStyle w:val="s2"/>
          <w:color w:val="000000"/>
          <w:sz w:val="28"/>
          <w:szCs w:val="28"/>
          <w:lang w:val="uk-UA"/>
        </w:rPr>
        <w:t>к.ю.н., доцент,</w:t>
      </w:r>
    </w:p>
    <w:p w:rsidR="00BF3953" w:rsidRPr="008D5ADA" w:rsidRDefault="00BF3953" w:rsidP="006879E8">
      <w:pPr>
        <w:pStyle w:val="p1"/>
        <w:shd w:val="clear" w:color="auto" w:fill="FFFFFF"/>
        <w:spacing w:before="0" w:beforeAutospacing="0" w:after="0" w:afterAutospacing="0"/>
        <w:ind w:firstLine="598"/>
        <w:jc w:val="right"/>
        <w:rPr>
          <w:rStyle w:val="s2"/>
          <w:color w:val="000000"/>
          <w:sz w:val="28"/>
          <w:szCs w:val="28"/>
          <w:lang w:val="uk-UA"/>
        </w:rPr>
      </w:pPr>
      <w:r w:rsidRPr="008D5ADA">
        <w:rPr>
          <w:sz w:val="28"/>
          <w:szCs w:val="28"/>
          <w:lang w:val="uk-UA"/>
        </w:rPr>
        <w:t>Юридичний інститут</w:t>
      </w:r>
    </w:p>
    <w:p w:rsidR="00BF3953" w:rsidRPr="0054114F" w:rsidRDefault="00BF3953" w:rsidP="005411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F3953" w:rsidRDefault="00BF3953" w:rsidP="005411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879E8">
        <w:rPr>
          <w:rFonts w:ascii="Times New Roman" w:hAnsi="Times New Roman" w:cs="Times New Roman"/>
          <w:b/>
          <w:sz w:val="28"/>
          <w:szCs w:val="28"/>
          <w:lang w:val="uk-UA"/>
        </w:rPr>
        <w:t>Любасюк І. П.,</w:t>
      </w:r>
      <w:r w:rsidRPr="0054114F">
        <w:rPr>
          <w:rFonts w:ascii="Times New Roman" w:hAnsi="Times New Roman" w:cs="Times New Roman"/>
          <w:sz w:val="28"/>
          <w:szCs w:val="28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студентка,</w:t>
      </w:r>
    </w:p>
    <w:p w:rsidR="00BF3953" w:rsidRPr="008D5ADA" w:rsidRDefault="00BF3953" w:rsidP="006879E8">
      <w:pPr>
        <w:pStyle w:val="p1"/>
        <w:shd w:val="clear" w:color="auto" w:fill="FFFFFF"/>
        <w:spacing w:before="0" w:beforeAutospacing="0" w:after="0" w:afterAutospacing="0"/>
        <w:ind w:firstLine="598"/>
        <w:jc w:val="right"/>
        <w:rPr>
          <w:color w:val="000000"/>
          <w:sz w:val="28"/>
          <w:szCs w:val="28"/>
          <w:lang w:val="uk-UA"/>
        </w:rPr>
      </w:pPr>
      <w:r w:rsidRPr="008D5ADA">
        <w:rPr>
          <w:rStyle w:val="s2"/>
          <w:color w:val="000000"/>
          <w:sz w:val="28"/>
          <w:szCs w:val="28"/>
          <w:lang w:val="uk-UA"/>
        </w:rPr>
        <w:t>Інститут екологічної безпеки</w:t>
      </w:r>
    </w:p>
    <w:p w:rsidR="00BF3953" w:rsidRPr="0054114F" w:rsidRDefault="00BF3953" w:rsidP="005411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F3953" w:rsidRPr="0054114F" w:rsidRDefault="00BF3953" w:rsidP="0054114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 Київ, Україна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953" w:rsidRPr="0054114F" w:rsidRDefault="00BF3953" w:rsidP="005411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МІЖНАРОДНО-ПРАВОВІ ЗАСАДИ ЗАБЕЗПЕЧЕННЯ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БЕЗПЕКИ ПОЛЬОТІВЦИВІЛЬНОЇ АВІАЦІЇ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953" w:rsidRPr="0054114F" w:rsidRDefault="00BF3953" w:rsidP="003C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Науково-технічний прогрес зумовив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появу літальних апаратів, важчих за повітря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згодом отримали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назву повітряних </w:t>
      </w:r>
      <w:r>
        <w:rPr>
          <w:rFonts w:ascii="Times New Roman" w:hAnsi="Times New Roman" w:cs="Times New Roman"/>
          <w:sz w:val="28"/>
          <w:szCs w:val="28"/>
          <w:lang w:val="uk-UA"/>
        </w:rPr>
        <w:t>суден. Удосконалення авіа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техніки сприяло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становленню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міжнаро</w:t>
      </w:r>
      <w:r>
        <w:rPr>
          <w:rFonts w:ascii="Times New Roman" w:hAnsi="Times New Roman" w:cs="Times New Roman"/>
          <w:sz w:val="28"/>
          <w:szCs w:val="28"/>
          <w:lang w:val="uk-UA"/>
        </w:rPr>
        <w:t>дних авіаційних відносин, їх позитивному впливу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на соціально-економічний і політичний розвиток держав, </w:t>
      </w:r>
      <w:r>
        <w:rPr>
          <w:rFonts w:ascii="Times New Roman" w:hAnsi="Times New Roman" w:cs="Times New Roman"/>
          <w:sz w:val="28"/>
          <w:szCs w:val="28"/>
          <w:lang w:val="uk-UA"/>
        </w:rPr>
        <w:t>інтеграцію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співтовариства. Все це потребувало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чіткого правового регулювання та гарантування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езпеки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польотів зокрема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цивільної авіації загалом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953" w:rsidRPr="0054114F" w:rsidRDefault="00BF3953" w:rsidP="003C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з основних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– це розробка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міжнародних авіаційних регламентів, які є основою для стандартизації різних національних правил.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Слід зазначити,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без встановлення міжнародно-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правових стандартів та їх імплементації у внутрішньодержавну систему практично нем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ожливі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здійснення повітряних сполучень.</w:t>
      </w:r>
    </w:p>
    <w:p w:rsidR="00BF3953" w:rsidRDefault="00BF3953" w:rsidP="00171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питання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без</w:t>
      </w:r>
      <w:r>
        <w:rPr>
          <w:rFonts w:ascii="Times New Roman" w:hAnsi="Times New Roman" w:cs="Times New Roman"/>
          <w:sz w:val="28"/>
          <w:szCs w:val="28"/>
          <w:lang w:val="uk-UA"/>
        </w:rPr>
        <w:t>пеки польотів може вирішитися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тільки тоді</w:t>
      </w:r>
      <w:r>
        <w:rPr>
          <w:rFonts w:ascii="Times New Roman" w:hAnsi="Times New Roman" w:cs="Times New Roman"/>
          <w:sz w:val="28"/>
          <w:szCs w:val="28"/>
          <w:lang w:val="uk-UA"/>
        </w:rPr>
        <w:t>, коли наземні служби й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споруди, призначені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71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будуть працювати в єдиному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технологічному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у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сіх країнах, через які прокладені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міжнародні повітряні траси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953" w:rsidRPr="0054114F" w:rsidRDefault="00BF3953" w:rsidP="003C1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20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1 ст. 1 Повітряного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від 19.05.2011 р. №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3393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безпека польо</w:t>
      </w:r>
      <w:r>
        <w:rPr>
          <w:rFonts w:ascii="Times New Roman" w:hAnsi="Times New Roman" w:cs="Times New Roman"/>
          <w:sz w:val="28"/>
          <w:szCs w:val="28"/>
          <w:lang w:val="uk-UA"/>
        </w:rPr>
        <w:t>тів – складова частина безпеки авіації. О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стання визначається як стан галузі, за якого ризик завдання збитків людям чи майну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безперервного процесу визначення рівня небезпеки і керування ним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знижується до прийнятного</w:t>
      </w:r>
      <w:r>
        <w:rPr>
          <w:rFonts w:ascii="Times New Roman" w:hAnsi="Times New Roman" w:cs="Times New Roman"/>
          <w:sz w:val="28"/>
          <w:szCs w:val="28"/>
          <w:lang w:val="uk-UA"/>
        </w:rPr>
        <w:t>, утримується на такому рівні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або 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З метою створення надійного міжнародно-правового механізму безпеки цивільної авіації, що безумовно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вплинуло й на безпеку польотів, були прийняті такі угоди: Конвенція про злочини і деякі інші дії на борту повітряного судна, підписана 14 вересня 1963 р. у Токіо (Токійська конвенція); Конвенція про боротьбу з незаконним захопленням повітряних суден,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укладена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16 грудня 1970 р. у Гаазі (Гаазька конвенція); Конвенція про боротьбу з незаконними актами проти безпеки цивільної авіації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 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вересня 1971 р. </w:t>
      </w:r>
      <w:r>
        <w:rPr>
          <w:rFonts w:ascii="Times New Roman" w:hAnsi="Times New Roman" w:cs="Times New Roman"/>
          <w:sz w:val="28"/>
          <w:szCs w:val="28"/>
          <w:lang w:val="uk-UA"/>
        </w:rPr>
        <w:t>(Монреальська конвенція) та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про боротьбу з незаконними актами насилля в аеропортах, що обслуговують міжнаро</w:t>
      </w:r>
      <w:r>
        <w:rPr>
          <w:rFonts w:ascii="Times New Roman" w:hAnsi="Times New Roman" w:cs="Times New Roman"/>
          <w:sz w:val="28"/>
          <w:szCs w:val="28"/>
          <w:lang w:val="uk-UA"/>
        </w:rPr>
        <w:t>дну цивільну авіацію від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24 лютого 1988 р.</w:t>
      </w:r>
      <w:r w:rsidRPr="00A21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(Монреальський протокол)</w:t>
      </w:r>
      <w:r>
        <w:rPr>
          <w:rFonts w:ascii="Times New Roman" w:hAnsi="Times New Roman" w:cs="Times New Roman"/>
          <w:sz w:val="28"/>
          <w:szCs w:val="28"/>
          <w:lang w:val="uk-UA"/>
        </w:rPr>
        <w:t>, підписані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у Монреалі.</w:t>
      </w:r>
      <w:bookmarkStart w:id="0" w:name="_GoBack"/>
      <w:bookmarkEnd w:id="0"/>
    </w:p>
    <w:p w:rsidR="00BF3953" w:rsidRPr="0054114F" w:rsidRDefault="00BF3953" w:rsidP="004D19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існує більше 10 міжнародних міжурядових авіаційних організацій, що відіграють провідну роль у системі світового співробітництва. Чільне місце серед них займає Міжнародна організація цивільної авіації (ІКАО), заснована в кінці Другої світової війни, яка офіційно почала працювати з квітня 1947 року. Вона виконує функцію головного координатора </w:t>
      </w:r>
      <w:r>
        <w:rPr>
          <w:rFonts w:ascii="Times New Roman" w:hAnsi="Times New Roman" w:cs="Times New Roman"/>
          <w:sz w:val="28"/>
          <w:szCs w:val="28"/>
          <w:lang w:val="uk-UA"/>
        </w:rPr>
        <w:t>прагнення держав створити безпечні та ефективні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цивільної авіації.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Зусилля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ІКАО щодо уніфікації правил міжнародної аеронавігації усунули небезпеку появи численних і різноманітних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національних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варіантів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неминуче </w:t>
      </w:r>
      <w:r>
        <w:rPr>
          <w:rFonts w:ascii="Times New Roman" w:hAnsi="Times New Roman" w:cs="Times New Roman"/>
          <w:sz w:val="28"/>
          <w:szCs w:val="28"/>
          <w:lang w:val="uk-UA"/>
        </w:rPr>
        <w:t>ускладнили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б практичне здійснення міжнародних повітряних сполучень [1, с.77-98].</w:t>
      </w:r>
    </w:p>
    <w:p w:rsidR="00BF3953" w:rsidRPr="0054114F" w:rsidRDefault="00BF3953" w:rsidP="001F57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7C3">
        <w:rPr>
          <w:rFonts w:ascii="Times New Roman" w:hAnsi="Times New Roman" w:cs="Times New Roman"/>
          <w:sz w:val="28"/>
          <w:szCs w:val="28"/>
          <w:lang w:val="uk-UA"/>
        </w:rPr>
        <w:t>Конвенція про міжнародну цивільну авіацію 1944 року в</w:t>
      </w:r>
      <w:r>
        <w:rPr>
          <w:rFonts w:ascii="Times New Roman" w:hAnsi="Times New Roman" w:cs="Times New Roman"/>
          <w:sz w:val="28"/>
          <w:szCs w:val="28"/>
          <w:lang w:val="uk-UA"/>
        </w:rPr>
        <w:t>становлює певну рівновагу</w:t>
      </w:r>
      <w:r w:rsidRPr="001F57C3">
        <w:rPr>
          <w:rFonts w:ascii="Times New Roman" w:hAnsi="Times New Roman" w:cs="Times New Roman"/>
          <w:sz w:val="28"/>
          <w:szCs w:val="28"/>
          <w:lang w:val="uk-UA"/>
        </w:rPr>
        <w:t xml:space="preserve"> між обов’язком держав підтримувати максимальну подібність національних правил до регламентів ІКАО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7C3">
        <w:rPr>
          <w:rFonts w:ascii="Times New Roman" w:hAnsi="Times New Roman" w:cs="Times New Roman"/>
          <w:sz w:val="28"/>
          <w:szCs w:val="28"/>
          <w:lang w:val="uk-UA"/>
        </w:rPr>
        <w:t xml:space="preserve">правом </w:t>
      </w:r>
      <w:r>
        <w:rPr>
          <w:rFonts w:ascii="Times New Roman" w:hAnsi="Times New Roman" w:cs="Times New Roman"/>
          <w:sz w:val="28"/>
          <w:szCs w:val="28"/>
          <w:lang w:val="uk-UA"/>
        </w:rPr>
        <w:t>не дотримуватися останніх</w:t>
      </w:r>
      <w:r w:rsidRPr="00615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7C3">
        <w:rPr>
          <w:rFonts w:ascii="Times New Roman" w:hAnsi="Times New Roman" w:cs="Times New Roman"/>
          <w:sz w:val="28"/>
          <w:szCs w:val="28"/>
          <w:lang w:val="uk-UA"/>
        </w:rPr>
        <w:t>у низці випадків.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баланс будується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на тому, що всі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держави–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члени </w:t>
      </w:r>
      <w:r w:rsidRPr="006157B2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Міжнародної організації цивільної авіації </w:t>
      </w:r>
      <w:r>
        <w:rPr>
          <w:rFonts w:ascii="Times New Roman" w:hAnsi="Times New Roman" w:cs="Times New Roman"/>
          <w:sz w:val="28"/>
          <w:szCs w:val="28"/>
          <w:lang w:val="uk-UA"/>
        </w:rPr>
        <w:t>зобов’язалися співпрацювати для забезпечення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можливого ступеню схожості правил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953" w:rsidRPr="0054114F" w:rsidRDefault="00BF3953" w:rsidP="00230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астосування регламентів ІКАО </w:t>
      </w:r>
      <w:r>
        <w:rPr>
          <w:rFonts w:ascii="Times New Roman" w:hAnsi="Times New Roman" w:cs="Times New Roman"/>
          <w:sz w:val="28"/>
          <w:szCs w:val="28"/>
          <w:lang w:val="uk-UA"/>
        </w:rPr>
        <w:t>її учасниками може викликати чимало проблем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, наприклад</w:t>
      </w:r>
      <w:r>
        <w:rPr>
          <w:rFonts w:ascii="Times New Roman" w:hAnsi="Times New Roman" w:cs="Times New Roman"/>
          <w:sz w:val="28"/>
          <w:szCs w:val="28"/>
          <w:lang w:val="uk-UA"/>
        </w:rPr>
        <w:t>, через швидкі і впевнені темпи</w:t>
      </w:r>
      <w:r w:rsidRPr="00615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615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цивільної авіації часто доводиться вносити поправки у цю систему правил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[2, с.119].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06C">
        <w:rPr>
          <w:rFonts w:ascii="Times New Roman" w:hAnsi="Times New Roman" w:cs="Times New Roman"/>
          <w:sz w:val="28"/>
          <w:szCs w:val="28"/>
          <w:lang w:val="uk-UA"/>
        </w:rPr>
        <w:t>З метою гарантування безпеки, регулярності та ефективності міжнародної аеронавігації важливо правильно застосовувати стандарти та рекомендації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цієї організації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>. Єдині норми сприяють підвищенню безпеки міжнародних польотів. Держава може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дотримуватися того чи іншого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 ІКАО або використовувати його з певними обмеженнями. Але при цьому вона не повинна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приймати закони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 xml:space="preserve"> і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3306C">
        <w:rPr>
          <w:rFonts w:ascii="Times New Roman" w:hAnsi="Times New Roman" w:cs="Times New Roman"/>
          <w:sz w:val="28"/>
          <w:szCs w:val="28"/>
          <w:lang w:val="uk-UA"/>
        </w:rPr>
        <w:t>, що докорінно не відповідають її нормам, оскільки це суперечить принципу безпечного розвитку цивільної авіації, закріпленому в преамбулі Чиказької конвенції [3].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306C">
        <w:rPr>
          <w:rFonts w:ascii="Times New Roman" w:hAnsi="Times New Roman" w:cs="Times New Roman"/>
          <w:sz w:val="28"/>
          <w:szCs w:val="28"/>
          <w:lang w:val="uk-UA"/>
        </w:rPr>
        <w:t>Таким чином, систему міжнародно-правових засад гарантування безпеки польотів цивільної авіації складають не тільки міжнародні угоди, а й міжнародні технічні регламенти, що стають її надійним юридично-технічним базисом.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3953" w:rsidRPr="0054114F" w:rsidRDefault="00BF3953" w:rsidP="00D942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BF3953" w:rsidRPr="00D942BB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2BB">
        <w:rPr>
          <w:rFonts w:ascii="Times New Roman" w:hAnsi="Times New Roman" w:cs="Times New Roman"/>
          <w:bCs/>
          <w:sz w:val="28"/>
          <w:szCs w:val="28"/>
        </w:rPr>
        <w:t>1. Бордунов В.Д., Котов А.И., Малеев Ю.Н. Правовое регулирование международных полетов гражданских возд</w:t>
      </w:r>
      <w:r>
        <w:rPr>
          <w:rFonts w:ascii="Times New Roman" w:hAnsi="Times New Roman" w:cs="Times New Roman"/>
          <w:bCs/>
          <w:sz w:val="28"/>
          <w:szCs w:val="28"/>
        </w:rPr>
        <w:t xml:space="preserve">ушных судов. М.: Наука, 1988. – </w:t>
      </w:r>
      <w:r w:rsidRPr="00D942BB">
        <w:rPr>
          <w:rFonts w:ascii="Times New Roman" w:hAnsi="Times New Roman" w:cs="Times New Roman"/>
          <w:bCs/>
          <w:sz w:val="28"/>
          <w:szCs w:val="28"/>
        </w:rPr>
        <w:t>209 с.</w:t>
      </w:r>
    </w:p>
    <w:p w:rsidR="00BF3953" w:rsidRPr="0054114F" w:rsidRDefault="00BF3953" w:rsidP="005411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2. Международно-правовые основы обеспечения безопасности полетов гражданской авиации международной организацией гражданской авиации (ИКАО). Гаптрахманова А. В. // Юридическая на</w:t>
      </w:r>
      <w:r>
        <w:rPr>
          <w:rFonts w:ascii="Times New Roman" w:hAnsi="Times New Roman" w:cs="Times New Roman"/>
          <w:sz w:val="28"/>
          <w:szCs w:val="28"/>
          <w:lang w:val="uk-UA"/>
        </w:rPr>
        <w:t>ука Выпуск№ 3 / 2013 Государство и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право. Юридические науки. – С.117-12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BF3953" w:rsidRPr="0054114F" w:rsidRDefault="00BF3953" w:rsidP="002301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14F">
        <w:rPr>
          <w:rFonts w:ascii="Times New Roman" w:hAnsi="Times New Roman" w:cs="Times New Roman"/>
          <w:sz w:val="28"/>
          <w:szCs w:val="28"/>
          <w:lang w:val="uk-UA"/>
        </w:rPr>
        <w:t>3. Роль регламентов ИКАО в обеспечении принципа безопасности международной гражданской авиации Халимова Г.Р. Вестник ТИСБИ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№ 3. – 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>2007</w:t>
      </w:r>
      <w:r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54114F">
        <w:rPr>
          <w:rFonts w:ascii="Times New Roman" w:hAnsi="Times New Roman" w:cs="Times New Roman"/>
          <w:sz w:val="28"/>
          <w:szCs w:val="28"/>
          <w:lang w:val="uk-UA"/>
        </w:rPr>
        <w:t xml:space="preserve"> http://old.tisbi.org/science/vestnik/2007/issue3/Low3.html)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BF3953" w:rsidRPr="0054114F" w:rsidSect="00D942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26B"/>
    <w:rsid w:val="000C796C"/>
    <w:rsid w:val="000E257F"/>
    <w:rsid w:val="000F526B"/>
    <w:rsid w:val="00171ACD"/>
    <w:rsid w:val="00194373"/>
    <w:rsid w:val="001F57C3"/>
    <w:rsid w:val="00222CED"/>
    <w:rsid w:val="00230121"/>
    <w:rsid w:val="002A21AE"/>
    <w:rsid w:val="003109BF"/>
    <w:rsid w:val="003C135A"/>
    <w:rsid w:val="004219F1"/>
    <w:rsid w:val="004D1923"/>
    <w:rsid w:val="0054114F"/>
    <w:rsid w:val="006157B2"/>
    <w:rsid w:val="00643F35"/>
    <w:rsid w:val="006726FA"/>
    <w:rsid w:val="006879E8"/>
    <w:rsid w:val="0070283E"/>
    <w:rsid w:val="00822BCD"/>
    <w:rsid w:val="00830491"/>
    <w:rsid w:val="008D5ADA"/>
    <w:rsid w:val="0093306C"/>
    <w:rsid w:val="00972789"/>
    <w:rsid w:val="00A21DF6"/>
    <w:rsid w:val="00AA2349"/>
    <w:rsid w:val="00AA7730"/>
    <w:rsid w:val="00B71F4A"/>
    <w:rsid w:val="00BF3953"/>
    <w:rsid w:val="00C33C9E"/>
    <w:rsid w:val="00CE17A6"/>
    <w:rsid w:val="00D942BB"/>
    <w:rsid w:val="00DB1052"/>
    <w:rsid w:val="00DB4D54"/>
    <w:rsid w:val="00E2221E"/>
    <w:rsid w:val="00EA5A32"/>
    <w:rsid w:val="00FD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3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D942B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4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western">
    <w:name w:val="western"/>
    <w:basedOn w:val="Normal"/>
    <w:uiPriority w:val="99"/>
    <w:rsid w:val="006879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6879E8"/>
    <w:rPr>
      <w:rFonts w:cs="Times New Roman"/>
    </w:rPr>
  </w:style>
  <w:style w:type="paragraph" w:customStyle="1" w:styleId="p1">
    <w:name w:val="p1"/>
    <w:basedOn w:val="Normal"/>
    <w:uiPriority w:val="99"/>
    <w:rsid w:val="006879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6879E8"/>
    <w:rPr>
      <w:rFonts w:cs="Times New Roman"/>
    </w:rPr>
  </w:style>
  <w:style w:type="paragraph" w:customStyle="1" w:styleId="p9">
    <w:name w:val="p9"/>
    <w:basedOn w:val="Normal"/>
    <w:uiPriority w:val="99"/>
    <w:rsid w:val="006879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3</Pages>
  <Words>751</Words>
  <Characters>4285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2015-04-09T09:54:00Z</dcterms:created>
  <dcterms:modified xsi:type="dcterms:W3CDTF">2015-04-16T10:46:00Z</dcterms:modified>
</cp:coreProperties>
</file>