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41" w:rsidRPr="003E034D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МІНІСТЕРСТВО ОСВІТИ І НАУКИ УКРАЇНИ НАЦІОНАЛЬНИЙ АВІАЦІЙНИЙ УНІВЕРСИТЕТ </w:t>
      </w:r>
    </w:p>
    <w:p w:rsidR="00395A41" w:rsidRPr="003E034D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>АЕРОКОСМІЧНИЙ ФАКУЛЬТЕТ</w:t>
      </w:r>
    </w:p>
    <w:p w:rsidR="00395A41" w:rsidRPr="003E034D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КАФЕДРА</w:t>
      </w:r>
      <w:r w:rsidR="005B5A1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КОМПЮТЕРИЗОВАНИХ ЕЛЕКТРОТЕХНІЧНИХ СИСТЕМ ТА ТЕХНОЛОГІЙ</w:t>
      </w: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395A41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Pr="003E034D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395A41" w:rsidRPr="003E034D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5B5A14" w:rsidP="00395A41">
      <w:pPr>
        <w:spacing w:after="181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РОЗШИРЕНИЙ ПЛАН</w:t>
      </w:r>
      <w:r w:rsidR="00395A41"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ЛЕКЦІЙ  </w:t>
      </w:r>
    </w:p>
    <w:p w:rsidR="00395A41" w:rsidRPr="003E034D" w:rsidRDefault="00395A41" w:rsidP="00A752B0">
      <w:pPr>
        <w:spacing w:after="179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 дисципліни «</w:t>
      </w:r>
      <w:r w:rsidR="005839F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Безпека польотів на аеродромах цивільної авіації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</w:t>
      </w:r>
    </w:p>
    <w:p w:rsidR="00395A41" w:rsidRPr="003E034D" w:rsidRDefault="005839F1" w:rsidP="00A752B0">
      <w:pPr>
        <w:spacing w:after="33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спеціальність</w:t>
      </w:r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141 «Електроенергетика, електротехніка та електромеханіка»</w:t>
      </w:r>
    </w:p>
    <w:p w:rsidR="00395A41" w:rsidRPr="003E034D" w:rsidRDefault="00395A41" w:rsidP="005B5A14">
      <w:pPr>
        <w:spacing w:after="136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395A41" w:rsidRPr="003E034D" w:rsidRDefault="00395A41" w:rsidP="005B5A14">
      <w:pPr>
        <w:spacing w:after="132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395A41" w:rsidP="00A752B0">
      <w:pPr>
        <w:spacing w:after="137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395A41" w:rsidP="005B5A14">
      <w:pPr>
        <w:spacing w:after="132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395A41" w:rsidP="005B5A14">
      <w:pPr>
        <w:spacing w:after="19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5B5A14" w:rsidP="005B5A14">
      <w:pPr>
        <w:spacing w:after="45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Укладач</w:t>
      </w:r>
      <w:r w:rsidR="00395A41"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техн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наук,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br/>
        <w:t>доцент Світлана ДЕВ</w:t>
      </w:r>
      <w:r w:rsidRPr="005B5A14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ЯТКІНА</w:t>
      </w:r>
    </w:p>
    <w:p w:rsidR="00395A41" w:rsidRPr="003E034D" w:rsidRDefault="00395A41" w:rsidP="005B5A14">
      <w:pPr>
        <w:spacing w:after="0" w:line="397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Конспект лекцій розглянутий та схвалений на засіданні кафедри </w:t>
      </w:r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комп’ютеризованих електротехнічних систем та технологій</w:t>
      </w: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</w:t>
      </w:r>
    </w:p>
    <w:p w:rsidR="00395A41" w:rsidRPr="003E034D" w:rsidRDefault="00395A41" w:rsidP="00395A41">
      <w:pPr>
        <w:spacing w:after="154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Протокол № ____ від «___»_____20__р. </w:t>
      </w:r>
    </w:p>
    <w:p w:rsidR="00395A41" w:rsidRDefault="00395A41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Завідувач кафедри</w:t>
      </w:r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КЕСТ: </w:t>
      </w:r>
      <w:proofErr w:type="spellStart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докт</w:t>
      </w:r>
      <w:proofErr w:type="spellEnd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техн</w:t>
      </w:r>
      <w:proofErr w:type="spellEnd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наук, професор Володимир КВАСНІКОВ</w:t>
      </w: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Pr="003E034D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>КИЇВ</w:t>
      </w:r>
    </w:p>
    <w:p w:rsidR="00315F6C" w:rsidRPr="00FD6AC3" w:rsidRDefault="00315F6C" w:rsidP="00FD6AC3">
      <w:pPr>
        <w:spacing w:before="120" w:after="6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Модуль №1 </w:t>
      </w: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</w:t>
      </w:r>
      <w:r w:rsidR="005839F1"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Безпека польотів на аеродромах цивільної авіації </w:t>
      </w: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315F6C" w:rsidRPr="00FD6AC3" w:rsidRDefault="00315F6C" w:rsidP="00FD6AC3">
      <w:pPr>
        <w:spacing w:after="184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95A41" w:rsidRPr="00FD6AC3" w:rsidRDefault="00395A41" w:rsidP="00FD6AC3">
      <w:pPr>
        <w:spacing w:after="184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6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Лекція № </w:t>
      </w:r>
      <w:r w:rsidR="005B5A14" w:rsidRPr="00FD6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</w:p>
    <w:p w:rsidR="00315F6C" w:rsidRPr="00FD6AC3" w:rsidRDefault="00315F6C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лекції:  </w:t>
      </w:r>
      <w:r w:rsidR="005839F1" w:rsidRPr="00FD6AC3">
        <w:rPr>
          <w:rFonts w:ascii="Times New Roman" w:hAnsi="Times New Roman" w:cs="Times New Roman"/>
          <w:b/>
          <w:sz w:val="28"/>
          <w:szCs w:val="28"/>
        </w:rPr>
        <w:t>Загальні питання безпеки польотів на аеродромах ЦА</w:t>
      </w: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лекції</w:t>
      </w:r>
    </w:p>
    <w:p w:rsidR="00315F6C" w:rsidRPr="00FD6AC3" w:rsidRDefault="005839F1" w:rsidP="003803B3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hAnsi="Times New Roman" w:cs="Times New Roman"/>
          <w:sz w:val="28"/>
          <w:szCs w:val="28"/>
        </w:rPr>
        <w:t>Актуальність проблеми керування безпекою польотів на аеродромах ЦА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9F1" w:rsidRPr="00FD6AC3" w:rsidRDefault="005839F1" w:rsidP="003803B3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hAnsi="Times New Roman" w:cs="Times New Roman"/>
          <w:sz w:val="28"/>
          <w:szCs w:val="28"/>
        </w:rPr>
        <w:t>Основні вимоги, що ставляться до рівня безпеки та регулярності польотів на аеродромах ЦА.</w:t>
      </w:r>
    </w:p>
    <w:p w:rsidR="005839F1" w:rsidRPr="00FD6AC3" w:rsidRDefault="005839F1" w:rsidP="003803B3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hAnsi="Times New Roman" w:cs="Times New Roman"/>
          <w:sz w:val="28"/>
          <w:szCs w:val="28"/>
        </w:rPr>
        <w:t>Мета, предмет і задачі навчальної дисципліни. Загальна направленість дисципліни та її зв’язок з іншими профілюючими дисциплінами спеціальності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5839F1" w:rsidRPr="00FD6AC3" w:rsidRDefault="005839F1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Convention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civil aviation. Safety management system.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316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839F1" w:rsidRPr="00FD6AC3" w:rsidRDefault="005839F1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Safety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 manual.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9859, AN/474. –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316 с. (</w:t>
      </w:r>
      <w:bookmarkStart w:id="0" w:name="_Hlk128411983"/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Standards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recommended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practices</w:t>
      </w:r>
      <w:bookmarkEnd w:id="0"/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Лекція №2</w:t>
      </w:r>
    </w:p>
    <w:p w:rsidR="005839F1" w:rsidRPr="00FD6AC3" w:rsidRDefault="00315F6C" w:rsidP="0008374A">
      <w:pPr>
        <w:spacing w:after="0" w:line="36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лекції: </w:t>
      </w:r>
      <w:r w:rsidR="005839F1" w:rsidRPr="00FD6AC3">
        <w:rPr>
          <w:rFonts w:ascii="Times New Roman" w:hAnsi="Times New Roman" w:cs="Times New Roman"/>
          <w:b/>
          <w:sz w:val="28"/>
          <w:szCs w:val="28"/>
        </w:rPr>
        <w:t>Основні терміни та визначення у галузі безпеки польотів</w:t>
      </w:r>
      <w:r w:rsidR="005839F1" w:rsidRPr="00FD6AC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166292" w:rsidRDefault="00166292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609" w:rsidRPr="00FD6AC3" w:rsidRDefault="00E26609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лекції</w:t>
      </w:r>
    </w:p>
    <w:p w:rsidR="00E26609" w:rsidRPr="00FD6AC3" w:rsidRDefault="00E26609" w:rsidP="003803B3">
      <w:pPr>
        <w:pStyle w:val="3"/>
        <w:numPr>
          <w:ilvl w:val="0"/>
          <w:numId w:val="13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>Аналіз основних термінів та їх визначень в галузі безпеки польотів відповідно до Повітряного кодексу України.</w:t>
      </w:r>
    </w:p>
    <w:p w:rsidR="00E26609" w:rsidRPr="00FD6AC3" w:rsidRDefault="00E26609" w:rsidP="003803B3">
      <w:pPr>
        <w:pStyle w:val="3"/>
        <w:numPr>
          <w:ilvl w:val="0"/>
          <w:numId w:val="13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>Аналіз основних термінів та їх визначень в галузі безпеки польотів відповідно до Стандартів та Рекомендованої практики ІСАО.</w:t>
      </w:r>
    </w:p>
    <w:p w:rsidR="005839F1" w:rsidRPr="00FD6AC3" w:rsidRDefault="00E26609" w:rsidP="003803B3">
      <w:pPr>
        <w:pStyle w:val="3"/>
        <w:numPr>
          <w:ilvl w:val="0"/>
          <w:numId w:val="13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>Вимоги щодо  к</w:t>
      </w:r>
      <w:r w:rsidR="005839F1" w:rsidRPr="00FD6AC3">
        <w:rPr>
          <w:sz w:val="28"/>
          <w:szCs w:val="28"/>
        </w:rPr>
        <w:t>ерування безпекою авіації на державному рівні</w:t>
      </w:r>
      <w:r w:rsidRPr="00FD6AC3">
        <w:rPr>
          <w:sz w:val="28"/>
          <w:szCs w:val="28"/>
        </w:rPr>
        <w:t xml:space="preserve"> та на рівні </w:t>
      </w:r>
      <w:r w:rsidR="005839F1" w:rsidRPr="00FD6AC3">
        <w:rPr>
          <w:sz w:val="28"/>
          <w:szCs w:val="28"/>
        </w:rPr>
        <w:t xml:space="preserve">підприємств авіаційної галузі, </w:t>
      </w:r>
      <w:r w:rsidRPr="00FD6AC3">
        <w:rPr>
          <w:sz w:val="28"/>
          <w:szCs w:val="28"/>
        </w:rPr>
        <w:t>а саме</w:t>
      </w:r>
      <w:r w:rsidR="005839F1" w:rsidRPr="00FD6AC3">
        <w:rPr>
          <w:sz w:val="28"/>
          <w:szCs w:val="28"/>
        </w:rPr>
        <w:t xml:space="preserve"> аеродромів.</w:t>
      </w: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166292" w:rsidRPr="00FD6AC3" w:rsidRDefault="00166292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4164F" w:rsidRPr="00FD6AC3" w:rsidRDefault="0094164F" w:rsidP="003803B3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Повітряний кодекс України.</w:t>
      </w:r>
    </w:p>
    <w:p w:rsidR="000A5830" w:rsidRPr="00FD6AC3" w:rsidRDefault="000A5830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Convention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civil aviation. Safety management system.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316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164F" w:rsidRPr="00FD6AC3" w:rsidRDefault="000A5830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Safety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manual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9859, AN/474. –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316 с. (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Standards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recommended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practices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№3 </w:t>
      </w:r>
    </w:p>
    <w:p w:rsidR="00315F6C" w:rsidRPr="00FD6AC3" w:rsidRDefault="00315F6C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лекції: </w:t>
      </w:r>
      <w:r w:rsidR="0094164F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Вимоги нормативно технічних документів у галузі безпеки польотів на аеродромах ЦА</w:t>
      </w:r>
    </w:p>
    <w:p w:rsidR="005839F1" w:rsidRPr="00FD6AC3" w:rsidRDefault="005839F1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292" w:rsidRPr="00FD6AC3" w:rsidRDefault="00166292" w:rsidP="0016629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лекції</w:t>
      </w:r>
    </w:p>
    <w:p w:rsidR="0094164F" w:rsidRPr="00FD6AC3" w:rsidRDefault="0094164F" w:rsidP="003803B3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вимог вітчизняних нормативно-технічних документів в галузі безпеки польотів ПС на аеродромах ЦА.</w:t>
      </w:r>
    </w:p>
    <w:p w:rsidR="0094164F" w:rsidRPr="00FD6AC3" w:rsidRDefault="0094164F" w:rsidP="003803B3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вимог стандартів і рекомендацій ІСАО в галузі безпеки польотів ПС на аеродромах ЦА.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4164F" w:rsidRPr="00FD6AC3" w:rsidRDefault="0094164F" w:rsidP="003803B3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програма з безпеки польотів. Схвалена розпорядженням Кабінету Міністрів України від 16 червня 2021 р. № 656-р.</w:t>
      </w:r>
    </w:p>
    <w:p w:rsidR="0094164F" w:rsidRPr="00FD6AC3" w:rsidRDefault="0094164F" w:rsidP="003803B3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Повітряний кодекс України.</w:t>
      </w:r>
    </w:p>
    <w:p w:rsidR="0094164F" w:rsidRPr="00FD6AC3" w:rsidRDefault="0094164F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 інформаційного  забезпечення  системи  управління  безпекою  польотів  повітряних  суден  цивільної  авіації  України.  (наказ  Міністерства транспорту та зв’язку України 19.03.2009 № 295. Зареєстровано в Міністерстві юстиції України 02.04.2009 за № 293/16309).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Convention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civil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aviation. Safety management system.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316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A5830" w:rsidRPr="00FD6AC3" w:rsidRDefault="0094164F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Convention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civil aviation. Safety management system.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316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164F" w:rsidRPr="00FD6AC3" w:rsidRDefault="000A5830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Safety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 manual.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9859, AN/474. –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316 с. (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="0094164F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Лекція №4</w:t>
      </w:r>
    </w:p>
    <w:p w:rsidR="00315F6C" w:rsidRPr="00FD6AC3" w:rsidRDefault="00315F6C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0A5830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Аеродром та його складові частини </w:t>
      </w:r>
    </w:p>
    <w:p w:rsidR="00166292" w:rsidRDefault="00166292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830" w:rsidRPr="00FD6AC3" w:rsidRDefault="000A5830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лекції</w:t>
      </w:r>
    </w:p>
    <w:p w:rsidR="000A5830" w:rsidRPr="00FD6AC3" w:rsidRDefault="00C13AE4" w:rsidP="003803B3">
      <w:pPr>
        <w:pStyle w:val="a7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Аеродром, як складова авіаційно-транспортної системи. Класифікація аеродромів та їх кодове позначення. </w:t>
      </w:r>
    </w:p>
    <w:p w:rsidR="000A5830" w:rsidRPr="00FD6AC3" w:rsidRDefault="00C13AE4" w:rsidP="003803B3">
      <w:pPr>
        <w:pStyle w:val="a7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 характеристики аеродрому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оголошені дистанції.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AE4" w:rsidRPr="00FD6AC3" w:rsidRDefault="00C13AE4" w:rsidP="003803B3">
      <w:pPr>
        <w:pStyle w:val="a7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Класифікація </w:t>
      </w:r>
      <w:r w:rsidR="000A5830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злітно-посадкових смуг, маркування.</w:t>
      </w: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917393" w:rsidRPr="00FD6AC3" w:rsidRDefault="00917393" w:rsidP="003803B3">
      <w:pPr>
        <w:pStyle w:val="a7"/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Annex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Convention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civil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aviation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Aerodromes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[2vol.]: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Vol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І.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Design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Operation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2022. – 352 с. – (ІСАО.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="000D3595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</w:p>
    <w:p w:rsidR="00C13AE4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166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Структурні підрозділи аеропорту</w:t>
      </w:r>
    </w:p>
    <w:p w:rsidR="00166292" w:rsidRDefault="00166292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D3595" w:rsidRPr="00FD6AC3" w:rsidRDefault="000D3595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0D3595" w:rsidRPr="00FD6AC3" w:rsidRDefault="00C13AE4" w:rsidP="003803B3">
      <w:pPr>
        <w:pStyle w:val="a7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аеропорту, як підприємства авіаційної галузі. </w:t>
      </w:r>
    </w:p>
    <w:p w:rsidR="000D3595" w:rsidRPr="00FD6AC3" w:rsidRDefault="00C13AE4" w:rsidP="003803B3">
      <w:pPr>
        <w:pStyle w:val="a7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структурні підрозділи (служби) аеродрому, що забезпечують обслуговування ПС: аеродромна служба, служба метеорологічного забезпечення польотів, служба радіотехнічного забезпечення польотів, служба електросвітло технічного забезпечення польотів, аварійно-рятувальна служба, орнітологічна служба. </w:t>
      </w:r>
    </w:p>
    <w:p w:rsidR="000D3595" w:rsidRPr="00FD6AC3" w:rsidRDefault="00C13AE4" w:rsidP="003803B3">
      <w:pPr>
        <w:pStyle w:val="a7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Організації, що розташовані у аеропорті та забезпечують безпеку авіації: служба авіаційної безпеки, обслуговування пасажирів та багажу, організація обслуговування повітряного руху, організація з обслуговування ПС. </w:t>
      </w:r>
    </w:p>
    <w:p w:rsidR="00C13AE4" w:rsidRPr="00FD6AC3" w:rsidRDefault="00C13AE4" w:rsidP="003803B3">
      <w:pPr>
        <w:pStyle w:val="a7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 процеси та процедури забезпечення польотів на аеродромі ЦА.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315F6C" w:rsidRPr="00FD6AC3" w:rsidRDefault="000D3595" w:rsidP="003803B3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Annex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Convention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civil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aviation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[2vol.]: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Vol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Design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Operation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2022. – 352 с. – (ІСАО.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</w:p>
    <w:p w:rsidR="00315F6C" w:rsidRPr="00FD6AC3" w:rsidRDefault="009E1207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0D3595" w:rsidRPr="00FD6AC3">
        <w:rPr>
          <w:rFonts w:ascii="Times New Roman" w:hAnsi="Times New Roman" w:cs="Times New Roman"/>
          <w:b/>
          <w:sz w:val="28"/>
          <w:szCs w:val="28"/>
        </w:rPr>
        <w:t>Технологічні процеси забезпечення процедур руління та зльоту ПС на аеродромі</w:t>
      </w:r>
    </w:p>
    <w:p w:rsidR="009E1207" w:rsidRPr="00FD6AC3" w:rsidRDefault="009E1207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0D3595" w:rsidRPr="00FD6AC3" w:rsidRDefault="000D3595" w:rsidP="003803B3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hAnsi="Times New Roman" w:cs="Times New Roman"/>
          <w:sz w:val="28"/>
          <w:szCs w:val="28"/>
        </w:rPr>
        <w:t>Опис і аналіз основних технологічних процесів та відповідних систем (обладнання) для забезпечення процедур руління та зльоту ПС на аеродромі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595" w:rsidRPr="00FD6AC3" w:rsidRDefault="000D3595" w:rsidP="003803B3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hAnsi="Times New Roman" w:cs="Times New Roman"/>
          <w:sz w:val="28"/>
          <w:szCs w:val="28"/>
        </w:rPr>
        <w:t>Аеронавігаційні інструментальні та візуальні засоби забезпечення польотів на аеродромі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595" w:rsidRPr="00FD6AC3" w:rsidRDefault="000D3595" w:rsidP="003803B3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hAnsi="Times New Roman" w:cs="Times New Roman"/>
          <w:sz w:val="28"/>
          <w:szCs w:val="28"/>
        </w:rPr>
        <w:t>Аеродромне забезпечення польотів ПС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2127AE" w:rsidRPr="00FD6AC3">
        <w:rPr>
          <w:rFonts w:ascii="Times New Roman" w:hAnsi="Times New Roman" w:cs="Times New Roman"/>
          <w:sz w:val="28"/>
          <w:szCs w:val="28"/>
        </w:rPr>
        <w:t>м</w:t>
      </w:r>
      <w:r w:rsidRPr="00FD6AC3">
        <w:rPr>
          <w:rFonts w:ascii="Times New Roman" w:hAnsi="Times New Roman" w:cs="Times New Roman"/>
          <w:sz w:val="28"/>
          <w:szCs w:val="28"/>
        </w:rPr>
        <w:t>етеорологічне забезпечення польотів ПС</w:t>
      </w:r>
    </w:p>
    <w:p w:rsidR="000D3595" w:rsidRPr="00FD6AC3" w:rsidRDefault="000D3595" w:rsidP="003803B3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hAnsi="Times New Roman" w:cs="Times New Roman"/>
          <w:sz w:val="28"/>
          <w:szCs w:val="28"/>
        </w:rPr>
        <w:t>Радіотехнічне забезпечення польотів ПС та авіаційний зв’язок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595" w:rsidRPr="00FD6AC3" w:rsidRDefault="000D3595" w:rsidP="003803B3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hAnsi="Times New Roman" w:cs="Times New Roman"/>
          <w:sz w:val="28"/>
          <w:szCs w:val="28"/>
        </w:rPr>
        <w:t>Світлосигнальне та електротехнічне забезпечення польотів ПС</w:t>
      </w:r>
    </w:p>
    <w:p w:rsidR="000D3595" w:rsidRPr="00FD6AC3" w:rsidRDefault="000D3595" w:rsidP="003803B3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C3">
        <w:rPr>
          <w:rFonts w:ascii="Times New Roman" w:hAnsi="Times New Roman" w:cs="Times New Roman"/>
          <w:sz w:val="28"/>
          <w:szCs w:val="28"/>
        </w:rPr>
        <w:t xml:space="preserve">Аварійно-рятувальне та орнітологічне забезпечення польотів ПС. </w:t>
      </w:r>
    </w:p>
    <w:p w:rsidR="000D3595" w:rsidRPr="00FD6AC3" w:rsidRDefault="000D3595" w:rsidP="003803B3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hAnsi="Times New Roman" w:cs="Times New Roman"/>
          <w:sz w:val="28"/>
          <w:szCs w:val="28"/>
        </w:rPr>
        <w:t>Авіаційна безпека на аеродромі.</w:t>
      </w:r>
    </w:p>
    <w:p w:rsidR="00315F6C" w:rsidRPr="00FD6AC3" w:rsidRDefault="00315F6C" w:rsidP="00FD6A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315F6C" w:rsidRPr="00FD6AC3" w:rsidRDefault="000D3595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Annex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Convention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civil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aviation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[2vol.]: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Vol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Design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Operation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2022. – 352 с. – (ІСАО.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13AE4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315F6C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0D3595" w:rsidRPr="00FD6AC3">
        <w:rPr>
          <w:rFonts w:ascii="Times New Roman" w:hAnsi="Times New Roman" w:cs="Times New Roman"/>
          <w:b/>
          <w:sz w:val="28"/>
          <w:szCs w:val="28"/>
        </w:rPr>
        <w:t xml:space="preserve">Технологічні процеси забезпечення процедур заходу на посадку та посадки ПС на аеродромі. </w:t>
      </w:r>
    </w:p>
    <w:p w:rsidR="00166292" w:rsidRDefault="00166292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27AE" w:rsidRPr="00FD6AC3" w:rsidRDefault="002127AE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2127AE" w:rsidRPr="00FD6AC3" w:rsidRDefault="00C13AE4" w:rsidP="003803B3">
      <w:pPr>
        <w:pStyle w:val="3"/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 xml:space="preserve">Опис і аналіз основних технологічних процесів та відповідних систем (обладнання) для забезпечення процедур заходу на посадку та посадки ПС на аеродромі. </w:t>
      </w:r>
    </w:p>
    <w:p w:rsidR="002127AE" w:rsidRPr="00FD6AC3" w:rsidRDefault="00C13AE4" w:rsidP="003803B3">
      <w:pPr>
        <w:pStyle w:val="3"/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 xml:space="preserve">Аналіз етапу візуального пілотування при заході на посадку і посадці ПС у складних метеорологічних умовах. </w:t>
      </w:r>
    </w:p>
    <w:p w:rsidR="002127AE" w:rsidRPr="00FD6AC3" w:rsidRDefault="00C13AE4" w:rsidP="003803B3">
      <w:pPr>
        <w:pStyle w:val="3"/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 xml:space="preserve">Аеронавігаційні інструментальні та візуальні засоби забезпечення польотів на аеродромі. </w:t>
      </w:r>
    </w:p>
    <w:p w:rsidR="00C13AE4" w:rsidRPr="00FD6AC3" w:rsidRDefault="00C13AE4" w:rsidP="003803B3">
      <w:pPr>
        <w:pStyle w:val="3"/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>Метеорологічне забезпечення етапу візуального пілотування.</w:t>
      </w:r>
    </w:p>
    <w:p w:rsidR="00C13AE4" w:rsidRPr="00FD6AC3" w:rsidRDefault="00C13AE4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2127AE" w:rsidRPr="00FD6AC3" w:rsidRDefault="002127AE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Annex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Convention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civil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aviation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[2vol.]: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Vol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Design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Operation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2022. – 352 с. – (ІСАО.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2127AE" w:rsidRPr="00FD6AC3" w:rsidRDefault="002127AE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Лекція</w:t>
      </w:r>
      <w:r w:rsidR="009E1207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C13AE4" w:rsidRPr="00FD6AC3" w:rsidRDefault="009E1207" w:rsidP="0008374A">
      <w:pPr>
        <w:pStyle w:val="3"/>
        <w:spacing w:after="0" w:line="360" w:lineRule="auto"/>
        <w:ind w:firstLine="567"/>
        <w:rPr>
          <w:b/>
          <w:sz w:val="28"/>
          <w:szCs w:val="28"/>
        </w:rPr>
      </w:pPr>
      <w:r w:rsidRPr="00FD6AC3">
        <w:rPr>
          <w:b/>
          <w:iCs/>
          <w:sz w:val="28"/>
          <w:szCs w:val="28"/>
        </w:rPr>
        <w:t xml:space="preserve">Тема лекції: </w:t>
      </w:r>
      <w:r w:rsidR="00C13AE4" w:rsidRPr="00FD6AC3">
        <w:rPr>
          <w:b/>
          <w:sz w:val="28"/>
          <w:szCs w:val="28"/>
        </w:rPr>
        <w:t>Експлуатаційний мінімум аеродрому.</w:t>
      </w:r>
    </w:p>
    <w:p w:rsidR="002127AE" w:rsidRPr="00FD6AC3" w:rsidRDefault="002127AE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27AE" w:rsidRPr="00FD6AC3" w:rsidRDefault="002127AE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2127AE" w:rsidRPr="00FD6AC3" w:rsidRDefault="002127AE" w:rsidP="00FD6AC3">
      <w:pPr>
        <w:pStyle w:val="3"/>
        <w:spacing w:after="0" w:line="360" w:lineRule="auto"/>
        <w:ind w:firstLine="567"/>
        <w:jc w:val="both"/>
        <w:rPr>
          <w:sz w:val="28"/>
          <w:szCs w:val="28"/>
        </w:rPr>
      </w:pPr>
    </w:p>
    <w:p w:rsidR="002127AE" w:rsidRPr="00FD6AC3" w:rsidRDefault="00C13AE4" w:rsidP="003803B3">
      <w:pPr>
        <w:pStyle w:val="3"/>
        <w:numPr>
          <w:ilvl w:val="0"/>
          <w:numId w:val="19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 xml:space="preserve">Визначення експлуатаційного мінімуму аеродрому, як гарантія забезпечення нормованого рівня безпеки польотів на аеродромах ЦА. </w:t>
      </w:r>
    </w:p>
    <w:p w:rsidR="002127AE" w:rsidRPr="00FD6AC3" w:rsidRDefault="00C13AE4" w:rsidP="003803B3">
      <w:pPr>
        <w:pStyle w:val="3"/>
        <w:numPr>
          <w:ilvl w:val="0"/>
          <w:numId w:val="19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 xml:space="preserve">Параметри експлуатаційного мінімуму аеродрому для процедур точного і неточного заходів на посадку. </w:t>
      </w:r>
    </w:p>
    <w:p w:rsidR="00C13AE4" w:rsidRPr="00FD6AC3" w:rsidRDefault="00C13AE4" w:rsidP="003803B3">
      <w:pPr>
        <w:pStyle w:val="3"/>
        <w:numPr>
          <w:ilvl w:val="0"/>
          <w:numId w:val="19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FD6AC3">
        <w:rPr>
          <w:sz w:val="28"/>
          <w:szCs w:val="28"/>
        </w:rPr>
        <w:t>Основні положення методики визначення параметрів експлуатаційного мінімум аеродромів.</w:t>
      </w:r>
    </w:p>
    <w:p w:rsidR="009E1207" w:rsidRPr="00FD6AC3" w:rsidRDefault="009E1207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17393" w:rsidRPr="00FD6AC3" w:rsidRDefault="00917393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2127AE" w:rsidRPr="00FD6AC3" w:rsidRDefault="00917393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Annex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Convention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civil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aviation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Aerodromes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[2vol.]: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Vol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І.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Design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Operation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2022. – 352 с. – (ІСАО.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="002127AE"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15F6C" w:rsidRPr="00FD6AC3" w:rsidRDefault="00315F6C" w:rsidP="00FD6AC3">
      <w:pPr>
        <w:pStyle w:val="a7"/>
        <w:spacing w:after="0" w:line="36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№9</w:t>
      </w:r>
    </w:p>
    <w:p w:rsidR="00C13AE4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C13AE4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теоретичні положення щодо безпеки польотів на аеродромах ЦА.</w:t>
      </w:r>
    </w:p>
    <w:p w:rsidR="002127AE" w:rsidRPr="00FD6AC3" w:rsidRDefault="002127AE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AE" w:rsidRPr="00FD6AC3" w:rsidRDefault="002127AE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2127AE" w:rsidRPr="00FD6AC3" w:rsidRDefault="00C13AE4" w:rsidP="003803B3">
      <w:pPr>
        <w:pStyle w:val="a7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безпеки польотів та його аналіз. </w:t>
      </w:r>
    </w:p>
    <w:p w:rsidR="002127AE" w:rsidRPr="00FD6AC3" w:rsidRDefault="00C13AE4" w:rsidP="003803B3">
      <w:pPr>
        <w:pStyle w:val="a7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Особливі ситуації в процесі польоту ПС та їх класифікація за важкістю наслідків – інцидент, серйозний інцидент, аварія, катастрофа. </w:t>
      </w:r>
    </w:p>
    <w:p w:rsidR="002127AE" w:rsidRPr="00FD6AC3" w:rsidRDefault="00C13AE4" w:rsidP="003803B3">
      <w:pPr>
        <w:pStyle w:val="a7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Рівень безпеки польотів та його кількісне визначення. </w:t>
      </w:r>
    </w:p>
    <w:p w:rsidR="00C13AE4" w:rsidRPr="00FD6AC3" w:rsidRDefault="00C13AE4" w:rsidP="003803B3">
      <w:pPr>
        <w:pStyle w:val="a7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Нормування частот повторюваності авіаційних подій та інцидентів на державному рівні та для аеродромів ЦА.</w:t>
      </w:r>
    </w:p>
    <w:p w:rsidR="00C13AE4" w:rsidRPr="00FD6AC3" w:rsidRDefault="00C13AE4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17393" w:rsidRPr="00FD6AC3" w:rsidRDefault="00917393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2127AE" w:rsidRPr="00FD6AC3" w:rsidRDefault="002127AE" w:rsidP="003803B3">
      <w:pPr>
        <w:pStyle w:val="a7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Повітряний кодекс України.</w:t>
      </w:r>
    </w:p>
    <w:p w:rsidR="00315F6C" w:rsidRPr="00FD6AC3" w:rsidRDefault="002127AE" w:rsidP="003803B3">
      <w:pPr>
        <w:pStyle w:val="a7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Інформаційний бюлетень про стан безпеки польотів з українськими цивільним повітряними судами за січень 2022 року. Звіт Національного бюро розслідування авіаційних подій та інциденті з цивільними повітряними судами України від 15.02.2022 р.</w:t>
      </w:r>
    </w:p>
    <w:p w:rsidR="002127AE" w:rsidRPr="00FD6AC3" w:rsidRDefault="002127AE" w:rsidP="003803B3">
      <w:pPr>
        <w:pStyle w:val="a7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Safety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management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system manual.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Doc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9859, AN/474. –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Montreal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2018. – 316 с. (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ICAO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International Standards and recommended practices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</w:p>
    <w:p w:rsidR="0008374A" w:rsidRDefault="0008374A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13AE4" w:rsidRPr="00FD6AC3" w:rsidRDefault="009E1207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C13AE4" w:rsidRPr="00FD6AC3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Концепція ризику. Цикл керування ризиком</w:t>
      </w:r>
    </w:p>
    <w:p w:rsidR="002127AE" w:rsidRPr="00FD6AC3" w:rsidRDefault="002127AE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</w:p>
    <w:p w:rsidR="002127AE" w:rsidRPr="00FD6AC3" w:rsidRDefault="002127AE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2127AE" w:rsidRPr="00FD6AC3" w:rsidRDefault="002127AE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</w:p>
    <w:p w:rsidR="00713CC2" w:rsidRPr="00FD6AC3" w:rsidRDefault="00713CC2" w:rsidP="003803B3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Аналіз п</w:t>
      </w:r>
      <w:r w:rsidR="00C13AE4" w:rsidRPr="00FD6AC3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оняття ризику</w:t>
      </w:r>
      <w:r w:rsidRPr="00FD6AC3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, концепція керування ризиком щодо безпеки польотів.</w:t>
      </w:r>
    </w:p>
    <w:p w:rsidR="00713CC2" w:rsidRPr="00FD6AC3" w:rsidRDefault="00C13AE4" w:rsidP="003803B3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Якісне </w:t>
      </w:r>
      <w:r w:rsidR="00713CC2" w:rsidRPr="00FD6AC3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та кількісне визначення ризику, прийнятність ризику.</w:t>
      </w:r>
    </w:p>
    <w:p w:rsidR="00C13AE4" w:rsidRPr="00FD6AC3" w:rsidRDefault="00C13AE4" w:rsidP="003803B3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Матриця ризику. Стратегії керування ризиком. Метод експертних оцінок. </w:t>
      </w:r>
    </w:p>
    <w:p w:rsidR="00713CC2" w:rsidRPr="00FD6AC3" w:rsidRDefault="00713CC2" w:rsidP="003803B3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Цикл керування ризиком щодо безпеки польотів.</w:t>
      </w:r>
    </w:p>
    <w:p w:rsidR="00315F6C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6AC3" w:rsidRPr="00FD6AC3" w:rsidRDefault="00FD6AC3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17393" w:rsidRPr="00FD6AC3" w:rsidRDefault="00917393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713CC2" w:rsidRPr="00FD6AC3" w:rsidRDefault="00713CC2" w:rsidP="003803B3">
      <w:pPr>
        <w:pStyle w:val="a7"/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Safety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management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system manual.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Doc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9859, AN/474. –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Montreal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2018. – 316 с. (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ICAO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International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Standards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and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recommended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practices</w:t>
      </w: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="00C13AE4"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</w:t>
      </w:r>
    </w:p>
    <w:p w:rsidR="00C13AE4" w:rsidRPr="00FD6AC3" w:rsidRDefault="009E1207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C13AE4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вимоги стандартів і рекомендацій ІСАО, щодо створення системи керування безпекою польотів на аеродромах ЦА.</w:t>
      </w:r>
    </w:p>
    <w:p w:rsidR="00713CC2" w:rsidRPr="00FD6AC3" w:rsidRDefault="00713CC2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C2" w:rsidRPr="00FD6AC3" w:rsidRDefault="00713CC2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713CC2" w:rsidRPr="00FD6AC3" w:rsidRDefault="00C13AE4" w:rsidP="003803B3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Необхідність створення системи керування безпекою авіації в масштабах держави. </w:t>
      </w:r>
    </w:p>
    <w:p w:rsidR="00713CC2" w:rsidRPr="00FD6AC3" w:rsidRDefault="00C13AE4" w:rsidP="003803B3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Законодавча, регулювальна та контролююча функції держави у галузі безпеки польотів з метою досягнення Україною світов</w:t>
      </w:r>
      <w:r w:rsidR="00713CC2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показників безпеки польотів</w:t>
      </w:r>
    </w:p>
    <w:p w:rsidR="00C13AE4" w:rsidRPr="00FD6AC3" w:rsidRDefault="00713CC2" w:rsidP="003803B3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3AE4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Ретроактивний та </w:t>
      </w:r>
      <w:proofErr w:type="spellStart"/>
      <w:r w:rsidR="00C13AE4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проактивний</w:t>
      </w:r>
      <w:proofErr w:type="spellEnd"/>
      <w:r w:rsidR="00C13AE4"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підходи до керування безпекою польотів на підприємствах авіаційної галузі.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79BD" w:rsidRPr="00FD6AC3" w:rsidRDefault="009879BD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713CC2" w:rsidRPr="00FD6AC3" w:rsidRDefault="00713CC2" w:rsidP="00FD6AC3">
      <w:pPr>
        <w:pStyle w:val="a7"/>
        <w:spacing w:after="0" w:line="36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Державна програма з безпеки польотів. Схвалена розпорядженням Кабінету Міністрів України від 16 червня 2021 р. № 656-р.</w:t>
      </w:r>
    </w:p>
    <w:p w:rsidR="00713CC2" w:rsidRPr="00FD6AC3" w:rsidRDefault="00713CC2" w:rsidP="003803B3">
      <w:pPr>
        <w:pStyle w:val="a7"/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Annex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19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Convention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civil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aviation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Safety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management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system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-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2017. – 316 p. (ICAO.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713CC2" w:rsidRPr="00FD6AC3" w:rsidRDefault="00713CC2" w:rsidP="003803B3">
      <w:pPr>
        <w:pStyle w:val="a7"/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 інформаційного  забезпечення  системи  управління  безпекою  польотів  повітряних  суден  цивільної  авіації  України.  (наказ  Міністерства транспорту та зв’язку України 19.03.2009 № 295. Зареєстровано в Міністерстві юстиції України 02.04.2009 за № 293/16309).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№12</w:t>
      </w:r>
    </w:p>
    <w:p w:rsidR="00C13AE4" w:rsidRPr="00FD6AC3" w:rsidRDefault="008B2C5C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C13AE4"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Корпоративна культура підприємства (аеродрому) та її вплив на рівень безпеки польотів.</w:t>
      </w:r>
    </w:p>
    <w:p w:rsidR="008B2C5C" w:rsidRPr="00FD6AC3" w:rsidRDefault="008B2C5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5C" w:rsidRPr="00FD6AC3" w:rsidRDefault="008B2C5C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8B2C5C" w:rsidRPr="00FD6AC3" w:rsidRDefault="008B2C5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5C" w:rsidRPr="00FD6AC3" w:rsidRDefault="00C13AE4" w:rsidP="003803B3">
      <w:pPr>
        <w:pStyle w:val="a7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сучасного стану корпоративної культури на підприємствах авіаційної галузі. Основні стереотипи поведінки сучасних фахівців з безпеки польотів на аеродромах ЦА. </w:t>
      </w:r>
    </w:p>
    <w:p w:rsidR="008B2C5C" w:rsidRPr="00FD6AC3" w:rsidRDefault="00C13AE4" w:rsidP="003803B3">
      <w:pPr>
        <w:pStyle w:val="a7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Актуальність задачі розвинення корпоративної культури на аеродромах ЦА, як одного з основних шляхів до підвищення рівнів безпеки польотів. </w:t>
      </w:r>
    </w:p>
    <w:p w:rsidR="008B2C5C" w:rsidRPr="00FD6AC3" w:rsidRDefault="00C13AE4" w:rsidP="003803B3">
      <w:pPr>
        <w:pStyle w:val="a7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вищої керівною ланки аеродрому з розвинення корпоративної культури у галузі безпеки польотів. </w:t>
      </w:r>
    </w:p>
    <w:p w:rsidR="00C13AE4" w:rsidRPr="00FD6AC3" w:rsidRDefault="00C13AE4" w:rsidP="003803B3">
      <w:pPr>
        <w:pStyle w:val="a7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 та засоби розвинення корпоративної культури у галузі безпеки польотів на аеродромах ЦА.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79BD" w:rsidRPr="00FD6AC3" w:rsidRDefault="009879BD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8B2C5C" w:rsidRPr="00FD6AC3" w:rsidRDefault="008B2C5C" w:rsidP="003803B3">
      <w:pPr>
        <w:pStyle w:val="a7"/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Annex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19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Convention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civil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aviation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Safety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management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system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-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2017. – 316 p. (ICAO.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8B2C5C" w:rsidRPr="00FD6AC3" w:rsidRDefault="008B2C5C" w:rsidP="003803B3">
      <w:pPr>
        <w:pStyle w:val="a7"/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Safety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management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system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manual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Doc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9859, AN/474. –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2018. – 316 с. (ICAO.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Pr="00FD6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9E1207" w:rsidRPr="00FD6AC3" w:rsidRDefault="009E1207" w:rsidP="003803B3">
      <w:pPr>
        <w:pStyle w:val="a7"/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№13</w:t>
      </w:r>
    </w:p>
    <w:p w:rsidR="00315F6C" w:rsidRPr="00FD6AC3" w:rsidRDefault="009E1207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386B42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Концепція ризику при забезпечення польотів на аеродромах ЦА. Методи моделювання ризику.</w:t>
      </w:r>
    </w:p>
    <w:p w:rsidR="00FD6AC3" w:rsidRDefault="00FD6AC3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86B42" w:rsidRPr="00FD6AC3" w:rsidRDefault="00386B42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386B42" w:rsidRPr="00FD6AC3" w:rsidRDefault="00C13AE4" w:rsidP="003803B3">
      <w:pPr>
        <w:pStyle w:val="a7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Історичні аспекти підвищення рівня безпеки польотів у світовій авіаційній галузі. </w:t>
      </w:r>
    </w:p>
    <w:p w:rsidR="00386B42" w:rsidRPr="00FD6AC3" w:rsidRDefault="00C13AE4" w:rsidP="003803B3">
      <w:pPr>
        <w:pStyle w:val="a7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Необхідність керування безпекою польотів на аеродромах ЦА. </w:t>
      </w:r>
    </w:p>
    <w:p w:rsidR="00386B42" w:rsidRPr="00FD6AC3" w:rsidRDefault="00C13AE4" w:rsidP="003803B3">
      <w:pPr>
        <w:pStyle w:val="a7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теоретичні положення концепції ризику. </w:t>
      </w:r>
    </w:p>
    <w:p w:rsidR="00386B42" w:rsidRPr="00FD6AC3" w:rsidRDefault="00C13AE4" w:rsidP="003803B3">
      <w:pPr>
        <w:pStyle w:val="a7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Виявлення та аналіз факторів небезпеки на основних технологічних етапах польоту ПС. </w:t>
      </w:r>
    </w:p>
    <w:p w:rsidR="00C13AE4" w:rsidRPr="00FD6AC3" w:rsidRDefault="00C13AE4" w:rsidP="003803B3">
      <w:pPr>
        <w:pStyle w:val="a7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 моделювання ризику–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FTA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FMEA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FMECA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HACCP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HAZOP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</w:t>
      </w: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AE4" w:rsidRPr="00FD6AC3" w:rsidRDefault="00C13AE4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13AE4" w:rsidRPr="00FD6AC3" w:rsidRDefault="00C13AE4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5B10EE" w:rsidRPr="005B10EE" w:rsidRDefault="005B10EE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Convention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civil aviation. Safety management system.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316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B10EE" w:rsidRPr="005B10EE" w:rsidRDefault="005B10EE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Safety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 manual.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9859, AN/474. –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316 с.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B10EE" w:rsidRPr="00FD6AC3" w:rsidRDefault="005B10EE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0EE" w:rsidRPr="00FD6AC3" w:rsidRDefault="005B10EE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9E1207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№14</w:t>
      </w:r>
    </w:p>
    <w:p w:rsidR="00315F6C" w:rsidRPr="00FD6AC3" w:rsidRDefault="009E1207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5B10EE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Узагальнений алгоритм виявлення факторів небезпеки на основних технологічних етапах польоту ПС</w:t>
      </w:r>
      <w:r w:rsidR="005B10EE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6AC3" w:rsidRDefault="00FD6AC3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B10EE" w:rsidRPr="00FD6AC3" w:rsidRDefault="005B10EE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5B10EE" w:rsidRPr="00FD6AC3" w:rsidRDefault="00C13AE4" w:rsidP="003803B3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 виявлення факторів небезпеки для основних технологічних процесів, що забезпечуються на аеродромі кожною службою аеродрому.</w:t>
      </w:r>
    </w:p>
    <w:p w:rsidR="005B10EE" w:rsidRPr="00FD6AC3" w:rsidRDefault="00C13AE4" w:rsidP="003803B3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Класифікація факторів небезпеки за критеріями частоти їх повторюваності та важкості наслідків від їх реалізації. </w:t>
      </w:r>
    </w:p>
    <w:p w:rsidR="00C13AE4" w:rsidRPr="00FD6AC3" w:rsidRDefault="00C13AE4" w:rsidP="003803B3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математичної моделі для кількісної оцінки ризику для ПС при реалізації вказаних факторів небезпеки.</w:t>
      </w:r>
    </w:p>
    <w:p w:rsidR="00A752B0" w:rsidRPr="00FD6AC3" w:rsidRDefault="00A752B0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A752B0" w:rsidRPr="00FD6AC3" w:rsidRDefault="00A752B0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B10EE" w:rsidRPr="005B10EE" w:rsidRDefault="005B10EE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Convention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civil aviation. Safety management system.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316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B10EE" w:rsidRPr="005B10EE" w:rsidRDefault="005B10EE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Safety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 manual.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9859, AN/474. –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316 с.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recommended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B10EE" w:rsidRPr="00FD6AC3" w:rsidRDefault="005B10EE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9E1207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1207" w:rsidRPr="00FD6AC3" w:rsidRDefault="009E1207" w:rsidP="00FD6AC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315F6C" w:rsidP="00FD6AC3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№15</w:t>
      </w:r>
    </w:p>
    <w:p w:rsidR="00C13AE4" w:rsidRPr="00FD6AC3" w:rsidRDefault="009E1207" w:rsidP="0008374A">
      <w:pPr>
        <w:tabs>
          <w:tab w:val="left" w:pos="1134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C13AE4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Моделювання процесу візуального пілотування при заході ПС на посадку та посадці.</w:t>
      </w:r>
    </w:p>
    <w:p w:rsidR="00FD6AC3" w:rsidRPr="00FD6AC3" w:rsidRDefault="00FD6AC3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6AC3" w:rsidRPr="00FD6AC3" w:rsidRDefault="00FD6AC3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FD6AC3" w:rsidRPr="00FD6AC3" w:rsidRDefault="00C13AE4" w:rsidP="003803B3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етапи створення логіко-ймовірнісної моделі етапу візуального пілотування при заході ПС на посадку і посадці та математичної моделі на його основі. </w:t>
      </w:r>
    </w:p>
    <w:p w:rsidR="00FD6AC3" w:rsidRPr="00FD6AC3" w:rsidRDefault="00C13AE4" w:rsidP="003803B3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Виявлення і врахування факторів небезпеки та оцінка можливих наслідків від їх реалізації. </w:t>
      </w:r>
    </w:p>
    <w:p w:rsidR="00C13AE4" w:rsidRPr="00FD6AC3" w:rsidRDefault="00C13AE4" w:rsidP="003803B3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Формулювання вихідних даних та очікуваних результатів.</w:t>
      </w:r>
    </w:p>
    <w:p w:rsidR="009E1207" w:rsidRPr="00FD6AC3" w:rsidRDefault="009E1207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FD6AC3" w:rsidRPr="00FD6AC3" w:rsidRDefault="00FD6AC3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6AC3" w:rsidRPr="005B10EE" w:rsidRDefault="00FD6AC3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Convention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civil aviation. Safety management system.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316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D6AC3" w:rsidRPr="005B10EE" w:rsidRDefault="00FD6AC3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Safety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 manual.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9859, AN/474. –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316 с.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recommended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9E1207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№16</w:t>
      </w:r>
    </w:p>
    <w:p w:rsidR="00C13AE4" w:rsidRPr="00FD6AC3" w:rsidRDefault="00FD6AC3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лекції:</w:t>
      </w:r>
      <w:r w:rsidR="000837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13AE4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теоретичні аспекти створення системи керування безпекою польотів на аеродромах ЦА.</w:t>
      </w:r>
    </w:p>
    <w:p w:rsidR="00FD6AC3" w:rsidRPr="00FD6AC3" w:rsidRDefault="00FD6AC3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6AC3" w:rsidRPr="00FD6AC3" w:rsidRDefault="00FD6AC3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FD6AC3" w:rsidRPr="00FD6AC3" w:rsidRDefault="00C13AE4" w:rsidP="003803B3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Актуальність впровадження системи керування безпекою польотів на аеродромі ЦА. </w:t>
      </w:r>
    </w:p>
    <w:p w:rsidR="00FD6AC3" w:rsidRPr="00FD6AC3" w:rsidRDefault="00C13AE4" w:rsidP="003803B3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та основні завдання системи керування безпекою польотів на аеродромі. </w:t>
      </w:r>
    </w:p>
    <w:p w:rsidR="00FD6AC3" w:rsidRPr="00FD6AC3" w:rsidRDefault="00C13AE4" w:rsidP="003803B3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Узагальнена структура системи керування безпекою польотів на аеродромі. </w:t>
      </w:r>
    </w:p>
    <w:p w:rsidR="00C13AE4" w:rsidRPr="00FD6AC3" w:rsidRDefault="00C13AE4" w:rsidP="003803B3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Шляхи вдосконалення та розвитку системи керування безпекою польотів на аеродромі. </w:t>
      </w:r>
    </w:p>
    <w:p w:rsidR="00FD6AC3" w:rsidRPr="00FD6AC3" w:rsidRDefault="00FD6AC3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6AC3" w:rsidRPr="00FD6AC3" w:rsidRDefault="00FD6AC3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A752B0" w:rsidRPr="00FD6AC3" w:rsidRDefault="00A752B0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6AC3" w:rsidRPr="005B10EE" w:rsidRDefault="00FD6AC3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Convention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civil aviation. Safety management system.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316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D6AC3" w:rsidRPr="005B10EE" w:rsidRDefault="00FD6AC3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Safety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 manual.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9859, AN/474. –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316 с.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recommended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9E1207" w:rsidP="00FD6AC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Pr="00FD6AC3" w:rsidRDefault="00315F6C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Лекція </w:t>
      </w:r>
      <w:r w:rsidR="009E1207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№17</w:t>
      </w:r>
    </w:p>
    <w:p w:rsidR="00C13AE4" w:rsidRPr="00FD6AC3" w:rsidRDefault="009E1207" w:rsidP="0008374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лекції: </w:t>
      </w:r>
      <w:r w:rsidR="00C13AE4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1" w:name="_GoBack"/>
      <w:bookmarkEnd w:id="1"/>
      <w:r w:rsidR="00C13AE4" w:rsidRPr="00FD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сновні практичні аспекти створення системи керування безпекою польотів на аеродромах ЦА.</w:t>
      </w:r>
    </w:p>
    <w:p w:rsidR="00FD6AC3" w:rsidRPr="00FD6AC3" w:rsidRDefault="00FD6AC3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AC3" w:rsidRPr="00FD6AC3" w:rsidRDefault="00FD6AC3" w:rsidP="00FD6AC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лекції</w:t>
      </w:r>
    </w:p>
    <w:p w:rsidR="00FD6AC3" w:rsidRPr="00FD6AC3" w:rsidRDefault="00FD6AC3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AC3" w:rsidRPr="00FD6AC3" w:rsidRDefault="00C13AE4" w:rsidP="003803B3">
      <w:pPr>
        <w:pStyle w:val="a7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етапи створення системи керування безпекою польотів на аеродромі.</w:t>
      </w:r>
    </w:p>
    <w:p w:rsidR="00FD6AC3" w:rsidRPr="00FD6AC3" w:rsidRDefault="00C13AE4" w:rsidP="003803B3">
      <w:pPr>
        <w:pStyle w:val="a7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Перелік основних професійних обов’язків та сфери відповідальності фахівців з безпеки польотів на аеродромі. </w:t>
      </w:r>
    </w:p>
    <w:p w:rsidR="00FD6AC3" w:rsidRPr="00FD6AC3" w:rsidRDefault="00C13AE4" w:rsidP="003803B3">
      <w:pPr>
        <w:pStyle w:val="a7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процедури з розслідування авіаційних подій та інцидентів, що мали місце на аеродромі. </w:t>
      </w:r>
    </w:p>
    <w:p w:rsidR="00C13AE4" w:rsidRPr="00FD6AC3" w:rsidRDefault="00C13AE4" w:rsidP="003803B3">
      <w:pPr>
        <w:pStyle w:val="a7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Документальне забезпечення системи керування безпекою польотів на аеродромі. </w:t>
      </w:r>
    </w:p>
    <w:p w:rsidR="00315F6C" w:rsidRPr="00FD6AC3" w:rsidRDefault="00315F6C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A752B0" w:rsidRPr="00FD6AC3" w:rsidRDefault="00A752B0" w:rsidP="00FD6A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6AC3" w:rsidRPr="005B10EE" w:rsidRDefault="00FD6AC3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Convention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civil aviation. Safety management system.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316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Standards and Recommended 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D6AC3" w:rsidRPr="005B10EE" w:rsidRDefault="00FD6AC3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Safety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 manual.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9859, AN/474. –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316 с. (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ICAO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recommended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practices</w:t>
      </w:r>
      <w:r w:rsidRPr="005B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D6AC3" w:rsidRPr="00FD6AC3" w:rsidRDefault="00FD6AC3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1207" w:rsidRPr="00FD6AC3" w:rsidRDefault="009E1207" w:rsidP="00FD6A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FD6AC3" w:rsidRDefault="00315F6C" w:rsidP="00FD6AC3">
      <w:pPr>
        <w:spacing w:after="122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95A41" w:rsidRPr="00FD6AC3" w:rsidRDefault="00395A41" w:rsidP="00FD6AC3">
      <w:pPr>
        <w:spacing w:after="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A594F" w:rsidRPr="00FD6AC3" w:rsidRDefault="00FA594F" w:rsidP="00FD6AC3">
      <w:pPr>
        <w:spacing w:after="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ectPr w:rsidR="00FA594F" w:rsidRPr="00FD6AC3" w:rsidSect="00200042">
          <w:headerReference w:type="even" r:id="rId8"/>
          <w:headerReference w:type="default" r:id="rId9"/>
          <w:headerReference w:type="first" r:id="rId10"/>
          <w:pgSz w:w="11904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155DF1" w:rsidRPr="00FD6AC3" w:rsidRDefault="00A752B0" w:rsidP="00FD6AC3">
      <w:pPr>
        <w:spacing w:after="18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AC3">
        <w:rPr>
          <w:rFonts w:ascii="Times New Roman" w:hAnsi="Times New Roman" w:cs="Times New Roman"/>
          <w:sz w:val="28"/>
          <w:szCs w:val="28"/>
        </w:rPr>
        <w:lastRenderedPageBreak/>
        <w:t xml:space="preserve">На всі лекції з переліку розроблено презентаційний матеріал, який демонструється аудиторії під час навчального процесу в рамках лекційної </w:t>
      </w:r>
      <w:proofErr w:type="spellStart"/>
      <w:r w:rsidRPr="00FD6AC3">
        <w:rPr>
          <w:rFonts w:ascii="Times New Roman" w:hAnsi="Times New Roman" w:cs="Times New Roman"/>
          <w:sz w:val="28"/>
          <w:szCs w:val="28"/>
        </w:rPr>
        <w:t>начитки</w:t>
      </w:r>
      <w:proofErr w:type="spellEnd"/>
      <w:r w:rsidRPr="00FD6AC3">
        <w:rPr>
          <w:rFonts w:ascii="Times New Roman" w:hAnsi="Times New Roman" w:cs="Times New Roman"/>
          <w:sz w:val="28"/>
          <w:szCs w:val="28"/>
        </w:rPr>
        <w:t xml:space="preserve"> протягом навчального семестру.</w:t>
      </w:r>
    </w:p>
    <w:sectPr w:rsidR="00155DF1" w:rsidRPr="00FD6AC3" w:rsidSect="00395A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715" w:right="840" w:bottom="1435" w:left="17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B3" w:rsidRDefault="003803B3" w:rsidP="003E034D">
      <w:pPr>
        <w:spacing w:after="0" w:line="240" w:lineRule="auto"/>
      </w:pPr>
      <w:r>
        <w:separator/>
      </w:r>
    </w:p>
  </w:endnote>
  <w:endnote w:type="continuationSeparator" w:id="0">
    <w:p w:rsidR="003803B3" w:rsidRDefault="003803B3" w:rsidP="003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B3" w:rsidRDefault="003803B3" w:rsidP="003E034D">
      <w:pPr>
        <w:spacing w:after="0" w:line="240" w:lineRule="auto"/>
      </w:pPr>
      <w:r>
        <w:separator/>
      </w:r>
    </w:p>
  </w:footnote>
  <w:footnote w:type="continuationSeparator" w:id="0">
    <w:p w:rsidR="003803B3" w:rsidRDefault="003803B3" w:rsidP="003E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2"/>
      <w:gridCol w:w="3789"/>
      <w:gridCol w:w="1661"/>
      <w:gridCol w:w="2372"/>
    </w:tblGrid>
    <w:tr w:rsidR="00D70F6C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271"/>
      <w:gridCol w:w="1114"/>
      <w:gridCol w:w="2623"/>
    </w:tblGrid>
    <w:tr w:rsidR="00821D58" w:rsidRPr="00B97FFD" w:rsidTr="00821D58">
      <w:trPr>
        <w:trHeight w:val="706"/>
      </w:trPr>
      <w:tc>
        <w:tcPr>
          <w:tcW w:w="1915" w:type="dxa"/>
          <w:vMerge w:val="restart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75A5FE46" wp14:editId="7C18BDA2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675640" cy="572135"/>
                <wp:effectExtent l="0" t="0" r="0" b="0"/>
                <wp:wrapSquare wrapText="bothSides"/>
                <wp:docPr id="163268064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1" w:type="dxa"/>
          <w:vMerge w:val="restart"/>
          <w:vAlign w:val="center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lang w:eastAsia="ru-RU"/>
            </w:rPr>
            <w:t>Система менеджменту якості.</w:t>
          </w:r>
        </w:p>
        <w:p w:rsidR="00821D58" w:rsidRPr="003E034D" w:rsidRDefault="00821D58" w:rsidP="00821D58">
          <w:pPr>
            <w:spacing w:after="17"/>
            <w:ind w:left="62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НАВЧАЛЬНО-МЕТОДИЧНИЙ КОМПЛЕКС </w:t>
          </w:r>
        </w:p>
        <w:p w:rsidR="00821D58" w:rsidRPr="003E034D" w:rsidRDefault="00821D58" w:rsidP="00821D58">
          <w:pPr>
            <w:spacing w:after="17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навчальної дисципліни </w:t>
          </w:r>
        </w:p>
        <w:p w:rsidR="00821D58" w:rsidRPr="00B97FFD" w:rsidRDefault="00821D58" w:rsidP="005839F1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>«</w:t>
          </w:r>
          <w:r w:rsidR="005839F1">
            <w:rPr>
              <w:rFonts w:ascii="Times New Roman" w:eastAsia="Times New Roman" w:hAnsi="Times New Roman" w:cs="Times New Roman"/>
              <w:color w:val="000000"/>
              <w:sz w:val="20"/>
            </w:rPr>
            <w:t>Безпека польотів на аеродромах цивільної авіації</w:t>
          </w: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»</w:t>
          </w:r>
        </w:p>
      </w:tc>
      <w:tc>
        <w:tcPr>
          <w:tcW w:w="1114" w:type="dxa"/>
          <w:vAlign w:val="center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Шифр</w:t>
          </w:r>
        </w:p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документа</w:t>
          </w:r>
        </w:p>
      </w:tc>
      <w:tc>
        <w:tcPr>
          <w:tcW w:w="2623" w:type="dxa"/>
          <w:vAlign w:val="center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СМЯ НАУ</w:t>
          </w:r>
        </w:p>
        <w:p w:rsidR="00821D58" w:rsidRPr="00B97FFD" w:rsidRDefault="00821D58" w:rsidP="00BC6FC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9033B">
            <w:rPr>
              <w:rFonts w:ascii="Times New Roman" w:eastAsia="Times New Roman" w:hAnsi="Times New Roman" w:cs="Times New Roman"/>
              <w:color w:val="000000"/>
              <w:sz w:val="20"/>
            </w:rPr>
            <w:t>НМК</w:t>
          </w: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 xml:space="preserve"> 07.01.07–01–202</w:t>
          </w:r>
          <w:r w:rsidR="00BC6FC3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3</w:t>
          </w:r>
        </w:p>
      </w:tc>
    </w:tr>
    <w:tr w:rsidR="00821D58" w:rsidRPr="00B97FFD" w:rsidTr="00821D58">
      <w:trPr>
        <w:trHeight w:val="644"/>
      </w:trPr>
      <w:tc>
        <w:tcPr>
          <w:tcW w:w="1915" w:type="dxa"/>
          <w:vMerge/>
          <w:tcBorders>
            <w:bottom w:val="single" w:sz="4" w:space="0" w:color="auto"/>
          </w:tcBorders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271" w:type="dxa"/>
          <w:vMerge/>
          <w:tcBorders>
            <w:bottom w:val="single" w:sz="4" w:space="0" w:color="auto"/>
          </w:tcBorders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737" w:type="dxa"/>
          <w:gridSpan w:val="2"/>
          <w:tcBorders>
            <w:bottom w:val="single" w:sz="4" w:space="0" w:color="auto"/>
          </w:tcBorders>
          <w:vAlign w:val="center"/>
        </w:tcPr>
        <w:p w:rsidR="00821D58" w:rsidRPr="00B97FFD" w:rsidRDefault="00821D58" w:rsidP="00821D5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Стор</w:t>
          </w:r>
          <w:proofErr w:type="spellEnd"/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. 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08374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18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із 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NUMPAGES </w:instrTex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08374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19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</w:tbl>
  <w:p w:rsidR="00821D58" w:rsidRDefault="00821D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2"/>
      <w:gridCol w:w="3789"/>
      <w:gridCol w:w="1661"/>
      <w:gridCol w:w="2372"/>
    </w:tblGrid>
    <w:tr w:rsidR="00D70F6C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1"/>
      <w:gridCol w:w="3789"/>
      <w:gridCol w:w="1661"/>
      <w:gridCol w:w="2373"/>
    </w:tblGrid>
    <w:tr w:rsidR="00D70F6C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E1207" w:rsidRPr="009E1207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 w:rsidR="009E1207" w:rsidRPr="009E1207">
              <w:rPr>
                <w:noProof/>
                <w:sz w:val="20"/>
              </w:rPr>
              <w:t>19</w:t>
            </w:r>
          </w:fldSimple>
          <w:r>
            <w:rPr>
              <w:sz w:val="20"/>
            </w:rPr>
            <w:t xml:space="preserve"> </w:t>
          </w:r>
        </w:p>
      </w:tc>
    </w:tr>
  </w:tbl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502"/>
    <w:multiLevelType w:val="hybridMultilevel"/>
    <w:tmpl w:val="1416F2B2"/>
    <w:lvl w:ilvl="0" w:tplc="907EC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45650"/>
    <w:multiLevelType w:val="hybridMultilevel"/>
    <w:tmpl w:val="8788D99E"/>
    <w:lvl w:ilvl="0" w:tplc="948C3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B7737"/>
    <w:multiLevelType w:val="hybridMultilevel"/>
    <w:tmpl w:val="5114C44E"/>
    <w:lvl w:ilvl="0" w:tplc="B44AF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C70386"/>
    <w:multiLevelType w:val="hybridMultilevel"/>
    <w:tmpl w:val="799248C8"/>
    <w:lvl w:ilvl="0" w:tplc="52947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337C6"/>
    <w:multiLevelType w:val="hybridMultilevel"/>
    <w:tmpl w:val="D8A4A3D4"/>
    <w:lvl w:ilvl="0" w:tplc="6EB8E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81D96"/>
    <w:multiLevelType w:val="hybridMultilevel"/>
    <w:tmpl w:val="8F02AEB2"/>
    <w:lvl w:ilvl="0" w:tplc="95205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BF5D70"/>
    <w:multiLevelType w:val="hybridMultilevel"/>
    <w:tmpl w:val="9D8EFD58"/>
    <w:lvl w:ilvl="0" w:tplc="57A0E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F75E6E"/>
    <w:multiLevelType w:val="hybridMultilevel"/>
    <w:tmpl w:val="FBC44DCE"/>
    <w:lvl w:ilvl="0" w:tplc="80141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D45B58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7E2D4A"/>
    <w:multiLevelType w:val="hybridMultilevel"/>
    <w:tmpl w:val="DBBC7E36"/>
    <w:lvl w:ilvl="0" w:tplc="0A20A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E412D4"/>
    <w:multiLevelType w:val="hybridMultilevel"/>
    <w:tmpl w:val="19229512"/>
    <w:lvl w:ilvl="0" w:tplc="F06CF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340953"/>
    <w:multiLevelType w:val="hybridMultilevel"/>
    <w:tmpl w:val="E9D8B9F2"/>
    <w:lvl w:ilvl="0" w:tplc="32FAEC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B710E2"/>
    <w:multiLevelType w:val="hybridMultilevel"/>
    <w:tmpl w:val="0AC461DC"/>
    <w:lvl w:ilvl="0" w:tplc="2A5A2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C6867"/>
    <w:multiLevelType w:val="hybridMultilevel"/>
    <w:tmpl w:val="A8BE1A52"/>
    <w:lvl w:ilvl="0" w:tplc="A5BA4E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4FE12A4F"/>
    <w:multiLevelType w:val="hybridMultilevel"/>
    <w:tmpl w:val="92B49762"/>
    <w:lvl w:ilvl="0" w:tplc="CC3EF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B4214C"/>
    <w:multiLevelType w:val="hybridMultilevel"/>
    <w:tmpl w:val="0D5E4BC4"/>
    <w:lvl w:ilvl="0" w:tplc="8292B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ED3303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A246E1"/>
    <w:multiLevelType w:val="hybridMultilevel"/>
    <w:tmpl w:val="7CC4ED42"/>
    <w:lvl w:ilvl="0" w:tplc="CBB21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C8608F"/>
    <w:multiLevelType w:val="hybridMultilevel"/>
    <w:tmpl w:val="BAA6F292"/>
    <w:lvl w:ilvl="0" w:tplc="96502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ED2088"/>
    <w:multiLevelType w:val="hybridMultilevel"/>
    <w:tmpl w:val="88B4E652"/>
    <w:lvl w:ilvl="0" w:tplc="E8524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991B8C"/>
    <w:multiLevelType w:val="hybridMultilevel"/>
    <w:tmpl w:val="05C24112"/>
    <w:lvl w:ilvl="0" w:tplc="FE803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C6506B"/>
    <w:multiLevelType w:val="hybridMultilevel"/>
    <w:tmpl w:val="01125C30"/>
    <w:lvl w:ilvl="0" w:tplc="19902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530957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9B3749"/>
    <w:multiLevelType w:val="hybridMultilevel"/>
    <w:tmpl w:val="3066FE2E"/>
    <w:lvl w:ilvl="0" w:tplc="395A7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20"/>
  </w:num>
  <w:num w:numId="8">
    <w:abstractNumId w:val="18"/>
  </w:num>
  <w:num w:numId="9">
    <w:abstractNumId w:val="15"/>
  </w:num>
  <w:num w:numId="10">
    <w:abstractNumId w:val="8"/>
  </w:num>
  <w:num w:numId="11">
    <w:abstractNumId w:val="16"/>
  </w:num>
  <w:num w:numId="12">
    <w:abstractNumId w:val="22"/>
  </w:num>
  <w:num w:numId="13">
    <w:abstractNumId w:val="11"/>
  </w:num>
  <w:num w:numId="14">
    <w:abstractNumId w:val="13"/>
  </w:num>
  <w:num w:numId="15">
    <w:abstractNumId w:val="19"/>
  </w:num>
  <w:num w:numId="16">
    <w:abstractNumId w:val="4"/>
  </w:num>
  <w:num w:numId="17">
    <w:abstractNumId w:val="23"/>
  </w:num>
  <w:num w:numId="18">
    <w:abstractNumId w:val="6"/>
  </w:num>
  <w:num w:numId="19">
    <w:abstractNumId w:val="14"/>
  </w:num>
  <w:num w:numId="20">
    <w:abstractNumId w:val="12"/>
  </w:num>
  <w:num w:numId="21">
    <w:abstractNumId w:val="2"/>
  </w:num>
  <w:num w:numId="22">
    <w:abstractNumId w:val="1"/>
  </w:num>
  <w:num w:numId="23">
    <w:abstractNumId w:val="17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4D"/>
    <w:rsid w:val="00052BA5"/>
    <w:rsid w:val="0008374A"/>
    <w:rsid w:val="000A5830"/>
    <w:rsid w:val="000C3890"/>
    <w:rsid w:val="000D3595"/>
    <w:rsid w:val="00155DF1"/>
    <w:rsid w:val="00166292"/>
    <w:rsid w:val="00200042"/>
    <w:rsid w:val="002127AE"/>
    <w:rsid w:val="00263BA1"/>
    <w:rsid w:val="00315F6C"/>
    <w:rsid w:val="003803B3"/>
    <w:rsid w:val="00386B42"/>
    <w:rsid w:val="00395A41"/>
    <w:rsid w:val="003D020A"/>
    <w:rsid w:val="003D7D33"/>
    <w:rsid w:val="003E034D"/>
    <w:rsid w:val="00434580"/>
    <w:rsid w:val="00467283"/>
    <w:rsid w:val="004B4E5C"/>
    <w:rsid w:val="005839F1"/>
    <w:rsid w:val="005B10EE"/>
    <w:rsid w:val="005B5A14"/>
    <w:rsid w:val="00713CC2"/>
    <w:rsid w:val="00821D58"/>
    <w:rsid w:val="008B2C5C"/>
    <w:rsid w:val="00917393"/>
    <w:rsid w:val="0094164F"/>
    <w:rsid w:val="009879BD"/>
    <w:rsid w:val="009E1207"/>
    <w:rsid w:val="00A752B0"/>
    <w:rsid w:val="00AA0241"/>
    <w:rsid w:val="00B00D3B"/>
    <w:rsid w:val="00BC25B6"/>
    <w:rsid w:val="00BC6FC3"/>
    <w:rsid w:val="00C13AE4"/>
    <w:rsid w:val="00D45A0A"/>
    <w:rsid w:val="00D70F6C"/>
    <w:rsid w:val="00E26609"/>
    <w:rsid w:val="00E5314A"/>
    <w:rsid w:val="00FA594F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20FCB"/>
  <w15:chartTrackingRefBased/>
  <w15:docId w15:val="{0A902C1E-9ADB-4763-BEB5-5EB8C194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3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034D"/>
  </w:style>
  <w:style w:type="paragraph" w:styleId="a5">
    <w:name w:val="header"/>
    <w:basedOn w:val="a"/>
    <w:link w:val="a6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34D"/>
  </w:style>
  <w:style w:type="paragraph" w:styleId="a7">
    <w:name w:val="List Paragraph"/>
    <w:basedOn w:val="a"/>
    <w:uiPriority w:val="34"/>
    <w:qFormat/>
    <w:rsid w:val="00E5314A"/>
    <w:pPr>
      <w:ind w:left="720"/>
      <w:contextualSpacing/>
    </w:pPr>
  </w:style>
  <w:style w:type="paragraph" w:styleId="3">
    <w:name w:val="Body Text 3"/>
    <w:basedOn w:val="a"/>
    <w:link w:val="30"/>
    <w:rsid w:val="005839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839F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C9FD-655B-4111-945F-B97CADAB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19</Pages>
  <Words>9388</Words>
  <Characters>5352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7</cp:revision>
  <dcterms:created xsi:type="dcterms:W3CDTF">2023-07-24T10:29:00Z</dcterms:created>
  <dcterms:modified xsi:type="dcterms:W3CDTF">2023-07-27T08:59:00Z</dcterms:modified>
</cp:coreProperties>
</file>