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b/>
          <w:color w:val="000000"/>
          <w:sz w:val="26"/>
          <w:szCs w:val="22"/>
          <w:lang w:eastAsia="uk-UA"/>
        </w:rPr>
        <w:t>АЕРОКОСМІЧНИЙ ФАКУЛЬТЕТ</w:t>
      </w:r>
    </w:p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b/>
          <w:color w:val="000000"/>
          <w:sz w:val="28"/>
          <w:szCs w:val="22"/>
          <w:lang w:eastAsia="uk-UA"/>
        </w:rPr>
        <w:t>КАФЕДРАКОМПЮТЕРИЗОВАНИХ ЕЛЕКТРОТЕХНІЧНИХ СИСТЕМ ТА ТЕХНОЛОГІЙ</w:t>
      </w: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Default="001B1028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E902AF" w:rsidRDefault="00E902AF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E902AF" w:rsidRDefault="00E902AF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E902AF" w:rsidRPr="001B1028" w:rsidRDefault="00E902AF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Pr="001B1028" w:rsidRDefault="001B1028" w:rsidP="001B1028">
      <w:pPr>
        <w:spacing w:after="181" w:line="259" w:lineRule="auto"/>
        <w:ind w:left="709" w:hanging="10"/>
        <w:jc w:val="center"/>
        <w:rPr>
          <w:color w:val="000000"/>
          <w:szCs w:val="22"/>
          <w:lang w:eastAsia="uk-UA"/>
        </w:rPr>
      </w:pPr>
      <w:r>
        <w:rPr>
          <w:b/>
          <w:color w:val="000000"/>
          <w:sz w:val="28"/>
          <w:szCs w:val="22"/>
          <w:lang w:eastAsia="uk-UA"/>
        </w:rPr>
        <w:t>МЕТОДИЧНІ РЕКОМЕНДАЦІЇ ДЛЯ ВИКОНАННЯ КОНТРОЛЬН</w:t>
      </w:r>
      <w:r w:rsidR="00E902AF">
        <w:rPr>
          <w:b/>
          <w:color w:val="000000"/>
          <w:sz w:val="28"/>
          <w:szCs w:val="22"/>
          <w:lang w:eastAsia="uk-UA"/>
        </w:rPr>
        <w:t>ИХ</w:t>
      </w:r>
      <w:r>
        <w:rPr>
          <w:b/>
          <w:color w:val="000000"/>
          <w:sz w:val="28"/>
          <w:szCs w:val="22"/>
          <w:lang w:eastAsia="uk-UA"/>
        </w:rPr>
        <w:t xml:space="preserve"> РОБ</w:t>
      </w:r>
      <w:r w:rsidR="00E902AF">
        <w:rPr>
          <w:b/>
          <w:color w:val="000000"/>
          <w:sz w:val="28"/>
          <w:szCs w:val="22"/>
          <w:lang w:eastAsia="uk-UA"/>
        </w:rPr>
        <w:t>ІТ</w:t>
      </w:r>
      <w:r>
        <w:rPr>
          <w:b/>
          <w:color w:val="000000"/>
          <w:sz w:val="28"/>
          <w:szCs w:val="22"/>
          <w:lang w:eastAsia="uk-UA"/>
        </w:rPr>
        <w:t xml:space="preserve"> ДЛЯ СТУДЕНТІВ ЗАОЧНОЇ ФОРМИ НАВЧАННЯ</w:t>
      </w:r>
    </w:p>
    <w:p w:rsidR="001B1028" w:rsidRPr="001B1028" w:rsidRDefault="001B1028" w:rsidP="001B1028">
      <w:pPr>
        <w:spacing w:after="179" w:line="270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>з дисципліни «</w:t>
      </w:r>
      <w:r w:rsidR="00E902AF">
        <w:rPr>
          <w:color w:val="000000"/>
          <w:sz w:val="28"/>
          <w:szCs w:val="22"/>
          <w:lang w:eastAsia="uk-UA"/>
        </w:rPr>
        <w:t>Безпека польотів на аеродромах цивільної авіації</w:t>
      </w:r>
      <w:r w:rsidRPr="001B1028">
        <w:rPr>
          <w:color w:val="000000"/>
          <w:sz w:val="28"/>
          <w:szCs w:val="22"/>
          <w:lang w:eastAsia="uk-UA"/>
        </w:rPr>
        <w:t>»</w:t>
      </w:r>
    </w:p>
    <w:p w:rsidR="001B1028" w:rsidRPr="001B1028" w:rsidRDefault="001B1028" w:rsidP="001B1028">
      <w:pPr>
        <w:spacing w:after="33" w:line="270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>спеціальністю 141 «Електроенергетика, електротехніка та електромеханіка»</w:t>
      </w:r>
    </w:p>
    <w:p w:rsidR="001B1028" w:rsidRPr="001B1028" w:rsidRDefault="001B1028" w:rsidP="001B1028">
      <w:pPr>
        <w:spacing w:after="136" w:line="259" w:lineRule="auto"/>
        <w:jc w:val="center"/>
        <w:rPr>
          <w:color w:val="000000"/>
          <w:szCs w:val="22"/>
          <w:lang w:eastAsia="uk-UA"/>
        </w:rPr>
      </w:pPr>
    </w:p>
    <w:p w:rsidR="001B1028" w:rsidRPr="001B1028" w:rsidRDefault="001B1028" w:rsidP="001B1028">
      <w:pPr>
        <w:spacing w:after="132"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Pr="001B1028" w:rsidRDefault="001B1028" w:rsidP="001B1028">
      <w:pPr>
        <w:spacing w:after="137"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Pr="001B1028" w:rsidRDefault="001B1028" w:rsidP="001B1028">
      <w:pPr>
        <w:spacing w:after="132"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Укладач: </w:t>
      </w:r>
      <w:proofErr w:type="spellStart"/>
      <w:r w:rsidRPr="001B1028">
        <w:rPr>
          <w:color w:val="000000"/>
          <w:sz w:val="28"/>
          <w:szCs w:val="22"/>
          <w:lang w:eastAsia="uk-UA"/>
        </w:rPr>
        <w:t>канд</w:t>
      </w:r>
      <w:proofErr w:type="spellEnd"/>
      <w:r w:rsidRPr="001B1028">
        <w:rPr>
          <w:color w:val="000000"/>
          <w:sz w:val="28"/>
          <w:szCs w:val="22"/>
          <w:lang w:eastAsia="uk-UA"/>
        </w:rPr>
        <w:t xml:space="preserve">. </w:t>
      </w:r>
      <w:proofErr w:type="spellStart"/>
      <w:r w:rsidRPr="001B1028">
        <w:rPr>
          <w:color w:val="000000"/>
          <w:sz w:val="28"/>
          <w:szCs w:val="22"/>
          <w:lang w:eastAsia="uk-UA"/>
        </w:rPr>
        <w:t>техн</w:t>
      </w:r>
      <w:proofErr w:type="spellEnd"/>
      <w:r w:rsidRPr="001B1028">
        <w:rPr>
          <w:color w:val="000000"/>
          <w:sz w:val="28"/>
          <w:szCs w:val="22"/>
          <w:lang w:eastAsia="uk-UA"/>
        </w:rPr>
        <w:t xml:space="preserve">. наук, </w:t>
      </w:r>
      <w:r w:rsidRPr="001B1028">
        <w:rPr>
          <w:color w:val="000000"/>
          <w:sz w:val="28"/>
          <w:szCs w:val="22"/>
          <w:lang w:eastAsia="uk-UA"/>
        </w:rPr>
        <w:br/>
        <w:t>доцент Світлана ДЕВ</w:t>
      </w:r>
      <w:r w:rsidRPr="001B1028">
        <w:rPr>
          <w:color w:val="000000"/>
          <w:sz w:val="28"/>
          <w:szCs w:val="22"/>
          <w:lang w:val="ru-RU" w:eastAsia="uk-UA"/>
        </w:rPr>
        <w:t>’</w:t>
      </w:r>
      <w:r w:rsidRPr="001B1028">
        <w:rPr>
          <w:color w:val="000000"/>
          <w:sz w:val="28"/>
          <w:szCs w:val="22"/>
          <w:lang w:eastAsia="uk-UA"/>
        </w:rPr>
        <w:t>ЯТКІНА</w:t>
      </w:r>
    </w:p>
    <w:p w:rsidR="001B1028" w:rsidRDefault="001B1028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Pr="001B1028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1B1028" w:rsidRDefault="001B1028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0B5FCE" w:rsidRDefault="000B5FCE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0B5FCE" w:rsidRDefault="000B5FCE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0B5FCE" w:rsidRPr="001B1028" w:rsidRDefault="000B5FCE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1B1028" w:rsidRPr="001B1028" w:rsidRDefault="001B1028" w:rsidP="001B1028">
      <w:pPr>
        <w:spacing w:after="122" w:line="270" w:lineRule="auto"/>
        <w:ind w:left="4154" w:hanging="10"/>
        <w:rPr>
          <w:b/>
          <w:color w:val="000000"/>
          <w:szCs w:val="22"/>
          <w:lang w:eastAsia="uk-UA"/>
        </w:rPr>
      </w:pPr>
      <w:r w:rsidRPr="001B1028">
        <w:rPr>
          <w:b/>
          <w:color w:val="000000"/>
          <w:szCs w:val="22"/>
          <w:lang w:eastAsia="uk-UA"/>
        </w:rPr>
        <w:t>КИЇВ</w:t>
      </w:r>
    </w:p>
    <w:p w:rsidR="00E902AF" w:rsidRDefault="00E902AF" w:rsidP="001B1028">
      <w:pPr>
        <w:spacing w:before="120" w:after="60" w:line="360" w:lineRule="auto"/>
        <w:ind w:firstLine="709"/>
        <w:jc w:val="center"/>
        <w:rPr>
          <w:b/>
          <w:sz w:val="28"/>
          <w:szCs w:val="28"/>
        </w:rPr>
      </w:pPr>
    </w:p>
    <w:p w:rsidR="00E902AF" w:rsidRDefault="00E902AF" w:rsidP="001B1028">
      <w:pPr>
        <w:spacing w:before="120" w:after="60" w:line="360" w:lineRule="auto"/>
        <w:ind w:firstLine="709"/>
        <w:jc w:val="center"/>
        <w:rPr>
          <w:b/>
          <w:sz w:val="28"/>
          <w:szCs w:val="28"/>
        </w:rPr>
      </w:pPr>
    </w:p>
    <w:p w:rsidR="001B1028" w:rsidRPr="001B1028" w:rsidRDefault="001B1028" w:rsidP="001B1028">
      <w:pPr>
        <w:spacing w:before="120" w:after="60" w:line="360" w:lineRule="auto"/>
        <w:ind w:firstLine="709"/>
        <w:jc w:val="center"/>
        <w:rPr>
          <w:b/>
          <w:sz w:val="28"/>
          <w:szCs w:val="28"/>
        </w:rPr>
      </w:pPr>
      <w:r w:rsidRPr="001B1028">
        <w:rPr>
          <w:b/>
          <w:sz w:val="28"/>
          <w:szCs w:val="28"/>
        </w:rPr>
        <w:t xml:space="preserve">Модуль №1 </w:t>
      </w:r>
      <w:r w:rsidRPr="001B1028">
        <w:rPr>
          <w:b/>
          <w:iCs/>
          <w:sz w:val="28"/>
          <w:szCs w:val="28"/>
        </w:rPr>
        <w:t>"</w:t>
      </w:r>
      <w:r w:rsidR="00E902AF">
        <w:rPr>
          <w:b/>
          <w:iCs/>
          <w:sz w:val="28"/>
          <w:szCs w:val="28"/>
        </w:rPr>
        <w:t>Безпека польотів на аеродромах цивільної авіації</w:t>
      </w:r>
      <w:r w:rsidRPr="001B1028">
        <w:rPr>
          <w:b/>
          <w:sz w:val="28"/>
          <w:szCs w:val="28"/>
        </w:rPr>
        <w:t>"</w:t>
      </w:r>
    </w:p>
    <w:p w:rsidR="001B1028" w:rsidRPr="001B1028" w:rsidRDefault="001B1028" w:rsidP="001B1028">
      <w:pPr>
        <w:pStyle w:val="3"/>
        <w:tabs>
          <w:tab w:val="clear" w:pos="993"/>
        </w:tabs>
        <w:spacing w:before="120" w:line="360" w:lineRule="auto"/>
        <w:ind w:firstLine="567"/>
        <w:jc w:val="center"/>
      </w:pPr>
      <w:r w:rsidRPr="001B1028">
        <w:rPr>
          <w:b/>
        </w:rPr>
        <w:t>Завдання на контрольн</w:t>
      </w:r>
      <w:r w:rsidR="00E902AF">
        <w:rPr>
          <w:b/>
        </w:rPr>
        <w:t>і</w:t>
      </w:r>
      <w:r w:rsidRPr="001B1028">
        <w:rPr>
          <w:b/>
        </w:rPr>
        <w:t xml:space="preserve"> (домашн</w:t>
      </w:r>
      <w:r w:rsidR="00E902AF">
        <w:rPr>
          <w:b/>
        </w:rPr>
        <w:t>і</w:t>
      </w:r>
      <w:r w:rsidRPr="001B1028">
        <w:rPr>
          <w:b/>
        </w:rPr>
        <w:t>) робот</w:t>
      </w:r>
      <w:r w:rsidR="00E902AF">
        <w:rPr>
          <w:b/>
        </w:rPr>
        <w:t>и</w:t>
      </w:r>
      <w:r w:rsidRPr="001B1028">
        <w:rPr>
          <w:b/>
        </w:rPr>
        <w:t xml:space="preserve"> (ЗФН).</w:t>
      </w:r>
    </w:p>
    <w:p w:rsidR="00E902AF" w:rsidRPr="00932E79" w:rsidRDefault="00E902AF" w:rsidP="00E902A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Метою виконання контрольної роботи 1 (КР1) є визначення параметрів експлуатаційного мінімуму певного аеродрому з урахуванням його індивідуальних особливостей.</w:t>
      </w:r>
    </w:p>
    <w:p w:rsidR="00E902AF" w:rsidRPr="00932E79" w:rsidRDefault="00E902AF" w:rsidP="00E902AF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932E79">
        <w:rPr>
          <w:bCs/>
          <w:sz w:val="28"/>
          <w:szCs w:val="28"/>
        </w:rPr>
        <w:t xml:space="preserve">Метою виконання контрольної роботи 1 (КР2) є </w:t>
      </w:r>
      <w:r w:rsidRPr="00932E79">
        <w:rPr>
          <w:sz w:val="28"/>
          <w:szCs w:val="28"/>
        </w:rPr>
        <w:t>розробка рекомендацій щодо застосування світлосигнальної системи аеродрому у випадках відмов окремих її елементів або елементів радіотехнічного обладнання.</w:t>
      </w:r>
    </w:p>
    <w:p w:rsidR="00E902AF" w:rsidRPr="00932E79" w:rsidRDefault="00E902AF" w:rsidP="00E902AF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932E79">
        <w:rPr>
          <w:sz w:val="28"/>
          <w:szCs w:val="28"/>
        </w:rPr>
        <w:t xml:space="preserve">Виконання, оформлення та захист обох </w:t>
      </w:r>
      <w:r w:rsidRPr="00932E79">
        <w:rPr>
          <w:sz w:val="28"/>
          <w:szCs w:val="28"/>
          <w:lang w:val="ru-RU"/>
        </w:rPr>
        <w:t>КР</w:t>
      </w:r>
      <w:r w:rsidRPr="00932E79">
        <w:rPr>
          <w:sz w:val="28"/>
          <w:szCs w:val="28"/>
        </w:rPr>
        <w:t xml:space="preserve"> здійснюється студентом в індивідуальному порядку відповідно до методичних рекомендацій.</w:t>
      </w:r>
    </w:p>
    <w:p w:rsidR="00E902AF" w:rsidRPr="00932E79" w:rsidRDefault="00E902AF" w:rsidP="00E902AF">
      <w:pPr>
        <w:tabs>
          <w:tab w:val="left" w:pos="1134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932E79">
        <w:rPr>
          <w:sz w:val="28"/>
          <w:szCs w:val="28"/>
        </w:rPr>
        <w:t xml:space="preserve">Час, потрібний для виконання кожного </w:t>
      </w:r>
      <w:r w:rsidRPr="00932E79">
        <w:rPr>
          <w:sz w:val="28"/>
          <w:szCs w:val="28"/>
          <w:lang w:val="ru-RU"/>
        </w:rPr>
        <w:t>КР</w:t>
      </w:r>
      <w:r w:rsidRPr="00932E79">
        <w:rPr>
          <w:sz w:val="28"/>
          <w:szCs w:val="28"/>
        </w:rPr>
        <w:t xml:space="preserve"> – до 8 годин самостійної роботи.</w:t>
      </w:r>
    </w:p>
    <w:p w:rsidR="00E902AF" w:rsidRPr="00932E79" w:rsidRDefault="00E902AF" w:rsidP="001B102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1B1028" w:rsidRPr="00932E79" w:rsidRDefault="001B1028" w:rsidP="001B1028">
      <w:pPr>
        <w:spacing w:line="360" w:lineRule="auto"/>
        <w:jc w:val="center"/>
        <w:rPr>
          <w:b/>
          <w:sz w:val="28"/>
          <w:szCs w:val="28"/>
        </w:rPr>
      </w:pPr>
      <w:r w:rsidRPr="00932E79">
        <w:rPr>
          <w:b/>
          <w:sz w:val="28"/>
          <w:szCs w:val="28"/>
        </w:rPr>
        <w:t xml:space="preserve">Методичні рекомендації з виконання контрольної роботи </w:t>
      </w:r>
      <w:r w:rsidR="00E902AF" w:rsidRPr="00932E79">
        <w:rPr>
          <w:b/>
          <w:sz w:val="28"/>
          <w:szCs w:val="28"/>
        </w:rPr>
        <w:t>1</w:t>
      </w:r>
    </w:p>
    <w:p w:rsidR="00E235AD" w:rsidRPr="00E235AD" w:rsidRDefault="00E235AD" w:rsidP="00E235AD">
      <w:pPr>
        <w:jc w:val="center"/>
        <w:rPr>
          <w:b/>
          <w:sz w:val="28"/>
          <w:szCs w:val="28"/>
        </w:rPr>
      </w:pPr>
      <w:r w:rsidRPr="00E235AD">
        <w:rPr>
          <w:b/>
          <w:sz w:val="28"/>
          <w:szCs w:val="28"/>
        </w:rPr>
        <w:t>ВИЗНАЧЕННЯ ПАРАМЕТРІВ ЕКСПЛУАТАЦІЙНОГО МІНІМУМУ АЕРОДРОМУ</w:t>
      </w:r>
    </w:p>
    <w:p w:rsidR="00E235AD" w:rsidRPr="00E235AD" w:rsidRDefault="00E235AD" w:rsidP="00E235AD">
      <w:pPr>
        <w:rPr>
          <w:sz w:val="28"/>
          <w:szCs w:val="28"/>
        </w:rPr>
      </w:pPr>
    </w:p>
    <w:p w:rsidR="00E235AD" w:rsidRPr="00E235AD" w:rsidRDefault="00E235AD" w:rsidP="00932E79">
      <w:pPr>
        <w:spacing w:line="360" w:lineRule="auto"/>
        <w:ind w:left="1440" w:hanging="1440"/>
        <w:rPr>
          <w:sz w:val="28"/>
          <w:szCs w:val="28"/>
        </w:rPr>
      </w:pPr>
      <w:r w:rsidRPr="00E235AD">
        <w:rPr>
          <w:b/>
          <w:sz w:val="28"/>
          <w:szCs w:val="28"/>
        </w:rPr>
        <w:t>Мета роботи</w:t>
      </w:r>
      <w:r w:rsidRPr="00E235AD">
        <w:rPr>
          <w:sz w:val="28"/>
          <w:szCs w:val="28"/>
        </w:rPr>
        <w:t xml:space="preserve">: Визначити параметри експлуатаційного мінімуму при точному та неточному заході на посадку для повітряного судна категорії </w:t>
      </w:r>
      <w:r w:rsidRPr="00E235AD">
        <w:rPr>
          <w:sz w:val="28"/>
          <w:szCs w:val="28"/>
          <w:lang w:val="en-US"/>
        </w:rPr>
        <w:t>D</w:t>
      </w:r>
      <w:r w:rsidRPr="00E235AD">
        <w:rPr>
          <w:sz w:val="28"/>
          <w:szCs w:val="28"/>
        </w:rPr>
        <w:t xml:space="preserve"> відповідного аеродрому цивільної авіації з обох напрямків посадки.</w:t>
      </w:r>
    </w:p>
    <w:p w:rsidR="00E235AD" w:rsidRPr="00E235AD" w:rsidRDefault="00E235AD" w:rsidP="00932E79">
      <w:pPr>
        <w:spacing w:line="360" w:lineRule="auto"/>
        <w:ind w:left="1440" w:hanging="1440"/>
        <w:rPr>
          <w:sz w:val="28"/>
          <w:szCs w:val="28"/>
        </w:rPr>
      </w:pPr>
    </w:p>
    <w:p w:rsidR="00E235AD" w:rsidRPr="00E235AD" w:rsidRDefault="00E235AD" w:rsidP="00932E79">
      <w:pPr>
        <w:spacing w:line="360" w:lineRule="auto"/>
        <w:ind w:left="1440" w:hanging="1440"/>
        <w:rPr>
          <w:b/>
          <w:sz w:val="28"/>
          <w:szCs w:val="28"/>
        </w:rPr>
      </w:pPr>
      <w:r w:rsidRPr="00E235AD">
        <w:rPr>
          <w:b/>
          <w:sz w:val="28"/>
          <w:szCs w:val="28"/>
        </w:rPr>
        <w:t>Вихідні дані: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Найменування аеродрому цивільної авіації відповідно до номера варіанта (табл.1).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Карти заходів на посадку по приборах, тип та комплектність радіонавігаційного обладнання аеродрому, кут нахилу глісади, </w:t>
      </w:r>
      <w:r w:rsidRPr="00E235AD">
        <w:rPr>
          <w:sz w:val="28"/>
          <w:szCs w:val="28"/>
        </w:rPr>
        <w:lastRenderedPageBreak/>
        <w:t>мінімальні висоти прольоту перешкод (ОСА/Н) відповідно даних збірника авіаційної інформації (</w:t>
      </w:r>
      <w:r w:rsidRPr="00E235AD">
        <w:rPr>
          <w:sz w:val="28"/>
          <w:szCs w:val="28"/>
          <w:lang w:val="en-US"/>
        </w:rPr>
        <w:t>AIP</w:t>
      </w:r>
      <w:r w:rsidRPr="00E235AD">
        <w:rPr>
          <w:sz w:val="28"/>
          <w:szCs w:val="28"/>
        </w:rPr>
        <w:t>) для певного аеродрому.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Довжина підсистеми вогнів наближення – повний клас – </w:t>
      </w:r>
      <w:smartTag w:uri="urn:schemas-microsoft-com:office:smarttags" w:element="metricconverter">
        <w:smartTagPr>
          <w:attr w:name="ProductID" w:val="900 м"/>
        </w:smartTagPr>
        <w:r w:rsidRPr="00E235AD">
          <w:rPr>
            <w:sz w:val="28"/>
            <w:szCs w:val="28"/>
          </w:rPr>
          <w:t>900 м</w:t>
        </w:r>
      </w:smartTag>
      <w:r w:rsidRPr="00E235AD">
        <w:rPr>
          <w:sz w:val="28"/>
          <w:szCs w:val="28"/>
        </w:rPr>
        <w:t>, нульовий  клас – «без вогнів наближення».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Таблиця 1. Аеродром цивільної авіації відповідно до номеру варіанта.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81"/>
        <w:gridCol w:w="2790"/>
        <w:gridCol w:w="1047"/>
        <w:gridCol w:w="4809"/>
      </w:tblGrid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№ вар.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Назва аеродрому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№ вар.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Назва аеродрому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Рівне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Кривий Ріг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Запоріжжя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Івано-Франківськ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Вінниця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Дніпропетровськ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Сімферополь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Чернівці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(Жуляни)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Донецьк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Одеса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Хмельницький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Миколаїв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Харків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Маріуполь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18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Луганськ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 xml:space="preserve">Львів 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19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(Бориспіль, ЗПС-1, (18</w:t>
            </w:r>
            <w:r w:rsidRPr="00E235AD">
              <w:rPr>
                <w:sz w:val="28"/>
                <w:szCs w:val="28"/>
                <w:lang w:val="en-US"/>
              </w:rPr>
              <w:t>R</w:t>
            </w:r>
            <w:r w:rsidRPr="00E235AD">
              <w:rPr>
                <w:sz w:val="28"/>
                <w:szCs w:val="28"/>
                <w:lang w:val="ru-RU"/>
              </w:rPr>
              <w:t>, 36</w:t>
            </w:r>
            <w:r w:rsidRPr="00E235AD">
              <w:rPr>
                <w:sz w:val="28"/>
                <w:szCs w:val="28"/>
                <w:lang w:val="en-US"/>
              </w:rPr>
              <w:t>L</w:t>
            </w:r>
            <w:r w:rsidRPr="00E235AD">
              <w:rPr>
                <w:sz w:val="28"/>
                <w:szCs w:val="28"/>
              </w:rPr>
              <w:t xml:space="preserve"> –</w:t>
            </w:r>
            <w:r w:rsidRPr="00E235AD">
              <w:rPr>
                <w:sz w:val="28"/>
                <w:szCs w:val="28"/>
                <w:lang w:val="ru-RU"/>
              </w:rPr>
              <w:t xml:space="preserve"> </w:t>
            </w:r>
            <w:r w:rsidRPr="00E235AD">
              <w:rPr>
                <w:sz w:val="28"/>
                <w:szCs w:val="28"/>
                <w:lang w:val="en-US"/>
              </w:rPr>
              <w:t>I</w:t>
            </w:r>
            <w:r w:rsidRPr="00E235AD">
              <w:rPr>
                <w:sz w:val="28"/>
                <w:szCs w:val="28"/>
              </w:rPr>
              <w:t xml:space="preserve"> кат))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(Антонов)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20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(Бориспіль, ЗПС-2, (18</w:t>
            </w:r>
            <w:r w:rsidRPr="00E235AD">
              <w:rPr>
                <w:sz w:val="28"/>
                <w:szCs w:val="28"/>
                <w:lang w:val="en-US"/>
              </w:rPr>
              <w:t>L</w:t>
            </w:r>
            <w:r w:rsidRPr="00E235AD">
              <w:rPr>
                <w:sz w:val="28"/>
                <w:szCs w:val="28"/>
              </w:rPr>
              <w:t>, 36</w:t>
            </w:r>
            <w:r w:rsidRPr="00E235AD">
              <w:rPr>
                <w:sz w:val="28"/>
                <w:szCs w:val="28"/>
                <w:lang w:val="en-US"/>
              </w:rPr>
              <w:t>R</w:t>
            </w:r>
            <w:r w:rsidRPr="00E235AD">
              <w:rPr>
                <w:sz w:val="28"/>
                <w:szCs w:val="28"/>
              </w:rPr>
              <w:t xml:space="preserve"> – І,ІІ кат))</w:t>
            </w:r>
          </w:p>
        </w:tc>
      </w:tr>
    </w:tbl>
    <w:p w:rsidR="00E235AD" w:rsidRPr="00E235AD" w:rsidRDefault="00E235AD" w:rsidP="00E235AD">
      <w:pPr>
        <w:tabs>
          <w:tab w:val="left" w:pos="1800"/>
        </w:tabs>
        <w:jc w:val="both"/>
        <w:rPr>
          <w:sz w:val="28"/>
          <w:szCs w:val="28"/>
        </w:rPr>
      </w:pPr>
    </w:p>
    <w:p w:rsidR="00E235AD" w:rsidRPr="00E235AD" w:rsidRDefault="00E235AD" w:rsidP="00932E79">
      <w:pPr>
        <w:tabs>
          <w:tab w:val="left" w:pos="1800"/>
        </w:tabs>
        <w:spacing w:line="360" w:lineRule="auto"/>
        <w:jc w:val="both"/>
        <w:rPr>
          <w:b/>
          <w:sz w:val="28"/>
          <w:szCs w:val="28"/>
        </w:rPr>
      </w:pPr>
      <w:r w:rsidRPr="00E235AD">
        <w:rPr>
          <w:b/>
          <w:sz w:val="28"/>
          <w:szCs w:val="28"/>
        </w:rPr>
        <w:t>Контрольна робота повинна містити: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Титульний </w:t>
      </w:r>
      <w:r w:rsidRPr="00932E79">
        <w:rPr>
          <w:sz w:val="28"/>
          <w:szCs w:val="28"/>
        </w:rPr>
        <w:t>аркуш</w:t>
      </w:r>
      <w:r w:rsidRPr="00E235AD">
        <w:rPr>
          <w:sz w:val="28"/>
          <w:szCs w:val="28"/>
        </w:rPr>
        <w:t>, на якому вказано назву контрольної роботи, ПІБ, групу та номер варіанту студента, який виконав роботу.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Мету роботи, повний текст завдання та очікувані результати роботи.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Карти заходів на посадку на відповідному аеродромі, що є вихідними даними (роздруківка з АІР).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Таблицю з вихідними даними щодо напрямків посадки, типів заходів на посадку, відповідного аеродромного радіонавігаційного обладнання, мінімальними висотами прольоту перешкод (ОСА/Н), куту нахилу глісади, довжину підсистеми вогнів наближення.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lastRenderedPageBreak/>
        <w:t>Обґрунтування значень висот прийняття рішень (</w:t>
      </w:r>
      <w:r w:rsidRPr="00E235AD">
        <w:rPr>
          <w:sz w:val="28"/>
          <w:szCs w:val="28"/>
          <w:lang w:val="en-US"/>
        </w:rPr>
        <w:t>DH</w:t>
      </w:r>
      <w:r w:rsidRPr="00E235AD">
        <w:rPr>
          <w:sz w:val="28"/>
          <w:szCs w:val="28"/>
        </w:rPr>
        <w:t>) або мінімальних висот знижень (</w:t>
      </w:r>
      <w:r w:rsidRPr="00E235AD">
        <w:rPr>
          <w:sz w:val="28"/>
          <w:szCs w:val="28"/>
          <w:lang w:val="en-US"/>
        </w:rPr>
        <w:t>MDH</w:t>
      </w:r>
      <w:r w:rsidRPr="00E235AD">
        <w:rPr>
          <w:sz w:val="28"/>
          <w:szCs w:val="28"/>
        </w:rPr>
        <w:t>) з відповідних напрямків посадки (магнітних курсів посадки).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Креслення та методику розрахунку з усіма необхідними обґрунтуваннями для визначення значень дальності видимості на злітно-посадковій смузі (</w:t>
      </w:r>
      <w:r w:rsidRPr="00E235AD">
        <w:rPr>
          <w:sz w:val="28"/>
          <w:szCs w:val="28"/>
          <w:lang w:val="en-US"/>
        </w:rPr>
        <w:t>RVR</w:t>
      </w:r>
      <w:r w:rsidRPr="00E235AD">
        <w:rPr>
          <w:sz w:val="28"/>
          <w:szCs w:val="28"/>
        </w:rPr>
        <w:t>)</w:t>
      </w:r>
      <w:r w:rsidRPr="00E235AD">
        <w:rPr>
          <w:sz w:val="28"/>
          <w:szCs w:val="28"/>
          <w:lang w:val="ru-RU"/>
        </w:rPr>
        <w:t xml:space="preserve"> </w:t>
      </w:r>
      <w:r w:rsidRPr="00E235AD">
        <w:rPr>
          <w:sz w:val="28"/>
          <w:szCs w:val="28"/>
        </w:rPr>
        <w:t>з позначенням усіх відстаней.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Результати розрахунків у вигляді таблиці з інформацією про параметри експлуатаційного мінімуму відповідного аеродрому з обох напрямків посадки – </w:t>
      </w:r>
      <w:r w:rsidRPr="00E235AD">
        <w:rPr>
          <w:sz w:val="28"/>
          <w:szCs w:val="28"/>
          <w:lang w:val="en-US"/>
        </w:rPr>
        <w:t>RVR</w:t>
      </w:r>
      <w:r w:rsidRPr="00E235AD">
        <w:rPr>
          <w:sz w:val="28"/>
          <w:szCs w:val="28"/>
        </w:rPr>
        <w:t xml:space="preserve"> та </w:t>
      </w:r>
      <w:r w:rsidRPr="00E235AD">
        <w:rPr>
          <w:sz w:val="28"/>
          <w:szCs w:val="28"/>
          <w:lang w:val="en-US"/>
        </w:rPr>
        <w:t>DH</w:t>
      </w:r>
      <w:r w:rsidRPr="00E235AD">
        <w:rPr>
          <w:sz w:val="28"/>
          <w:szCs w:val="28"/>
        </w:rPr>
        <w:t>/</w:t>
      </w:r>
      <w:r w:rsidRPr="00E235AD">
        <w:rPr>
          <w:sz w:val="28"/>
          <w:szCs w:val="28"/>
          <w:lang w:val="en-US"/>
        </w:rPr>
        <w:t>MDH</w:t>
      </w:r>
      <w:r w:rsidRPr="00E235AD">
        <w:rPr>
          <w:sz w:val="28"/>
          <w:szCs w:val="28"/>
        </w:rPr>
        <w:t xml:space="preserve"> для повної комплектності підсистеми вогнів наближення та для нульової комплектності вказаної підсистеми.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  <w:tab w:val="left" w:pos="18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Висновки по роботі з обов’язковою рекомендацією щодо розробки організаційно-технічних заходів  для забезпечення прийнятного рівня безпеки польотів у разі відмови радіонавігаційного аеродромного обладнання або світлосигнального обладнання (підсистеми вогнів наближення). </w:t>
      </w:r>
    </w:p>
    <w:p w:rsidR="00E902AF" w:rsidRPr="00932E79" w:rsidRDefault="00E902AF" w:rsidP="0035473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E902AF" w:rsidRPr="00932E79" w:rsidRDefault="00E902AF" w:rsidP="00E902AF">
      <w:pPr>
        <w:spacing w:line="360" w:lineRule="auto"/>
        <w:jc w:val="center"/>
        <w:rPr>
          <w:b/>
          <w:sz w:val="28"/>
          <w:szCs w:val="28"/>
        </w:rPr>
      </w:pPr>
      <w:r w:rsidRPr="00932E79">
        <w:rPr>
          <w:b/>
          <w:sz w:val="28"/>
          <w:szCs w:val="28"/>
        </w:rPr>
        <w:t xml:space="preserve">Методичні рекомендації </w:t>
      </w:r>
      <w:r w:rsidR="00A6434B">
        <w:rPr>
          <w:b/>
          <w:sz w:val="28"/>
          <w:szCs w:val="28"/>
        </w:rPr>
        <w:t>з виконання контрольної роботи 2</w:t>
      </w:r>
      <w:bookmarkStart w:id="0" w:name="_GoBack"/>
      <w:bookmarkEnd w:id="0"/>
    </w:p>
    <w:p w:rsidR="00932E79" w:rsidRPr="00932E79" w:rsidRDefault="00932E79" w:rsidP="00932E7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32E79">
        <w:rPr>
          <w:b/>
          <w:sz w:val="28"/>
          <w:szCs w:val="28"/>
        </w:rPr>
        <w:t>Розробка рекомендацій щодо застосування світлосигнальної системи аеродрому у випадках відмов окремих її елементів або елементів радіотехнічного обладнання</w:t>
      </w:r>
    </w:p>
    <w:p w:rsidR="00E902AF" w:rsidRPr="00932E79" w:rsidRDefault="00E235AD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Відповідно до варіанту обрати підсистему світлосигнальної системи аеродрому, сформулювати та навести критерії її відмови (кількісну та топологічні ознаки, та критерії відмови системи її електропостачання) в тих умовах, в яких вона є обов’язковою для використання.</w:t>
      </w:r>
    </w:p>
    <w:p w:rsidR="00E235AD" w:rsidRPr="00932E79" w:rsidRDefault="00E235AD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Проаналізувати вплив відповідного типу відмови на параметри експлуатаційного мінімуму аеродрому – дальність видимості на ЗПС для зльоту та для посадки.</w:t>
      </w:r>
    </w:p>
    <w:p w:rsidR="00E235AD" w:rsidRPr="00932E79" w:rsidRDefault="00E235AD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Результати подати у вигляді таблиці.</w:t>
      </w:r>
    </w:p>
    <w:p w:rsidR="00E902AF" w:rsidRPr="00932E79" w:rsidRDefault="00E902AF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354737" w:rsidRPr="00932E79" w:rsidRDefault="00354737" w:rsidP="0035473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32E79">
        <w:rPr>
          <w:b/>
          <w:bCs/>
          <w:sz w:val="28"/>
          <w:szCs w:val="28"/>
        </w:rPr>
        <w:t>Література</w:t>
      </w:r>
    </w:p>
    <w:p w:rsidR="00E902AF" w:rsidRPr="00932E79" w:rsidRDefault="00E235AD" w:rsidP="00E235AD">
      <w:pPr>
        <w:pStyle w:val="a7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Збірник аеронавігаційної інформації України (електронний ресурс)</w:t>
      </w:r>
    </w:p>
    <w:p w:rsidR="00E235AD" w:rsidRPr="00932E79" w:rsidRDefault="00E235AD" w:rsidP="00E235AD">
      <w:pPr>
        <w:pStyle w:val="a7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Лекційні матеріали з методикою розрахунку параметрів експлуатаційного мінімуму аеродрому.</w:t>
      </w:r>
    </w:p>
    <w:p w:rsidR="00932E79" w:rsidRPr="00932E79" w:rsidRDefault="00932E79" w:rsidP="00932E79">
      <w:pPr>
        <w:pStyle w:val="a7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 xml:space="preserve"> </w:t>
      </w:r>
      <w:proofErr w:type="spellStart"/>
      <w:r w:rsidRPr="00932E79">
        <w:rPr>
          <w:bCs/>
          <w:sz w:val="28"/>
          <w:szCs w:val="28"/>
        </w:rPr>
        <w:t>Doc</w:t>
      </w:r>
      <w:proofErr w:type="spellEnd"/>
      <w:r w:rsidRPr="00932E79">
        <w:rPr>
          <w:bCs/>
          <w:sz w:val="28"/>
          <w:szCs w:val="28"/>
        </w:rPr>
        <w:t xml:space="preserve"> 9365 </w:t>
      </w:r>
      <w:proofErr w:type="spellStart"/>
      <w:r w:rsidRPr="00932E79">
        <w:rPr>
          <w:bCs/>
          <w:sz w:val="28"/>
          <w:szCs w:val="28"/>
        </w:rPr>
        <w:t>All</w:t>
      </w:r>
      <w:proofErr w:type="spellEnd"/>
      <w:r w:rsidRPr="00932E79">
        <w:rPr>
          <w:bCs/>
          <w:sz w:val="28"/>
          <w:szCs w:val="28"/>
        </w:rPr>
        <w:t xml:space="preserve"> </w:t>
      </w:r>
      <w:proofErr w:type="spellStart"/>
      <w:r w:rsidRPr="00932E79">
        <w:rPr>
          <w:bCs/>
          <w:sz w:val="28"/>
          <w:szCs w:val="28"/>
        </w:rPr>
        <w:t>weather</w:t>
      </w:r>
      <w:proofErr w:type="spellEnd"/>
      <w:r w:rsidRPr="00932E79">
        <w:rPr>
          <w:bCs/>
          <w:sz w:val="28"/>
          <w:szCs w:val="28"/>
        </w:rPr>
        <w:t xml:space="preserve"> </w:t>
      </w:r>
      <w:proofErr w:type="spellStart"/>
      <w:r w:rsidRPr="00932E79">
        <w:rPr>
          <w:bCs/>
          <w:sz w:val="28"/>
          <w:szCs w:val="28"/>
        </w:rPr>
        <w:t>operations</w:t>
      </w:r>
      <w:proofErr w:type="spellEnd"/>
      <w:r w:rsidRPr="00932E79">
        <w:rPr>
          <w:bCs/>
          <w:sz w:val="28"/>
          <w:szCs w:val="28"/>
        </w:rPr>
        <w:t xml:space="preserve">. </w:t>
      </w:r>
      <w:proofErr w:type="spellStart"/>
      <w:r w:rsidRPr="00932E79">
        <w:rPr>
          <w:bCs/>
          <w:sz w:val="28"/>
          <w:szCs w:val="28"/>
        </w:rPr>
        <w:t>edit</w:t>
      </w:r>
      <w:proofErr w:type="spellEnd"/>
      <w:r w:rsidRPr="00932E79">
        <w:rPr>
          <w:bCs/>
          <w:sz w:val="28"/>
          <w:szCs w:val="28"/>
        </w:rPr>
        <w:t>. 4th, 2017.</w:t>
      </w:r>
    </w:p>
    <w:p w:rsidR="00E235AD" w:rsidRPr="00932E79" w:rsidRDefault="00E235AD" w:rsidP="00932E79">
      <w:pPr>
        <w:pStyle w:val="a7"/>
        <w:spacing w:line="360" w:lineRule="auto"/>
        <w:ind w:left="927"/>
        <w:jc w:val="both"/>
        <w:rPr>
          <w:bCs/>
          <w:sz w:val="28"/>
          <w:szCs w:val="28"/>
        </w:rPr>
      </w:pPr>
    </w:p>
    <w:sectPr w:rsidR="00E235AD" w:rsidRPr="00932E79" w:rsidSect="001B1028">
      <w:headerReference w:type="default" r:id="rId7"/>
      <w:pgSz w:w="11906" w:h="16838"/>
      <w:pgMar w:top="1418" w:right="851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06" w:rsidRDefault="00081106" w:rsidP="001B1028">
      <w:r>
        <w:separator/>
      </w:r>
    </w:p>
  </w:endnote>
  <w:endnote w:type="continuationSeparator" w:id="0">
    <w:p w:rsidR="00081106" w:rsidRDefault="00081106" w:rsidP="001B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06" w:rsidRDefault="00081106" w:rsidP="001B1028">
      <w:r>
        <w:separator/>
      </w:r>
    </w:p>
  </w:footnote>
  <w:footnote w:type="continuationSeparator" w:id="0">
    <w:p w:rsidR="00081106" w:rsidRDefault="00081106" w:rsidP="001B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E902AF" w:rsidRPr="00685ED3" w:rsidTr="00E902AF">
      <w:trPr>
        <w:trHeight w:val="706"/>
      </w:trPr>
      <w:tc>
        <w:tcPr>
          <w:tcW w:w="1915" w:type="dxa"/>
          <w:vMerge w:val="restart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</w:pPr>
          <w:r w:rsidRPr="00685ED3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1CB5AF9B" wp14:editId="011E959E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1" w:type="dxa"/>
          <w:vMerge w:val="restart"/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spacing w:line="216" w:lineRule="auto"/>
            <w:jc w:val="center"/>
            <w:rPr>
              <w:sz w:val="22"/>
              <w:szCs w:val="22"/>
            </w:rPr>
          </w:pPr>
          <w:r w:rsidRPr="00685ED3">
            <w:rPr>
              <w:sz w:val="22"/>
              <w:szCs w:val="22"/>
            </w:rPr>
            <w:t>Система менеджменту якості.</w:t>
          </w:r>
        </w:p>
        <w:p w:rsidR="00E902AF" w:rsidRPr="00685ED3" w:rsidRDefault="00E902AF" w:rsidP="00685ED3">
          <w:pPr>
            <w:spacing w:after="17" w:line="259" w:lineRule="auto"/>
            <w:ind w:left="62"/>
            <w:rPr>
              <w:color w:val="000000"/>
              <w:szCs w:val="22"/>
              <w:lang w:eastAsia="en-US"/>
            </w:rPr>
          </w:pPr>
          <w:r w:rsidRPr="00685ED3">
            <w:rPr>
              <w:color w:val="000000"/>
              <w:sz w:val="20"/>
              <w:szCs w:val="22"/>
              <w:lang w:eastAsia="en-US"/>
            </w:rPr>
            <w:t xml:space="preserve">НАВЧАЛЬНО-МЕТОДИЧНИЙ КОМПЛЕКС </w:t>
          </w:r>
        </w:p>
        <w:p w:rsidR="00E902AF" w:rsidRPr="00685ED3" w:rsidRDefault="00E902AF" w:rsidP="00685ED3">
          <w:pPr>
            <w:spacing w:after="17" w:line="259" w:lineRule="auto"/>
            <w:jc w:val="center"/>
            <w:rPr>
              <w:color w:val="000000"/>
              <w:szCs w:val="22"/>
              <w:lang w:eastAsia="en-US"/>
            </w:rPr>
          </w:pPr>
          <w:r w:rsidRPr="00685ED3">
            <w:rPr>
              <w:color w:val="000000"/>
              <w:sz w:val="20"/>
              <w:szCs w:val="22"/>
              <w:lang w:eastAsia="en-US"/>
            </w:rPr>
            <w:t xml:space="preserve">навчальної дисципліни </w:t>
          </w:r>
        </w:p>
        <w:p w:rsidR="00E902AF" w:rsidRPr="00685ED3" w:rsidRDefault="00E902AF" w:rsidP="00685ED3">
          <w:pPr>
            <w:tabs>
              <w:tab w:val="center" w:pos="4677"/>
              <w:tab w:val="right" w:pos="9355"/>
            </w:tabs>
            <w:spacing w:line="216" w:lineRule="auto"/>
            <w:jc w:val="center"/>
            <w:rPr>
              <w:sz w:val="22"/>
              <w:szCs w:val="22"/>
            </w:rPr>
          </w:pPr>
          <w:r w:rsidRPr="00685ED3">
            <w:rPr>
              <w:color w:val="000000"/>
              <w:sz w:val="20"/>
              <w:szCs w:val="22"/>
              <w:lang w:eastAsia="en-US"/>
            </w:rPr>
            <w:t>«Надійність, контроль та діагностування технічних систем»</w:t>
          </w:r>
        </w:p>
      </w:tc>
      <w:tc>
        <w:tcPr>
          <w:tcW w:w="1114" w:type="dxa"/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85ED3">
            <w:rPr>
              <w:sz w:val="20"/>
              <w:szCs w:val="20"/>
            </w:rPr>
            <w:t>Шифр</w:t>
          </w:r>
        </w:p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</w:pPr>
          <w:r w:rsidRPr="00685ED3">
            <w:rPr>
              <w:sz w:val="20"/>
              <w:szCs w:val="20"/>
            </w:rPr>
            <w:t>документа</w:t>
          </w:r>
        </w:p>
      </w:tc>
      <w:tc>
        <w:tcPr>
          <w:tcW w:w="2623" w:type="dxa"/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  <w:rPr>
              <w:smallCaps/>
              <w:sz w:val="20"/>
              <w:szCs w:val="20"/>
            </w:rPr>
          </w:pPr>
          <w:r w:rsidRPr="00685ED3">
            <w:rPr>
              <w:smallCaps/>
              <w:sz w:val="20"/>
              <w:szCs w:val="20"/>
            </w:rPr>
            <w:t>СМЯ НАУ</w:t>
          </w:r>
        </w:p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</w:pPr>
          <w:r w:rsidRPr="00685ED3">
            <w:rPr>
              <w:color w:val="000000"/>
              <w:sz w:val="20"/>
              <w:szCs w:val="22"/>
              <w:lang w:eastAsia="en-US"/>
            </w:rPr>
            <w:t>НМК</w:t>
          </w:r>
          <w:r w:rsidRPr="00685ED3">
            <w:rPr>
              <w:smallCaps/>
              <w:sz w:val="20"/>
              <w:szCs w:val="20"/>
            </w:rPr>
            <w:t xml:space="preserve"> 07.01.07–01–2023</w:t>
          </w:r>
        </w:p>
      </w:tc>
    </w:tr>
    <w:tr w:rsidR="00E902AF" w:rsidRPr="00685ED3" w:rsidTr="00E902AF">
      <w:trPr>
        <w:trHeight w:val="644"/>
      </w:trPr>
      <w:tc>
        <w:tcPr>
          <w:tcW w:w="1915" w:type="dxa"/>
          <w:vMerge/>
          <w:tcBorders>
            <w:bottom w:val="single" w:sz="4" w:space="0" w:color="auto"/>
          </w:tcBorders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</w:pPr>
        </w:p>
      </w:tc>
      <w:tc>
        <w:tcPr>
          <w:tcW w:w="4271" w:type="dxa"/>
          <w:vMerge/>
          <w:tcBorders>
            <w:bottom w:val="single" w:sz="4" w:space="0" w:color="auto"/>
          </w:tcBorders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spacing w:line="216" w:lineRule="auto"/>
            <w:jc w:val="center"/>
            <w:rPr>
              <w:sz w:val="20"/>
              <w:szCs w:val="20"/>
            </w:rPr>
          </w:pPr>
        </w:p>
      </w:tc>
      <w:tc>
        <w:tcPr>
          <w:tcW w:w="3737" w:type="dxa"/>
          <w:gridSpan w:val="2"/>
          <w:tcBorders>
            <w:bottom w:val="single" w:sz="4" w:space="0" w:color="auto"/>
          </w:tcBorders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685ED3">
            <w:rPr>
              <w:sz w:val="20"/>
              <w:szCs w:val="20"/>
            </w:rPr>
            <w:t>Стор</w:t>
          </w:r>
          <w:proofErr w:type="spellEnd"/>
          <w:r w:rsidRPr="00685ED3">
            <w:rPr>
              <w:sz w:val="20"/>
              <w:szCs w:val="20"/>
            </w:rPr>
            <w:t xml:space="preserve">. </w:t>
          </w:r>
          <w:r w:rsidRPr="00685ED3">
            <w:rPr>
              <w:sz w:val="20"/>
              <w:szCs w:val="20"/>
            </w:rPr>
            <w:fldChar w:fldCharType="begin"/>
          </w:r>
          <w:r w:rsidRPr="00685ED3">
            <w:rPr>
              <w:sz w:val="20"/>
              <w:szCs w:val="20"/>
            </w:rPr>
            <w:instrText xml:space="preserve"> PAGE </w:instrText>
          </w:r>
          <w:r w:rsidRPr="00685ED3">
            <w:rPr>
              <w:sz w:val="20"/>
              <w:szCs w:val="20"/>
            </w:rPr>
            <w:fldChar w:fldCharType="separate"/>
          </w:r>
          <w:r w:rsidR="00A6434B">
            <w:rPr>
              <w:noProof/>
              <w:sz w:val="20"/>
              <w:szCs w:val="20"/>
            </w:rPr>
            <w:t>4</w:t>
          </w:r>
          <w:r w:rsidRPr="00685ED3">
            <w:rPr>
              <w:sz w:val="20"/>
              <w:szCs w:val="20"/>
            </w:rPr>
            <w:fldChar w:fldCharType="end"/>
          </w:r>
          <w:r w:rsidRPr="00685ED3">
            <w:rPr>
              <w:sz w:val="20"/>
              <w:szCs w:val="20"/>
            </w:rPr>
            <w:t xml:space="preserve"> із </w:t>
          </w:r>
          <w:r w:rsidRPr="00685ED3">
            <w:rPr>
              <w:sz w:val="20"/>
              <w:szCs w:val="20"/>
            </w:rPr>
            <w:fldChar w:fldCharType="begin"/>
          </w:r>
          <w:r w:rsidRPr="00685ED3">
            <w:rPr>
              <w:sz w:val="20"/>
              <w:szCs w:val="20"/>
            </w:rPr>
            <w:instrText xml:space="preserve"> NUMPAGES </w:instrText>
          </w:r>
          <w:r w:rsidRPr="00685ED3">
            <w:rPr>
              <w:sz w:val="20"/>
              <w:szCs w:val="20"/>
            </w:rPr>
            <w:fldChar w:fldCharType="separate"/>
          </w:r>
          <w:r w:rsidR="00A6434B">
            <w:rPr>
              <w:noProof/>
              <w:sz w:val="20"/>
              <w:szCs w:val="20"/>
            </w:rPr>
            <w:t>5</w:t>
          </w:r>
          <w:r w:rsidRPr="00685ED3">
            <w:rPr>
              <w:sz w:val="20"/>
              <w:szCs w:val="20"/>
            </w:rPr>
            <w:fldChar w:fldCharType="end"/>
          </w:r>
        </w:p>
      </w:tc>
    </w:tr>
  </w:tbl>
  <w:p w:rsidR="00E902AF" w:rsidRDefault="00E902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386"/>
    <w:multiLevelType w:val="hybridMultilevel"/>
    <w:tmpl w:val="799248C8"/>
    <w:lvl w:ilvl="0" w:tplc="52947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23F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695B7F"/>
    <w:multiLevelType w:val="hybridMultilevel"/>
    <w:tmpl w:val="2EA85C32"/>
    <w:lvl w:ilvl="0" w:tplc="EEF24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1F75D1"/>
    <w:multiLevelType w:val="hybridMultilevel"/>
    <w:tmpl w:val="CC64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D6BDF"/>
    <w:multiLevelType w:val="hybridMultilevel"/>
    <w:tmpl w:val="15581DD4"/>
    <w:lvl w:ilvl="0" w:tplc="01884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94366F"/>
    <w:multiLevelType w:val="hybridMultilevel"/>
    <w:tmpl w:val="D4AE9A74"/>
    <w:lvl w:ilvl="0" w:tplc="A3627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C7762"/>
    <w:multiLevelType w:val="hybridMultilevel"/>
    <w:tmpl w:val="6BBEB4D8"/>
    <w:lvl w:ilvl="0" w:tplc="36D62A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28"/>
    <w:rsid w:val="00081106"/>
    <w:rsid w:val="000B5FCE"/>
    <w:rsid w:val="001B1028"/>
    <w:rsid w:val="001E0099"/>
    <w:rsid w:val="001F6E14"/>
    <w:rsid w:val="00240349"/>
    <w:rsid w:val="00284B25"/>
    <w:rsid w:val="00354737"/>
    <w:rsid w:val="004E7DA1"/>
    <w:rsid w:val="00500B43"/>
    <w:rsid w:val="005109D5"/>
    <w:rsid w:val="00533422"/>
    <w:rsid w:val="005E7F49"/>
    <w:rsid w:val="00685ED3"/>
    <w:rsid w:val="007000FA"/>
    <w:rsid w:val="00853571"/>
    <w:rsid w:val="008841DB"/>
    <w:rsid w:val="00892C1C"/>
    <w:rsid w:val="00932E79"/>
    <w:rsid w:val="00954CE4"/>
    <w:rsid w:val="009628A5"/>
    <w:rsid w:val="00A6434B"/>
    <w:rsid w:val="00A8129A"/>
    <w:rsid w:val="00AE51E1"/>
    <w:rsid w:val="00C208D7"/>
    <w:rsid w:val="00E235AD"/>
    <w:rsid w:val="00E902A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89A198"/>
  <w15:chartTrackingRefBased/>
  <w15:docId w15:val="{8896B072-1330-42B5-BE0C-450B85E4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, Знак"/>
    <w:basedOn w:val="a"/>
    <w:link w:val="30"/>
    <w:rsid w:val="001B1028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basedOn w:val="a0"/>
    <w:link w:val="3"/>
    <w:rsid w:val="001B1028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3">
    <w:name w:val="header"/>
    <w:basedOn w:val="a"/>
    <w:link w:val="a4"/>
    <w:uiPriority w:val="99"/>
    <w:unhideWhenUsed/>
    <w:rsid w:val="001B10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1028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0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B1028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403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547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547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2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7</cp:revision>
  <dcterms:created xsi:type="dcterms:W3CDTF">2023-09-26T05:56:00Z</dcterms:created>
  <dcterms:modified xsi:type="dcterms:W3CDTF">2023-09-26T07:46:00Z</dcterms:modified>
</cp:coreProperties>
</file>