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BD" w:rsidRPr="00F751EB" w:rsidRDefault="00892ABD" w:rsidP="00340CBA">
      <w:pPr>
        <w:spacing w:line="360" w:lineRule="auto"/>
        <w:ind w:firstLine="570"/>
        <w:jc w:val="both"/>
        <w:rPr>
          <w:rFonts w:ascii="Times New Roman" w:hAnsi="Times New Roman"/>
          <w:sz w:val="28"/>
          <w:szCs w:val="28"/>
          <w:u w:val="single"/>
          <w:lang w:val="uk-UA"/>
        </w:rPr>
      </w:pPr>
      <w:r w:rsidRPr="00791A8A">
        <w:rPr>
          <w:rFonts w:ascii="Times New Roman" w:hAnsi="Times New Roman"/>
          <w:sz w:val="28"/>
          <w:szCs w:val="28"/>
          <w:lang w:val="ru-RU"/>
        </w:rPr>
        <w:t>УДК 711</w:t>
      </w:r>
      <w:r w:rsidRPr="00F751EB">
        <w:rPr>
          <w:rFonts w:ascii="Times New Roman" w:hAnsi="Times New Roman"/>
          <w:sz w:val="28"/>
          <w:szCs w:val="28"/>
          <w:lang w:val="uk-UA"/>
        </w:rPr>
        <w:t>.4:504.05</w:t>
      </w:r>
    </w:p>
    <w:p w:rsidR="00892ABD" w:rsidRPr="00F751EB" w:rsidRDefault="00892ABD" w:rsidP="00340CBA">
      <w:pPr>
        <w:spacing w:line="360" w:lineRule="auto"/>
        <w:ind w:firstLine="567"/>
        <w:jc w:val="center"/>
        <w:rPr>
          <w:rFonts w:ascii="Times New Roman" w:hAnsi="Times New Roman"/>
          <w:b/>
          <w:sz w:val="28"/>
          <w:szCs w:val="28"/>
          <w:lang w:val="uk-UA"/>
        </w:rPr>
      </w:pPr>
      <w:r w:rsidRPr="00791A8A">
        <w:rPr>
          <w:rFonts w:ascii="Times New Roman" w:hAnsi="Times New Roman"/>
          <w:b/>
          <w:sz w:val="28"/>
          <w:szCs w:val="28"/>
          <w:lang w:val="ru-RU"/>
        </w:rPr>
        <w:t>ПОБУДОВ</w:t>
      </w:r>
      <w:r w:rsidRPr="00F751EB">
        <w:rPr>
          <w:rFonts w:ascii="Times New Roman" w:hAnsi="Times New Roman"/>
          <w:b/>
          <w:sz w:val="28"/>
          <w:szCs w:val="28"/>
          <w:lang w:val="uk-UA"/>
        </w:rPr>
        <w:t>А</w:t>
      </w:r>
      <w:r w:rsidRPr="00791A8A">
        <w:rPr>
          <w:rFonts w:ascii="Times New Roman" w:hAnsi="Times New Roman"/>
          <w:b/>
          <w:sz w:val="28"/>
          <w:szCs w:val="28"/>
          <w:lang w:val="ru-RU"/>
        </w:rPr>
        <w:t xml:space="preserve"> І ВИЯВЛЕННЯ </w:t>
      </w:r>
      <w:r w:rsidRPr="00F751EB">
        <w:rPr>
          <w:rFonts w:ascii="Times New Roman" w:hAnsi="Times New Roman"/>
          <w:b/>
          <w:sz w:val="28"/>
          <w:szCs w:val="28"/>
          <w:lang w:val="uk-UA"/>
        </w:rPr>
        <w:t xml:space="preserve">МІСТОБУДІВНОЇ </w:t>
      </w:r>
      <w:r w:rsidRPr="00791A8A">
        <w:rPr>
          <w:rFonts w:ascii="Times New Roman" w:hAnsi="Times New Roman"/>
          <w:b/>
          <w:sz w:val="28"/>
          <w:szCs w:val="28"/>
          <w:lang w:val="ru-RU"/>
        </w:rPr>
        <w:t xml:space="preserve">КОМПОЗИЦІЇ </w:t>
      </w:r>
    </w:p>
    <w:p w:rsidR="00892ABD" w:rsidRPr="00791A8A" w:rsidRDefault="00892ABD" w:rsidP="00340CBA">
      <w:pPr>
        <w:spacing w:line="360" w:lineRule="auto"/>
        <w:ind w:firstLine="567"/>
        <w:jc w:val="center"/>
        <w:rPr>
          <w:rFonts w:ascii="Times New Roman" w:hAnsi="Times New Roman"/>
          <w:b/>
          <w:sz w:val="28"/>
          <w:szCs w:val="28"/>
          <w:lang w:val="ru-RU"/>
        </w:rPr>
      </w:pPr>
      <w:r w:rsidRPr="00791A8A">
        <w:rPr>
          <w:rFonts w:ascii="Times New Roman" w:hAnsi="Times New Roman"/>
          <w:b/>
          <w:sz w:val="28"/>
          <w:szCs w:val="28"/>
          <w:lang w:val="ru-RU"/>
        </w:rPr>
        <w:t>ПОРУШЕНОГО МІСЬКОГО СЕРЕДОВИЩА.</w:t>
      </w:r>
    </w:p>
    <w:p w:rsidR="00892ABD" w:rsidRPr="00F751EB" w:rsidRDefault="00892ABD" w:rsidP="00340CBA">
      <w:pPr>
        <w:spacing w:line="360" w:lineRule="auto"/>
        <w:ind w:firstLine="540"/>
        <w:jc w:val="center"/>
        <w:rPr>
          <w:rFonts w:ascii="Times New Roman" w:hAnsi="Times New Roman"/>
          <w:sz w:val="28"/>
          <w:szCs w:val="28"/>
          <w:lang w:val="uk-UA"/>
        </w:rPr>
      </w:pPr>
      <w:r w:rsidRPr="00F751EB">
        <w:rPr>
          <w:rFonts w:ascii="Times New Roman" w:hAnsi="Times New Roman"/>
          <w:b/>
          <w:sz w:val="28"/>
          <w:szCs w:val="28"/>
          <w:lang w:val="uk-UA"/>
        </w:rPr>
        <w:t xml:space="preserve">Чемакіна О.В., </w:t>
      </w:r>
      <w:r w:rsidRPr="00F751EB">
        <w:rPr>
          <w:rFonts w:ascii="Times New Roman" w:hAnsi="Times New Roman"/>
          <w:sz w:val="28"/>
          <w:szCs w:val="28"/>
          <w:lang w:val="uk-UA"/>
        </w:rPr>
        <w:t>кандидат архітектури, доцент,</w:t>
      </w:r>
    </w:p>
    <w:p w:rsidR="00892ABD" w:rsidRPr="00F751EB" w:rsidRDefault="00892ABD" w:rsidP="00340CBA">
      <w:pPr>
        <w:spacing w:line="360" w:lineRule="auto"/>
        <w:ind w:firstLine="540"/>
        <w:jc w:val="center"/>
        <w:rPr>
          <w:rFonts w:ascii="Times New Roman" w:hAnsi="Times New Roman"/>
          <w:sz w:val="28"/>
          <w:szCs w:val="28"/>
          <w:lang w:val="uk-UA"/>
        </w:rPr>
      </w:pPr>
      <w:r w:rsidRPr="00F751EB">
        <w:rPr>
          <w:rFonts w:ascii="Times New Roman" w:hAnsi="Times New Roman"/>
          <w:b/>
          <w:sz w:val="28"/>
          <w:szCs w:val="28"/>
          <w:lang w:val="uk-UA"/>
        </w:rPr>
        <w:t>Кравченко О.В,</w:t>
      </w:r>
      <w:r w:rsidRPr="00F751EB">
        <w:rPr>
          <w:rFonts w:ascii="Times New Roman" w:hAnsi="Times New Roman"/>
          <w:sz w:val="28"/>
          <w:szCs w:val="28"/>
          <w:lang w:val="uk-UA"/>
        </w:rPr>
        <w:t xml:space="preserve"> ар</w:t>
      </w:r>
      <w:r w:rsidR="00791A8A">
        <w:rPr>
          <w:rFonts w:ascii="Times New Roman" w:hAnsi="Times New Roman"/>
          <w:sz w:val="28"/>
          <w:szCs w:val="28"/>
          <w:lang w:val="uk-UA"/>
        </w:rPr>
        <w:t>х</w:t>
      </w:r>
      <w:r w:rsidRPr="00F751EB">
        <w:rPr>
          <w:rFonts w:ascii="Times New Roman" w:hAnsi="Times New Roman"/>
          <w:sz w:val="28"/>
          <w:szCs w:val="28"/>
          <w:lang w:val="uk-UA"/>
        </w:rPr>
        <w:t>ітектор</w:t>
      </w:r>
    </w:p>
    <w:p w:rsidR="00892ABD" w:rsidRPr="00F751EB" w:rsidRDefault="00892ABD" w:rsidP="00340CBA">
      <w:pPr>
        <w:spacing w:line="360" w:lineRule="auto"/>
        <w:ind w:firstLine="540"/>
        <w:jc w:val="center"/>
        <w:rPr>
          <w:rFonts w:ascii="Times New Roman" w:hAnsi="Times New Roman"/>
          <w:sz w:val="28"/>
          <w:szCs w:val="28"/>
          <w:lang w:val="uk-UA"/>
        </w:rPr>
      </w:pPr>
      <w:r w:rsidRPr="00F751EB">
        <w:rPr>
          <w:rFonts w:ascii="Times New Roman" w:hAnsi="Times New Roman"/>
          <w:sz w:val="28"/>
          <w:szCs w:val="28"/>
          <w:lang w:val="uk-UA"/>
        </w:rPr>
        <w:t>Національний авіаційний університет</w:t>
      </w:r>
    </w:p>
    <w:p w:rsidR="00340CBA" w:rsidRPr="00F751EB" w:rsidRDefault="00340CBA" w:rsidP="00340CBA">
      <w:pPr>
        <w:spacing w:line="360" w:lineRule="auto"/>
        <w:ind w:firstLine="540"/>
        <w:jc w:val="center"/>
        <w:rPr>
          <w:rFonts w:ascii="Times New Roman" w:hAnsi="Times New Roman"/>
          <w:sz w:val="28"/>
          <w:szCs w:val="28"/>
          <w:lang w:val="uk-UA"/>
        </w:rPr>
      </w:pPr>
    </w:p>
    <w:p w:rsidR="00F66A2C" w:rsidRPr="00F751EB" w:rsidRDefault="00892ABD" w:rsidP="00340CBA">
      <w:pPr>
        <w:spacing w:line="360" w:lineRule="auto"/>
        <w:ind w:left="567"/>
        <w:jc w:val="both"/>
        <w:rPr>
          <w:rFonts w:ascii="Times New Roman" w:hAnsi="Times New Roman"/>
          <w:lang w:val="uk-UA"/>
        </w:rPr>
      </w:pPr>
      <w:r w:rsidRPr="00F751EB">
        <w:rPr>
          <w:rFonts w:ascii="Times New Roman" w:hAnsi="Times New Roman"/>
          <w:b/>
          <w:lang w:val="uk-UA"/>
        </w:rPr>
        <w:t xml:space="preserve">Анотація. </w:t>
      </w:r>
      <w:r w:rsidR="00F66A2C" w:rsidRPr="00F751EB">
        <w:rPr>
          <w:rFonts w:ascii="Times New Roman" w:hAnsi="Times New Roman"/>
          <w:b/>
          <w:lang w:val="uk-UA"/>
        </w:rPr>
        <w:t>П</w:t>
      </w:r>
      <w:r w:rsidR="00F66A2C" w:rsidRPr="00791A8A">
        <w:rPr>
          <w:rFonts w:ascii="Times New Roman" w:hAnsi="Times New Roman"/>
          <w:b/>
          <w:lang w:val="uk-UA"/>
        </w:rPr>
        <w:t>обудов</w:t>
      </w:r>
      <w:r w:rsidR="00F66A2C" w:rsidRPr="00F751EB">
        <w:rPr>
          <w:rFonts w:ascii="Times New Roman" w:hAnsi="Times New Roman"/>
          <w:b/>
          <w:lang w:val="uk-UA"/>
        </w:rPr>
        <w:t>а</w:t>
      </w:r>
      <w:r w:rsidR="00F66A2C" w:rsidRPr="00791A8A">
        <w:rPr>
          <w:rFonts w:ascii="Times New Roman" w:hAnsi="Times New Roman"/>
          <w:b/>
          <w:lang w:val="uk-UA"/>
        </w:rPr>
        <w:t xml:space="preserve"> і виявлення </w:t>
      </w:r>
      <w:r w:rsidR="00F66A2C" w:rsidRPr="00F751EB">
        <w:rPr>
          <w:rFonts w:ascii="Times New Roman" w:hAnsi="Times New Roman"/>
          <w:b/>
          <w:lang w:val="uk-UA"/>
        </w:rPr>
        <w:t xml:space="preserve">містобудівної </w:t>
      </w:r>
      <w:r w:rsidR="00F66A2C" w:rsidRPr="00791A8A">
        <w:rPr>
          <w:rFonts w:ascii="Times New Roman" w:hAnsi="Times New Roman"/>
          <w:b/>
          <w:lang w:val="uk-UA"/>
        </w:rPr>
        <w:t>композиції порушеного міського середовища.</w:t>
      </w:r>
      <w:r w:rsidR="00F66A2C" w:rsidRPr="00F751EB">
        <w:rPr>
          <w:rFonts w:ascii="Times New Roman" w:hAnsi="Times New Roman"/>
          <w:b/>
          <w:sz w:val="28"/>
          <w:szCs w:val="28"/>
          <w:lang w:val="uk-UA"/>
        </w:rPr>
        <w:t xml:space="preserve"> </w:t>
      </w:r>
      <w:r w:rsidR="00F66A2C" w:rsidRPr="00F751EB">
        <w:rPr>
          <w:rFonts w:ascii="Times New Roman" w:hAnsi="Times New Roman"/>
          <w:lang w:val="uk-UA"/>
        </w:rPr>
        <w:t>Визначення теоретичних основ моделювання містобудівної композиції елементів порушеного міського середовища і розробка на основі цього методики побудови композиції містобудівних утворень, що містять порушені території в загальній концепції реабілітації порушеного міського середовища.</w:t>
      </w:r>
    </w:p>
    <w:p w:rsidR="00F66A2C" w:rsidRPr="00F751EB" w:rsidRDefault="00892ABD" w:rsidP="00340CBA">
      <w:pPr>
        <w:spacing w:line="360" w:lineRule="auto"/>
        <w:ind w:left="567"/>
        <w:jc w:val="both"/>
        <w:rPr>
          <w:rFonts w:ascii="Times New Roman" w:hAnsi="Times New Roman"/>
          <w:lang w:val="uk-UA"/>
        </w:rPr>
      </w:pPr>
      <w:r w:rsidRPr="00F751EB">
        <w:rPr>
          <w:rFonts w:ascii="Times New Roman" w:hAnsi="Times New Roman"/>
          <w:b/>
          <w:lang w:val="uk-UA"/>
        </w:rPr>
        <w:t xml:space="preserve">Ключові слова: </w:t>
      </w:r>
      <w:r w:rsidRPr="00F751EB">
        <w:rPr>
          <w:rFonts w:ascii="Times New Roman" w:hAnsi="Times New Roman"/>
          <w:lang w:val="uk-UA"/>
        </w:rPr>
        <w:t xml:space="preserve">порушене міське середовище, </w:t>
      </w:r>
      <w:r w:rsidR="00F66A2C" w:rsidRPr="00F751EB">
        <w:rPr>
          <w:rFonts w:ascii="Times New Roman" w:hAnsi="Times New Roman"/>
          <w:lang w:val="uk-UA"/>
        </w:rPr>
        <w:t xml:space="preserve">композиція містобудівних утворень, що містять порушені території </w:t>
      </w:r>
    </w:p>
    <w:p w:rsidR="00F66A2C" w:rsidRPr="00F751EB" w:rsidRDefault="00F66A2C" w:rsidP="00340CBA">
      <w:pPr>
        <w:spacing w:line="360" w:lineRule="auto"/>
        <w:ind w:left="567"/>
        <w:jc w:val="both"/>
        <w:rPr>
          <w:rFonts w:ascii="Times New Roman" w:hAnsi="Times New Roman"/>
          <w:lang w:val="uk-UA"/>
        </w:rPr>
      </w:pPr>
      <w:r w:rsidRPr="00F751EB">
        <w:rPr>
          <w:rFonts w:ascii="Times New Roman" w:hAnsi="Times New Roman"/>
          <w:b/>
          <w:lang w:val="uk-UA"/>
        </w:rPr>
        <w:t xml:space="preserve">Аннотация. Построение и </w:t>
      </w:r>
      <w:r w:rsidR="00340CBA" w:rsidRPr="00F751EB">
        <w:rPr>
          <w:rFonts w:ascii="Times New Roman" w:hAnsi="Times New Roman"/>
          <w:b/>
          <w:lang w:val="uk-UA"/>
        </w:rPr>
        <w:t>определение</w:t>
      </w:r>
      <w:r w:rsidRPr="00F751EB">
        <w:rPr>
          <w:rFonts w:ascii="Times New Roman" w:hAnsi="Times New Roman"/>
          <w:b/>
          <w:lang w:val="uk-UA"/>
        </w:rPr>
        <w:t xml:space="preserve"> градостроительной композиции нарушенной городской среды. </w:t>
      </w:r>
      <w:r w:rsidRPr="00F751EB">
        <w:rPr>
          <w:rFonts w:ascii="Times New Roman" w:hAnsi="Times New Roman"/>
          <w:lang w:val="uk-UA"/>
        </w:rPr>
        <w:t>Определение теоретических основ моделирования градостроительной композиции элементов нарушенной городской среды и разработка на основе этого методики построения композиции градостроительных образований что содержат нарушенные территории в общей концепции реабилитации нарушенной городской среды.</w:t>
      </w:r>
    </w:p>
    <w:p w:rsidR="00892ABD" w:rsidRPr="00791A8A" w:rsidRDefault="00F66A2C" w:rsidP="00340CBA">
      <w:pPr>
        <w:spacing w:line="360" w:lineRule="auto"/>
        <w:ind w:left="567"/>
        <w:jc w:val="both"/>
        <w:rPr>
          <w:rFonts w:ascii="Times New Roman" w:hAnsi="Times New Roman"/>
          <w:lang w:val="ru-RU"/>
        </w:rPr>
      </w:pPr>
      <w:r w:rsidRPr="00F751EB">
        <w:rPr>
          <w:rFonts w:ascii="Times New Roman" w:hAnsi="Times New Roman"/>
          <w:b/>
          <w:lang w:val="uk-UA"/>
        </w:rPr>
        <w:t xml:space="preserve">Ключевые слова: </w:t>
      </w:r>
      <w:r w:rsidRPr="00F751EB">
        <w:rPr>
          <w:rFonts w:ascii="Times New Roman" w:hAnsi="Times New Roman"/>
          <w:lang w:val="uk-UA"/>
        </w:rPr>
        <w:t>нарушенна</w:t>
      </w:r>
      <w:r w:rsidR="00340CBA" w:rsidRPr="00F751EB">
        <w:rPr>
          <w:rFonts w:ascii="Times New Roman" w:hAnsi="Times New Roman"/>
          <w:lang w:val="uk-UA"/>
        </w:rPr>
        <w:t>я</w:t>
      </w:r>
      <w:r w:rsidRPr="00F751EB">
        <w:rPr>
          <w:rFonts w:ascii="Times New Roman" w:hAnsi="Times New Roman"/>
          <w:lang w:val="uk-UA"/>
        </w:rPr>
        <w:t xml:space="preserve"> городская среда, композиция градостроительных образований, которые содержат нарушенные территории</w:t>
      </w:r>
    </w:p>
    <w:p w:rsidR="00340CBA" w:rsidRPr="00F751EB" w:rsidRDefault="00F66A2C" w:rsidP="00340CBA">
      <w:pPr>
        <w:spacing w:line="360" w:lineRule="auto"/>
        <w:ind w:left="567"/>
        <w:jc w:val="both"/>
        <w:rPr>
          <w:lang w:val="uk-UA"/>
        </w:rPr>
      </w:pPr>
      <w:r w:rsidRPr="00F751EB">
        <w:rPr>
          <w:rFonts w:ascii="Times New Roman" w:hAnsi="Times New Roman"/>
          <w:b/>
          <w:lang w:val="uk-UA"/>
        </w:rPr>
        <w:t xml:space="preserve">Annotation. Construction and exposure of town-planning composition of the broken city environment. </w:t>
      </w:r>
      <w:r w:rsidRPr="00F751EB">
        <w:rPr>
          <w:rFonts w:ascii="Times New Roman" w:hAnsi="Times New Roman"/>
          <w:lang w:val="uk-UA"/>
        </w:rPr>
        <w:t>Determination of theoretical bases of design of town-planning composition of elements of the broken city environment and development on the basis of it of method of construction of composition of town-planning educations that contain the broken territories in general conception of rehabilitation of the broken city environment.</w:t>
      </w:r>
      <w:r w:rsidR="00340CBA" w:rsidRPr="00F751EB">
        <w:t xml:space="preserve"> </w:t>
      </w:r>
    </w:p>
    <w:p w:rsidR="00F66A2C" w:rsidRPr="00F751EB" w:rsidRDefault="00340CBA" w:rsidP="00340CBA">
      <w:pPr>
        <w:spacing w:line="360" w:lineRule="auto"/>
        <w:ind w:left="567"/>
        <w:jc w:val="both"/>
        <w:rPr>
          <w:rFonts w:ascii="Times New Roman" w:hAnsi="Times New Roman"/>
          <w:lang w:val="uk-UA"/>
        </w:rPr>
      </w:pPr>
      <w:r w:rsidRPr="00F751EB">
        <w:rPr>
          <w:rFonts w:ascii="Times New Roman" w:hAnsi="Times New Roman"/>
          <w:b/>
          <w:lang w:val="uk-UA"/>
        </w:rPr>
        <w:t>Keywords:</w:t>
      </w:r>
      <w:r w:rsidRPr="00F751EB">
        <w:rPr>
          <w:rFonts w:ascii="Times New Roman" w:hAnsi="Times New Roman"/>
          <w:lang w:val="uk-UA"/>
        </w:rPr>
        <w:t xml:space="preserve"> a city environment, composition of town-planning educations which contain the broken territories, is broken</w:t>
      </w:r>
    </w:p>
    <w:p w:rsidR="00340CBA" w:rsidRPr="00F751EB" w:rsidRDefault="00340CBA" w:rsidP="00340CBA">
      <w:pPr>
        <w:spacing w:line="360" w:lineRule="auto"/>
        <w:ind w:firstLine="567"/>
        <w:jc w:val="both"/>
        <w:rPr>
          <w:rFonts w:ascii="Times New Roman" w:hAnsi="Times New Roman"/>
          <w:b/>
          <w:lang w:val="uk-UA"/>
        </w:rPr>
      </w:pP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 xml:space="preserve">Аналіз досліджень процесу візуального сприйняття міського середовища вітчизняних і зарубіжних учених дозволив встановити, що він складається з трьох взаимодоповнюючих один одного аспектів: психофізіологічного, </w:t>
      </w:r>
      <w:r w:rsidRPr="00F751EB">
        <w:rPr>
          <w:rFonts w:ascii="Times New Roman" w:hAnsi="Times New Roman"/>
          <w:sz w:val="28"/>
          <w:szCs w:val="28"/>
          <w:lang w:val="uk-UA"/>
        </w:rPr>
        <w:lastRenderedPageBreak/>
        <w:t>естетичного і художньо-образного; практично відсутні дослідження по сприйняттю порушеного міського середовища.</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Специфіка сприйняття порушеного міського середовища полягає в  поєднанні в своїй просторово-часовій динаміці самобутньої виразності системостворюючих компонентів – порушених територій і техногенних ландшафтів.</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b/>
          <w:sz w:val="28"/>
          <w:szCs w:val="28"/>
          <w:lang w:val="uk-UA"/>
        </w:rPr>
        <w:t>Проблема.</w:t>
      </w:r>
      <w:r w:rsidRPr="00F751EB">
        <w:rPr>
          <w:rFonts w:ascii="Times New Roman" w:hAnsi="Times New Roman"/>
          <w:sz w:val="28"/>
          <w:szCs w:val="28"/>
          <w:lang w:val="uk-UA"/>
        </w:rPr>
        <w:t xml:space="preserve"> Результати системного аналізу порушеного міського середовища і дослідження шляхів досягнення його гармонійного і самобутнього вигляду дозволили поставити проблему його містобудівної композиції у загальній концепції реабілітації порушеного міського середовища і в загальній стадійній системі містобудівного проектування для проектної розробки і реалізації.</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b/>
          <w:sz w:val="28"/>
          <w:szCs w:val="28"/>
          <w:lang w:val="uk-UA"/>
        </w:rPr>
        <w:t>Аналіз праць</w:t>
      </w:r>
      <w:r w:rsidRPr="00F751EB">
        <w:rPr>
          <w:rFonts w:ascii="Times New Roman" w:hAnsi="Times New Roman"/>
          <w:sz w:val="28"/>
          <w:szCs w:val="28"/>
          <w:lang w:val="uk-UA"/>
        </w:rPr>
        <w:t xml:space="preserve"> вітчизняних і зарубіжних учених по сприйняттю міського середовища, які належать Е.Л.Беляєвій, З.Н.Яргіній, Д. Лінчеві, В.Г.Глазичеву, І.ГЛежаві, В.Т. Шимко, В.М.Розіну та ін. свідчить про відсутність окремих досліджень щодо сприйняття простору містобудівних систем вугледобувних регіонів.  </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b/>
          <w:sz w:val="28"/>
          <w:szCs w:val="28"/>
          <w:lang w:val="uk-UA"/>
        </w:rPr>
        <w:t>Мета</w:t>
      </w:r>
      <w:r w:rsidRPr="00F751EB">
        <w:rPr>
          <w:rFonts w:ascii="Times New Roman" w:hAnsi="Times New Roman"/>
          <w:sz w:val="28"/>
          <w:szCs w:val="28"/>
          <w:lang w:val="uk-UA"/>
        </w:rPr>
        <w:t xml:space="preserve"> - визначення теоретичних основ моделювання містобудівної композиції елементів порушеного міського середовища і розробка на основі цього методики побудови композиції містобудівних утворень, що містять порушені території в загальній концепції реабілітації порушеного міського середовища.</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b/>
          <w:sz w:val="28"/>
          <w:szCs w:val="28"/>
          <w:lang w:val="uk-UA"/>
        </w:rPr>
        <w:t>Результати дослідження.</w:t>
      </w:r>
      <w:r w:rsidRPr="00F751EB">
        <w:rPr>
          <w:rFonts w:ascii="Times New Roman" w:hAnsi="Times New Roman"/>
          <w:sz w:val="28"/>
          <w:szCs w:val="28"/>
          <w:lang w:val="uk-UA"/>
        </w:rPr>
        <w:t xml:space="preserve"> Методика моделювання реального сприйняття порушеного міського середовища і його компонентів будується шляхом вичленення різних зовнішніх властивостей містобудівних утворень, що містять порушені території – комбінацій антропогенних, техногенних, природних елементів, конкретизації їх характеристик. </w:t>
      </w:r>
      <w:r w:rsidRPr="00791A8A">
        <w:rPr>
          <w:rFonts w:ascii="Times New Roman" w:hAnsi="Times New Roman"/>
          <w:sz w:val="28"/>
          <w:szCs w:val="28"/>
          <w:lang w:val="ru-RU"/>
        </w:rPr>
        <w:t xml:space="preserve">Результатом є </w:t>
      </w:r>
      <w:r w:rsidRPr="00F751EB">
        <w:rPr>
          <w:rFonts w:ascii="Times New Roman" w:hAnsi="Times New Roman"/>
          <w:sz w:val="28"/>
          <w:szCs w:val="28"/>
          <w:lang w:val="uk-UA"/>
        </w:rPr>
        <w:t>отримання</w:t>
      </w:r>
      <w:r w:rsidRPr="00791A8A">
        <w:rPr>
          <w:rFonts w:ascii="Times New Roman" w:hAnsi="Times New Roman"/>
          <w:sz w:val="28"/>
          <w:szCs w:val="28"/>
          <w:lang w:val="ru-RU"/>
        </w:rPr>
        <w:t xml:space="preserve"> синтезованої моделі з </w:t>
      </w:r>
      <w:r w:rsidRPr="00F751EB">
        <w:rPr>
          <w:rFonts w:ascii="Times New Roman" w:hAnsi="Times New Roman"/>
          <w:sz w:val="28"/>
          <w:szCs w:val="28"/>
          <w:lang w:val="uk-UA"/>
        </w:rPr>
        <w:t>таким</w:t>
      </w:r>
      <w:r w:rsidRPr="00791A8A">
        <w:rPr>
          <w:rFonts w:ascii="Times New Roman" w:hAnsi="Times New Roman"/>
          <w:sz w:val="28"/>
          <w:szCs w:val="28"/>
          <w:lang w:val="ru-RU"/>
        </w:rPr>
        <w:t xml:space="preserve"> ступенем адекватності</w:t>
      </w:r>
      <w:r w:rsidRPr="00F751EB">
        <w:rPr>
          <w:rFonts w:ascii="Times New Roman" w:hAnsi="Times New Roman"/>
          <w:sz w:val="28"/>
          <w:szCs w:val="28"/>
          <w:lang w:val="uk-UA"/>
        </w:rPr>
        <w:t>,</w:t>
      </w:r>
      <w:r w:rsidRPr="00791A8A">
        <w:rPr>
          <w:rFonts w:ascii="Times New Roman" w:hAnsi="Times New Roman"/>
          <w:sz w:val="28"/>
          <w:szCs w:val="28"/>
          <w:lang w:val="ru-RU"/>
        </w:rPr>
        <w:t xml:space="preserve"> що відображає об'єкт в цілому з урахуванням просторово-часових умов сприйняття. </w:t>
      </w:r>
      <w:r w:rsidRPr="00F751EB">
        <w:rPr>
          <w:rFonts w:ascii="Times New Roman" w:hAnsi="Times New Roman"/>
          <w:sz w:val="28"/>
          <w:szCs w:val="28"/>
          <w:lang w:val="uk-UA"/>
        </w:rPr>
        <w:t xml:space="preserve"> </w:t>
      </w:r>
    </w:p>
    <w:p w:rsidR="00892ABD" w:rsidRPr="00F751EB" w:rsidRDefault="00892ABD" w:rsidP="00340CBA">
      <w:pPr>
        <w:spacing w:line="360" w:lineRule="auto"/>
        <w:ind w:firstLine="567"/>
        <w:jc w:val="both"/>
        <w:rPr>
          <w:rFonts w:ascii="Times New Roman" w:hAnsi="Times New Roman"/>
          <w:sz w:val="28"/>
          <w:szCs w:val="28"/>
          <w:lang w:val="uk-UA"/>
        </w:rPr>
      </w:pPr>
      <w:r w:rsidRPr="00791A8A">
        <w:rPr>
          <w:rFonts w:ascii="Times New Roman" w:hAnsi="Times New Roman"/>
          <w:sz w:val="28"/>
          <w:szCs w:val="28"/>
          <w:lang w:val="ru-RU"/>
        </w:rPr>
        <w:lastRenderedPageBreak/>
        <w:t xml:space="preserve">У основу систематизації теоретичних положень по </w:t>
      </w:r>
      <w:r w:rsidRPr="00F751EB">
        <w:rPr>
          <w:rFonts w:ascii="Times New Roman" w:hAnsi="Times New Roman"/>
          <w:sz w:val="28"/>
          <w:szCs w:val="28"/>
          <w:lang w:val="uk-UA"/>
        </w:rPr>
        <w:t xml:space="preserve">методиці моделювання сприйняття </w:t>
      </w:r>
      <w:r w:rsidRPr="00791A8A">
        <w:rPr>
          <w:rFonts w:ascii="Times New Roman" w:hAnsi="Times New Roman"/>
          <w:sz w:val="28"/>
          <w:szCs w:val="28"/>
          <w:lang w:val="ru-RU"/>
        </w:rPr>
        <w:t>порушено</w:t>
      </w:r>
      <w:r w:rsidRPr="00F751EB">
        <w:rPr>
          <w:rFonts w:ascii="Times New Roman" w:hAnsi="Times New Roman"/>
          <w:sz w:val="28"/>
          <w:szCs w:val="28"/>
          <w:lang w:val="uk-UA"/>
        </w:rPr>
        <w:t>го</w:t>
      </w:r>
      <w:r w:rsidRPr="00791A8A">
        <w:rPr>
          <w:rFonts w:ascii="Times New Roman" w:hAnsi="Times New Roman"/>
          <w:sz w:val="28"/>
          <w:szCs w:val="28"/>
          <w:lang w:val="ru-RU"/>
        </w:rPr>
        <w:t xml:space="preserve"> місько</w:t>
      </w:r>
      <w:r w:rsidRPr="00F751EB">
        <w:rPr>
          <w:rFonts w:ascii="Times New Roman" w:hAnsi="Times New Roman"/>
          <w:sz w:val="28"/>
          <w:szCs w:val="28"/>
          <w:lang w:val="uk-UA"/>
        </w:rPr>
        <w:t>го</w:t>
      </w:r>
      <w:r w:rsidRPr="00791A8A">
        <w:rPr>
          <w:rFonts w:ascii="Times New Roman" w:hAnsi="Times New Roman"/>
          <w:sz w:val="28"/>
          <w:szCs w:val="28"/>
          <w:lang w:val="ru-RU"/>
        </w:rPr>
        <w:t xml:space="preserve"> середовищ</w:t>
      </w:r>
      <w:r w:rsidRPr="00F751EB">
        <w:rPr>
          <w:rFonts w:ascii="Times New Roman" w:hAnsi="Times New Roman"/>
          <w:sz w:val="28"/>
          <w:szCs w:val="28"/>
          <w:lang w:val="uk-UA"/>
        </w:rPr>
        <w:t>а</w:t>
      </w:r>
      <w:r w:rsidRPr="00791A8A">
        <w:rPr>
          <w:rFonts w:ascii="Times New Roman" w:hAnsi="Times New Roman"/>
          <w:sz w:val="28"/>
          <w:szCs w:val="28"/>
          <w:lang w:val="ru-RU"/>
        </w:rPr>
        <w:t xml:space="preserve"> покладен</w:t>
      </w:r>
      <w:r w:rsidRPr="00F751EB">
        <w:rPr>
          <w:rFonts w:ascii="Times New Roman" w:hAnsi="Times New Roman"/>
          <w:sz w:val="28"/>
          <w:szCs w:val="28"/>
          <w:lang w:val="uk-UA"/>
        </w:rPr>
        <w:t>о системні принципи, що дозволило:</w:t>
      </w:r>
    </w:p>
    <w:p w:rsidR="00892ABD" w:rsidRPr="00791A8A" w:rsidRDefault="00892ABD" w:rsidP="00340CBA">
      <w:pPr>
        <w:spacing w:line="360" w:lineRule="auto"/>
        <w:ind w:firstLine="567"/>
        <w:jc w:val="both"/>
        <w:rPr>
          <w:rFonts w:ascii="Times New Roman" w:hAnsi="Times New Roman"/>
          <w:sz w:val="28"/>
          <w:szCs w:val="28"/>
          <w:lang w:val="ru-RU"/>
        </w:rPr>
      </w:pPr>
      <w:r w:rsidRPr="00F751EB">
        <w:rPr>
          <w:rFonts w:ascii="Times New Roman" w:hAnsi="Times New Roman"/>
          <w:sz w:val="28"/>
          <w:szCs w:val="28"/>
          <w:lang w:val="uk-UA"/>
        </w:rPr>
        <w:t xml:space="preserve"> </w:t>
      </w:r>
      <w:r w:rsidRPr="00791A8A">
        <w:rPr>
          <w:rFonts w:ascii="Times New Roman" w:hAnsi="Times New Roman"/>
          <w:sz w:val="28"/>
          <w:szCs w:val="28"/>
          <w:lang w:val="ru-RU"/>
        </w:rPr>
        <w:t>- класифікувати види простор</w:t>
      </w:r>
      <w:r w:rsidRPr="00F751EB">
        <w:rPr>
          <w:rFonts w:ascii="Times New Roman" w:hAnsi="Times New Roman"/>
          <w:sz w:val="28"/>
          <w:szCs w:val="28"/>
          <w:lang w:val="uk-UA"/>
        </w:rPr>
        <w:t xml:space="preserve">ів </w:t>
      </w:r>
      <w:proofErr w:type="gramStart"/>
      <w:r w:rsidRPr="00F751EB">
        <w:rPr>
          <w:rFonts w:ascii="Times New Roman" w:hAnsi="Times New Roman"/>
          <w:sz w:val="28"/>
          <w:szCs w:val="28"/>
          <w:lang w:val="uk-UA"/>
        </w:rPr>
        <w:t>м</w:t>
      </w:r>
      <w:proofErr w:type="gramEnd"/>
      <w:r w:rsidRPr="00F751EB">
        <w:rPr>
          <w:rFonts w:ascii="Times New Roman" w:hAnsi="Times New Roman"/>
          <w:sz w:val="28"/>
          <w:szCs w:val="28"/>
          <w:lang w:val="uk-UA"/>
        </w:rPr>
        <w:t>істобудівних утворень, що містять порушені території</w:t>
      </w:r>
      <w:r w:rsidRPr="00791A8A">
        <w:rPr>
          <w:rFonts w:ascii="Times New Roman" w:hAnsi="Times New Roman"/>
          <w:sz w:val="28"/>
          <w:szCs w:val="28"/>
          <w:lang w:val="ru-RU"/>
        </w:rPr>
        <w:t>;</w:t>
      </w:r>
    </w:p>
    <w:p w:rsidR="00892ABD" w:rsidRPr="00791A8A" w:rsidRDefault="00892ABD" w:rsidP="00340CBA">
      <w:pPr>
        <w:spacing w:line="360" w:lineRule="auto"/>
        <w:ind w:firstLine="567"/>
        <w:jc w:val="both"/>
        <w:rPr>
          <w:rFonts w:ascii="Times New Roman" w:hAnsi="Times New Roman"/>
          <w:sz w:val="28"/>
          <w:szCs w:val="28"/>
          <w:lang w:val="ru-RU"/>
        </w:rPr>
      </w:pPr>
      <w:r w:rsidRPr="00791A8A">
        <w:rPr>
          <w:rFonts w:ascii="Times New Roman" w:hAnsi="Times New Roman"/>
          <w:sz w:val="28"/>
          <w:szCs w:val="28"/>
          <w:lang w:val="ru-RU"/>
        </w:rPr>
        <w:t>- визначити прийоми і засоби побудови і виявлення просторової композиції</w:t>
      </w:r>
      <w:r w:rsidRPr="00F751EB">
        <w:rPr>
          <w:rFonts w:ascii="Times New Roman" w:hAnsi="Times New Roman"/>
          <w:sz w:val="28"/>
          <w:szCs w:val="28"/>
          <w:lang w:val="uk-UA"/>
        </w:rPr>
        <w:t xml:space="preserve"> </w:t>
      </w:r>
      <w:r w:rsidRPr="00791A8A">
        <w:rPr>
          <w:rFonts w:ascii="Times New Roman" w:hAnsi="Times New Roman"/>
          <w:sz w:val="28"/>
          <w:szCs w:val="28"/>
          <w:lang w:val="ru-RU"/>
        </w:rPr>
        <w:t>вид</w:t>
      </w:r>
      <w:r w:rsidRPr="00F751EB">
        <w:rPr>
          <w:rFonts w:ascii="Times New Roman" w:hAnsi="Times New Roman"/>
          <w:sz w:val="28"/>
          <w:szCs w:val="28"/>
          <w:lang w:val="uk-UA"/>
        </w:rPr>
        <w:t>ів</w:t>
      </w:r>
      <w:r w:rsidRPr="00791A8A">
        <w:rPr>
          <w:rFonts w:ascii="Times New Roman" w:hAnsi="Times New Roman"/>
          <w:sz w:val="28"/>
          <w:szCs w:val="28"/>
          <w:lang w:val="ru-RU"/>
        </w:rPr>
        <w:t xml:space="preserve"> простор</w:t>
      </w:r>
      <w:r w:rsidRPr="00F751EB">
        <w:rPr>
          <w:rFonts w:ascii="Times New Roman" w:hAnsi="Times New Roman"/>
          <w:sz w:val="28"/>
          <w:szCs w:val="28"/>
          <w:lang w:val="uk-UA"/>
        </w:rPr>
        <w:t xml:space="preserve">ів </w:t>
      </w:r>
      <w:proofErr w:type="gramStart"/>
      <w:r w:rsidRPr="00F751EB">
        <w:rPr>
          <w:rFonts w:ascii="Times New Roman" w:hAnsi="Times New Roman"/>
          <w:sz w:val="28"/>
          <w:szCs w:val="28"/>
          <w:lang w:val="uk-UA"/>
        </w:rPr>
        <w:t>м</w:t>
      </w:r>
      <w:proofErr w:type="gramEnd"/>
      <w:r w:rsidRPr="00F751EB">
        <w:rPr>
          <w:rFonts w:ascii="Times New Roman" w:hAnsi="Times New Roman"/>
          <w:sz w:val="28"/>
          <w:szCs w:val="28"/>
          <w:lang w:val="uk-UA"/>
        </w:rPr>
        <w:t>істобудівних утворень, що містять порушені території</w:t>
      </w:r>
      <w:r w:rsidRPr="00791A8A">
        <w:rPr>
          <w:rFonts w:ascii="Times New Roman" w:hAnsi="Times New Roman"/>
          <w:sz w:val="28"/>
          <w:szCs w:val="28"/>
          <w:lang w:val="ru-RU"/>
        </w:rPr>
        <w:t>;</w:t>
      </w:r>
    </w:p>
    <w:p w:rsidR="00892ABD" w:rsidRPr="00791A8A" w:rsidRDefault="00892ABD" w:rsidP="00340CBA">
      <w:pPr>
        <w:spacing w:line="360" w:lineRule="auto"/>
        <w:ind w:firstLine="567"/>
        <w:jc w:val="both"/>
        <w:rPr>
          <w:rFonts w:ascii="Times New Roman" w:hAnsi="Times New Roman"/>
          <w:sz w:val="28"/>
          <w:szCs w:val="28"/>
          <w:lang w:val="ru-RU"/>
        </w:rPr>
      </w:pPr>
      <w:proofErr w:type="gramStart"/>
      <w:r w:rsidRPr="00791A8A">
        <w:rPr>
          <w:rFonts w:ascii="Times New Roman" w:hAnsi="Times New Roman"/>
          <w:sz w:val="28"/>
          <w:szCs w:val="28"/>
          <w:lang w:val="ru-RU"/>
        </w:rPr>
        <w:t>- провести аналіз взаємозв'язку просторів</w:t>
      </w:r>
      <w:r w:rsidRPr="00F751EB">
        <w:rPr>
          <w:rFonts w:ascii="Times New Roman" w:hAnsi="Times New Roman"/>
          <w:sz w:val="28"/>
          <w:szCs w:val="28"/>
          <w:lang w:val="uk-UA"/>
        </w:rPr>
        <w:t xml:space="preserve"> </w:t>
      </w:r>
      <w:r w:rsidRPr="00791A8A">
        <w:rPr>
          <w:rFonts w:ascii="Times New Roman" w:hAnsi="Times New Roman"/>
          <w:sz w:val="28"/>
          <w:szCs w:val="28"/>
          <w:lang w:val="ru-RU"/>
        </w:rPr>
        <w:t>види простор</w:t>
      </w:r>
      <w:r w:rsidRPr="00F751EB">
        <w:rPr>
          <w:rFonts w:ascii="Times New Roman" w:hAnsi="Times New Roman"/>
          <w:sz w:val="28"/>
          <w:szCs w:val="28"/>
          <w:lang w:val="uk-UA"/>
        </w:rPr>
        <w:t>ів містобудівних утворень, що містять порушені території та їх компонентів – порушених територій у системній взаємодії містобудівних потенціалів і потенціалів містобудівних зв’язків останніх з іншими компонентами порушеного міського середовища</w:t>
      </w:r>
      <w:r w:rsidRPr="00791A8A">
        <w:rPr>
          <w:rFonts w:ascii="Times New Roman" w:hAnsi="Times New Roman"/>
          <w:sz w:val="28"/>
          <w:szCs w:val="28"/>
          <w:lang w:val="ru-RU"/>
        </w:rPr>
        <w:t>;</w:t>
      </w:r>
      <w:proofErr w:type="gramEnd"/>
    </w:p>
    <w:p w:rsidR="00892ABD" w:rsidRPr="00791A8A" w:rsidRDefault="00892ABD" w:rsidP="00340CBA">
      <w:pPr>
        <w:spacing w:line="360" w:lineRule="auto"/>
        <w:ind w:firstLine="567"/>
        <w:jc w:val="both"/>
        <w:rPr>
          <w:rFonts w:ascii="Times New Roman" w:hAnsi="Times New Roman"/>
          <w:sz w:val="28"/>
          <w:szCs w:val="28"/>
          <w:lang w:val="ru-RU"/>
        </w:rPr>
      </w:pPr>
      <w:r w:rsidRPr="00791A8A">
        <w:rPr>
          <w:rFonts w:ascii="Times New Roman" w:hAnsi="Times New Roman"/>
          <w:sz w:val="28"/>
          <w:szCs w:val="28"/>
          <w:lang w:val="ru-RU"/>
        </w:rPr>
        <w:t xml:space="preserve">Складність і </w:t>
      </w:r>
      <w:proofErr w:type="gramStart"/>
      <w:r w:rsidRPr="00791A8A">
        <w:rPr>
          <w:rFonts w:ascii="Times New Roman" w:hAnsi="Times New Roman"/>
          <w:sz w:val="28"/>
          <w:szCs w:val="28"/>
          <w:lang w:val="ru-RU"/>
        </w:rPr>
        <w:t>р</w:t>
      </w:r>
      <w:proofErr w:type="gramEnd"/>
      <w:r w:rsidRPr="00791A8A">
        <w:rPr>
          <w:rFonts w:ascii="Times New Roman" w:hAnsi="Times New Roman"/>
          <w:sz w:val="28"/>
          <w:szCs w:val="28"/>
          <w:lang w:val="ru-RU"/>
        </w:rPr>
        <w:t xml:space="preserve">ізноманітність функцій в сучасному містобудуванні вимагають створення системи різних взаємозв'язаних просторів. </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З</w:t>
      </w:r>
      <w:r w:rsidRPr="00791A8A">
        <w:rPr>
          <w:rFonts w:ascii="Times New Roman" w:hAnsi="Times New Roman"/>
          <w:sz w:val="28"/>
          <w:szCs w:val="28"/>
          <w:lang w:val="ru-RU"/>
        </w:rPr>
        <w:t xml:space="preserve">а принципом організації </w:t>
      </w:r>
      <w:r w:rsidRPr="00F751EB">
        <w:rPr>
          <w:rFonts w:ascii="Times New Roman" w:hAnsi="Times New Roman"/>
          <w:sz w:val="28"/>
          <w:szCs w:val="28"/>
          <w:lang w:val="uk-UA"/>
        </w:rPr>
        <w:t xml:space="preserve">містобудівної </w:t>
      </w:r>
      <w:r w:rsidRPr="00791A8A">
        <w:rPr>
          <w:rFonts w:ascii="Times New Roman" w:hAnsi="Times New Roman"/>
          <w:sz w:val="28"/>
          <w:szCs w:val="28"/>
          <w:lang w:val="ru-RU"/>
        </w:rPr>
        <w:t xml:space="preserve">композиції </w:t>
      </w:r>
      <w:r w:rsidRPr="00F751EB">
        <w:rPr>
          <w:rFonts w:ascii="Times New Roman" w:hAnsi="Times New Roman"/>
          <w:sz w:val="28"/>
          <w:szCs w:val="28"/>
          <w:lang w:val="uk-UA"/>
        </w:rPr>
        <w:t>містобудівні утворення, що містять порушені території і є системними компонентами загального простору порушеного міського середовища</w:t>
      </w:r>
      <w:r w:rsidRPr="00791A8A">
        <w:rPr>
          <w:rFonts w:ascii="Times New Roman" w:hAnsi="Times New Roman"/>
          <w:sz w:val="28"/>
          <w:szCs w:val="28"/>
          <w:lang w:val="ru-RU"/>
        </w:rPr>
        <w:t xml:space="preserve"> розділ</w:t>
      </w:r>
      <w:r w:rsidRPr="00F751EB">
        <w:rPr>
          <w:rFonts w:ascii="Times New Roman" w:hAnsi="Times New Roman"/>
          <w:sz w:val="28"/>
          <w:szCs w:val="28"/>
          <w:lang w:val="uk-UA"/>
        </w:rPr>
        <w:t>ено</w:t>
      </w:r>
      <w:r w:rsidRPr="00791A8A">
        <w:rPr>
          <w:rFonts w:ascii="Times New Roman" w:hAnsi="Times New Roman"/>
          <w:sz w:val="28"/>
          <w:szCs w:val="28"/>
          <w:lang w:val="ru-RU"/>
        </w:rPr>
        <w:t xml:space="preserve"> на два види: обмежені і необмежені. До необмежених відносяться простори, які утворюються навколо одного або декількох об'єктів</w:t>
      </w:r>
      <w:r w:rsidRPr="00F751EB">
        <w:rPr>
          <w:rFonts w:ascii="Times New Roman" w:hAnsi="Times New Roman"/>
          <w:sz w:val="28"/>
          <w:szCs w:val="28"/>
          <w:lang w:val="uk-UA"/>
        </w:rPr>
        <w:t xml:space="preserve"> порушених територій і</w:t>
      </w:r>
      <w:r w:rsidRPr="00791A8A">
        <w:rPr>
          <w:rFonts w:ascii="Times New Roman" w:hAnsi="Times New Roman"/>
          <w:sz w:val="28"/>
          <w:szCs w:val="28"/>
          <w:lang w:val="ru-RU"/>
        </w:rPr>
        <w:t xml:space="preserve"> не мають чітких </w:t>
      </w:r>
      <w:proofErr w:type="gramStart"/>
      <w:r w:rsidRPr="00791A8A">
        <w:rPr>
          <w:rFonts w:ascii="Times New Roman" w:hAnsi="Times New Roman"/>
          <w:sz w:val="28"/>
          <w:szCs w:val="28"/>
          <w:lang w:val="ru-RU"/>
        </w:rPr>
        <w:t>меж</w:t>
      </w:r>
      <w:proofErr w:type="gramEnd"/>
      <w:r w:rsidRPr="00791A8A">
        <w:rPr>
          <w:rFonts w:ascii="Times New Roman" w:hAnsi="Times New Roman"/>
          <w:sz w:val="28"/>
          <w:szCs w:val="28"/>
          <w:lang w:val="ru-RU"/>
        </w:rPr>
        <w:t xml:space="preserve"> переходу в міське середовище. </w:t>
      </w:r>
      <w:r w:rsidRPr="00F751EB">
        <w:rPr>
          <w:rFonts w:ascii="Times New Roman" w:hAnsi="Times New Roman"/>
          <w:sz w:val="28"/>
          <w:szCs w:val="28"/>
          <w:lang w:val="uk-UA"/>
        </w:rPr>
        <w:t xml:space="preserve"> </w:t>
      </w:r>
      <w:r w:rsidRPr="00791A8A">
        <w:rPr>
          <w:rFonts w:ascii="Times New Roman" w:hAnsi="Times New Roman"/>
          <w:sz w:val="28"/>
          <w:szCs w:val="28"/>
          <w:lang w:val="ru-RU"/>
        </w:rPr>
        <w:t>До обмежених відносяться простори,</w:t>
      </w:r>
      <w:r w:rsidRPr="00F751EB">
        <w:rPr>
          <w:rFonts w:ascii="Times New Roman" w:hAnsi="Times New Roman"/>
          <w:sz w:val="28"/>
          <w:szCs w:val="28"/>
          <w:lang w:val="uk-UA"/>
        </w:rPr>
        <w:t xml:space="preserve"> що роз</w:t>
      </w:r>
      <w:r w:rsidRPr="00791A8A">
        <w:rPr>
          <w:rFonts w:ascii="Times New Roman" w:hAnsi="Times New Roman"/>
          <w:sz w:val="28"/>
          <w:szCs w:val="28"/>
          <w:lang w:val="ru-RU"/>
        </w:rPr>
        <w:t xml:space="preserve">міщені </w:t>
      </w:r>
      <w:proofErr w:type="gramStart"/>
      <w:r w:rsidRPr="00791A8A">
        <w:rPr>
          <w:rFonts w:ascii="Times New Roman" w:hAnsi="Times New Roman"/>
          <w:sz w:val="28"/>
          <w:szCs w:val="28"/>
          <w:lang w:val="ru-RU"/>
        </w:rPr>
        <w:t>між</w:t>
      </w:r>
      <w:proofErr w:type="gramEnd"/>
      <w:r w:rsidRPr="00791A8A">
        <w:rPr>
          <w:rFonts w:ascii="Times New Roman" w:hAnsi="Times New Roman"/>
          <w:sz w:val="28"/>
          <w:szCs w:val="28"/>
          <w:lang w:val="ru-RU"/>
        </w:rPr>
        <w:t xml:space="preserve"> елементами середовища – техногенними, антропогенними, природними або їх поєднаннями. </w:t>
      </w:r>
    </w:p>
    <w:p w:rsidR="00892ABD" w:rsidRPr="00791A8A" w:rsidRDefault="00892ABD" w:rsidP="00340CBA">
      <w:pPr>
        <w:spacing w:line="360" w:lineRule="auto"/>
        <w:ind w:firstLine="567"/>
        <w:jc w:val="both"/>
        <w:rPr>
          <w:rFonts w:ascii="Times New Roman" w:hAnsi="Times New Roman"/>
          <w:sz w:val="28"/>
          <w:szCs w:val="28"/>
          <w:lang w:val="ru-RU"/>
        </w:rPr>
      </w:pPr>
      <w:r w:rsidRPr="00791A8A">
        <w:rPr>
          <w:rFonts w:ascii="Times New Roman" w:hAnsi="Times New Roman"/>
          <w:sz w:val="28"/>
          <w:szCs w:val="28"/>
          <w:lang w:val="ru-RU"/>
        </w:rPr>
        <w:t xml:space="preserve">Взаємозв'язок </w:t>
      </w:r>
      <w:r w:rsidRPr="00F751EB">
        <w:rPr>
          <w:rFonts w:ascii="Times New Roman" w:hAnsi="Times New Roman"/>
          <w:sz w:val="28"/>
          <w:szCs w:val="28"/>
          <w:lang w:val="uk-UA"/>
        </w:rPr>
        <w:t>обмеженого</w:t>
      </w:r>
      <w:r w:rsidRPr="00791A8A">
        <w:rPr>
          <w:rFonts w:ascii="Times New Roman" w:hAnsi="Times New Roman"/>
          <w:sz w:val="28"/>
          <w:szCs w:val="28"/>
          <w:lang w:val="ru-RU"/>
        </w:rPr>
        <w:t xml:space="preserve"> і необмеженого просторів заснован</w:t>
      </w:r>
      <w:r w:rsidRPr="00F751EB">
        <w:rPr>
          <w:rFonts w:ascii="Times New Roman" w:hAnsi="Times New Roman"/>
          <w:sz w:val="28"/>
          <w:szCs w:val="28"/>
          <w:lang w:val="uk-UA"/>
        </w:rPr>
        <w:t>о</w:t>
      </w:r>
      <w:r w:rsidRPr="00791A8A">
        <w:rPr>
          <w:rFonts w:ascii="Times New Roman" w:hAnsi="Times New Roman"/>
          <w:sz w:val="28"/>
          <w:szCs w:val="28"/>
          <w:lang w:val="ru-RU"/>
        </w:rPr>
        <w:t xml:space="preserve"> на одночасному використанні того і іншого принципу оргагнізаци</w:t>
      </w:r>
      <w:r w:rsidRPr="00F751EB">
        <w:rPr>
          <w:rFonts w:ascii="Times New Roman" w:hAnsi="Times New Roman"/>
          <w:sz w:val="28"/>
          <w:szCs w:val="28"/>
          <w:lang w:val="uk-UA"/>
        </w:rPr>
        <w:t>ї</w:t>
      </w:r>
      <w:r w:rsidRPr="00791A8A">
        <w:rPr>
          <w:rFonts w:ascii="Times New Roman" w:hAnsi="Times New Roman"/>
          <w:sz w:val="28"/>
          <w:szCs w:val="28"/>
          <w:lang w:val="ru-RU"/>
        </w:rPr>
        <w:t xml:space="preserve"> простору </w:t>
      </w:r>
      <w:proofErr w:type="gramStart"/>
      <w:r w:rsidRPr="00791A8A">
        <w:rPr>
          <w:rFonts w:ascii="Times New Roman" w:hAnsi="Times New Roman"/>
          <w:sz w:val="28"/>
          <w:szCs w:val="28"/>
          <w:lang w:val="ru-RU"/>
        </w:rPr>
        <w:t>в</w:t>
      </w:r>
      <w:proofErr w:type="gramEnd"/>
      <w:r w:rsidRPr="00791A8A">
        <w:rPr>
          <w:rFonts w:ascii="Times New Roman" w:hAnsi="Times New Roman"/>
          <w:sz w:val="28"/>
          <w:szCs w:val="28"/>
          <w:lang w:val="ru-RU"/>
        </w:rPr>
        <w:t xml:space="preserve"> </w:t>
      </w:r>
      <w:proofErr w:type="gramStart"/>
      <w:r w:rsidRPr="00791A8A">
        <w:rPr>
          <w:rFonts w:ascii="Times New Roman" w:hAnsi="Times New Roman"/>
          <w:sz w:val="28"/>
          <w:szCs w:val="28"/>
          <w:lang w:val="ru-RU"/>
        </w:rPr>
        <w:t>одному</w:t>
      </w:r>
      <w:proofErr w:type="gramEnd"/>
      <w:r w:rsidRPr="00791A8A">
        <w:rPr>
          <w:rFonts w:ascii="Times New Roman" w:hAnsi="Times New Roman"/>
          <w:sz w:val="28"/>
          <w:szCs w:val="28"/>
          <w:lang w:val="ru-RU"/>
        </w:rPr>
        <w:t xml:space="preserve"> містобудівному ансамблі.</w:t>
      </w:r>
    </w:p>
    <w:p w:rsidR="00892ABD" w:rsidRPr="00791A8A" w:rsidRDefault="00892ABD" w:rsidP="00340CBA">
      <w:pPr>
        <w:spacing w:line="360" w:lineRule="auto"/>
        <w:ind w:firstLine="567"/>
        <w:jc w:val="both"/>
        <w:rPr>
          <w:rFonts w:ascii="Times New Roman" w:hAnsi="Times New Roman"/>
          <w:sz w:val="28"/>
          <w:szCs w:val="28"/>
          <w:lang w:val="ru-RU"/>
        </w:rPr>
      </w:pPr>
      <w:r w:rsidRPr="00791A8A">
        <w:rPr>
          <w:rFonts w:ascii="Times New Roman" w:hAnsi="Times New Roman"/>
          <w:sz w:val="28"/>
          <w:szCs w:val="28"/>
          <w:lang w:val="ru-RU"/>
        </w:rPr>
        <w:t xml:space="preserve">Аналіз показав, що прийоми побудови і виявлення основного елементу в необмеженому і обмеженому просторі аналогічні. </w:t>
      </w:r>
      <w:proofErr w:type="gramStart"/>
      <w:r w:rsidRPr="00F751EB">
        <w:rPr>
          <w:rFonts w:ascii="Times New Roman" w:hAnsi="Times New Roman"/>
          <w:sz w:val="28"/>
          <w:szCs w:val="28"/>
          <w:lang w:val="uk-UA"/>
        </w:rPr>
        <w:t>Р</w:t>
      </w:r>
      <w:proofErr w:type="gramEnd"/>
      <w:r w:rsidRPr="00F751EB">
        <w:rPr>
          <w:rFonts w:ascii="Times New Roman" w:hAnsi="Times New Roman"/>
          <w:sz w:val="28"/>
          <w:szCs w:val="28"/>
          <w:lang w:val="uk-UA"/>
        </w:rPr>
        <w:t xml:space="preserve">ішення композиції необмеженого простору зводиться до побудови і виявлення основної містобудівної форми техногенного ландшафту, а також створення взаємодії </w:t>
      </w:r>
      <w:r w:rsidRPr="00F751EB">
        <w:rPr>
          <w:rFonts w:ascii="Times New Roman" w:hAnsi="Times New Roman"/>
          <w:sz w:val="28"/>
          <w:szCs w:val="28"/>
          <w:lang w:val="uk-UA"/>
        </w:rPr>
        <w:lastRenderedPageBreak/>
        <w:t xml:space="preserve">елементів містобудівних утворень, що містять порушені території. </w:t>
      </w:r>
      <w:r w:rsidRPr="00791A8A">
        <w:rPr>
          <w:rFonts w:ascii="Times New Roman" w:hAnsi="Times New Roman"/>
          <w:sz w:val="28"/>
          <w:szCs w:val="28"/>
          <w:lang w:val="ru-RU"/>
        </w:rPr>
        <w:t xml:space="preserve">Композиція обмеженого простору вирішується за допомогою організації взаємодії елементів, розташованих по межі </w:t>
      </w:r>
      <w:proofErr w:type="gramStart"/>
      <w:r w:rsidRPr="00791A8A">
        <w:rPr>
          <w:rFonts w:ascii="Times New Roman" w:hAnsi="Times New Roman"/>
          <w:sz w:val="28"/>
          <w:szCs w:val="28"/>
          <w:lang w:val="ru-RU"/>
        </w:rPr>
        <w:t>п</w:t>
      </w:r>
      <w:proofErr w:type="gramEnd"/>
      <w:r w:rsidRPr="00791A8A">
        <w:rPr>
          <w:rFonts w:ascii="Times New Roman" w:hAnsi="Times New Roman"/>
          <w:sz w:val="28"/>
          <w:szCs w:val="28"/>
          <w:lang w:val="ru-RU"/>
        </w:rPr>
        <w:t>ідсистеми порушеного міського середовища, що виділяється. Простори цього вигляду такі різні між собою, що вимагають спеціального угрупування, за основу якої беруться властивості</w:t>
      </w:r>
      <w:r w:rsidRPr="00F751EB">
        <w:rPr>
          <w:rFonts w:ascii="Times New Roman" w:hAnsi="Times New Roman"/>
          <w:sz w:val="28"/>
          <w:szCs w:val="28"/>
          <w:lang w:val="uk-UA"/>
        </w:rPr>
        <w:t xml:space="preserve"> </w:t>
      </w:r>
      <w:r w:rsidRPr="00791A8A">
        <w:rPr>
          <w:rFonts w:ascii="Times New Roman" w:hAnsi="Times New Roman"/>
          <w:sz w:val="28"/>
          <w:szCs w:val="28"/>
          <w:lang w:val="ru-RU"/>
        </w:rPr>
        <w:t>обмежени</w:t>
      </w:r>
      <w:r w:rsidRPr="00F751EB">
        <w:rPr>
          <w:rFonts w:ascii="Times New Roman" w:hAnsi="Times New Roman"/>
          <w:sz w:val="28"/>
          <w:szCs w:val="28"/>
          <w:lang w:val="uk-UA"/>
        </w:rPr>
        <w:t>х</w:t>
      </w:r>
      <w:r w:rsidRPr="00791A8A">
        <w:rPr>
          <w:rFonts w:ascii="Times New Roman" w:hAnsi="Times New Roman"/>
          <w:sz w:val="28"/>
          <w:szCs w:val="28"/>
          <w:lang w:val="ru-RU"/>
        </w:rPr>
        <w:t xml:space="preserve"> простор</w:t>
      </w:r>
      <w:r w:rsidRPr="00F751EB">
        <w:rPr>
          <w:rFonts w:ascii="Times New Roman" w:hAnsi="Times New Roman"/>
          <w:sz w:val="28"/>
          <w:szCs w:val="28"/>
          <w:lang w:val="uk-UA"/>
        </w:rPr>
        <w:t>ів</w:t>
      </w:r>
      <w:r w:rsidRPr="00791A8A">
        <w:rPr>
          <w:rFonts w:ascii="Times New Roman" w:hAnsi="Times New Roman"/>
          <w:sz w:val="28"/>
          <w:szCs w:val="28"/>
          <w:lang w:val="ru-RU"/>
        </w:rPr>
        <w:t xml:space="preserve">, але особливості цих властивостей </w:t>
      </w:r>
      <w:r w:rsidRPr="00F751EB">
        <w:rPr>
          <w:rFonts w:ascii="Times New Roman" w:hAnsi="Times New Roman"/>
          <w:sz w:val="28"/>
          <w:szCs w:val="28"/>
          <w:lang w:val="uk-UA"/>
        </w:rPr>
        <w:t>дозволяють</w:t>
      </w:r>
      <w:r w:rsidRPr="00791A8A">
        <w:rPr>
          <w:rFonts w:ascii="Times New Roman" w:hAnsi="Times New Roman"/>
          <w:sz w:val="28"/>
          <w:szCs w:val="28"/>
          <w:lang w:val="ru-RU"/>
        </w:rPr>
        <w:t xml:space="preserve"> згрупувати </w:t>
      </w:r>
      <w:r w:rsidRPr="00F751EB">
        <w:rPr>
          <w:rFonts w:ascii="Times New Roman" w:hAnsi="Times New Roman"/>
          <w:sz w:val="28"/>
          <w:szCs w:val="28"/>
          <w:lang w:val="uk-UA"/>
        </w:rPr>
        <w:t>містобудівні утворення, що містять порушені території</w:t>
      </w:r>
      <w:r w:rsidRPr="00791A8A">
        <w:rPr>
          <w:rFonts w:ascii="Times New Roman" w:hAnsi="Times New Roman"/>
          <w:sz w:val="28"/>
          <w:szCs w:val="28"/>
          <w:lang w:val="ru-RU"/>
        </w:rPr>
        <w:t xml:space="preserve"> по співвідношенню координат, за формою плану, по ступеню замкнутості.</w:t>
      </w:r>
    </w:p>
    <w:p w:rsidR="00892ABD" w:rsidRPr="00791A8A" w:rsidRDefault="00892ABD" w:rsidP="00340CBA">
      <w:pPr>
        <w:spacing w:line="360" w:lineRule="auto"/>
        <w:ind w:firstLine="567"/>
        <w:jc w:val="both"/>
        <w:rPr>
          <w:rFonts w:ascii="Times New Roman" w:hAnsi="Times New Roman"/>
          <w:sz w:val="28"/>
          <w:szCs w:val="28"/>
          <w:lang w:val="ru-RU"/>
        </w:rPr>
      </w:pPr>
      <w:r w:rsidRPr="00791A8A">
        <w:rPr>
          <w:rFonts w:ascii="Times New Roman" w:hAnsi="Times New Roman"/>
          <w:sz w:val="28"/>
          <w:szCs w:val="28"/>
          <w:lang w:val="ru-RU"/>
        </w:rPr>
        <w:t>Спі</w:t>
      </w:r>
      <w:proofErr w:type="gramStart"/>
      <w:r w:rsidRPr="00791A8A">
        <w:rPr>
          <w:rFonts w:ascii="Times New Roman" w:hAnsi="Times New Roman"/>
          <w:sz w:val="28"/>
          <w:szCs w:val="28"/>
          <w:lang w:val="ru-RU"/>
        </w:rPr>
        <w:t>вв</w:t>
      </w:r>
      <w:proofErr w:type="gramEnd"/>
      <w:r w:rsidRPr="00791A8A">
        <w:rPr>
          <w:rFonts w:ascii="Times New Roman" w:hAnsi="Times New Roman"/>
          <w:sz w:val="28"/>
          <w:szCs w:val="28"/>
          <w:lang w:val="ru-RU"/>
        </w:rPr>
        <w:t>ідношенн</w:t>
      </w:r>
      <w:r w:rsidR="00BF74D5">
        <w:rPr>
          <w:rFonts w:ascii="Times New Roman" w:hAnsi="Times New Roman"/>
          <w:sz w:val="28"/>
          <w:szCs w:val="28"/>
          <w:lang w:val="ru-RU"/>
        </w:rPr>
        <w:t>я коор</w:t>
      </w:r>
      <w:r w:rsidRPr="00791A8A">
        <w:rPr>
          <w:rFonts w:ascii="Times New Roman" w:hAnsi="Times New Roman"/>
          <w:sz w:val="28"/>
          <w:szCs w:val="28"/>
          <w:lang w:val="ru-RU"/>
        </w:rPr>
        <w:t xml:space="preserve">дінат характеризують загальні пропорції </w:t>
      </w:r>
      <w:r w:rsidRPr="00F751EB">
        <w:rPr>
          <w:rFonts w:ascii="Times New Roman" w:hAnsi="Times New Roman"/>
          <w:sz w:val="28"/>
          <w:szCs w:val="28"/>
          <w:lang w:val="uk-UA"/>
        </w:rPr>
        <w:t xml:space="preserve">містобудівної </w:t>
      </w:r>
      <w:r w:rsidRPr="00791A8A">
        <w:rPr>
          <w:rFonts w:ascii="Times New Roman" w:hAnsi="Times New Roman"/>
          <w:sz w:val="28"/>
          <w:szCs w:val="28"/>
          <w:lang w:val="ru-RU"/>
        </w:rPr>
        <w:t>композиції</w:t>
      </w:r>
      <w:r w:rsidRPr="00F751EB">
        <w:rPr>
          <w:rFonts w:ascii="Times New Roman" w:hAnsi="Times New Roman"/>
          <w:sz w:val="28"/>
          <w:szCs w:val="28"/>
          <w:lang w:val="uk-UA"/>
        </w:rPr>
        <w:t xml:space="preserve"> просторів, що містять порушені території.</w:t>
      </w:r>
      <w:r w:rsidRPr="00791A8A">
        <w:rPr>
          <w:rFonts w:ascii="Times New Roman" w:hAnsi="Times New Roman"/>
          <w:sz w:val="28"/>
          <w:szCs w:val="28"/>
          <w:lang w:val="ru-RU"/>
        </w:rPr>
        <w:t xml:space="preserve"> Відповідно до цього простори </w:t>
      </w:r>
      <w:r w:rsidRPr="00F751EB">
        <w:rPr>
          <w:rFonts w:ascii="Times New Roman" w:hAnsi="Times New Roman"/>
          <w:sz w:val="28"/>
          <w:szCs w:val="28"/>
          <w:lang w:val="uk-UA"/>
        </w:rPr>
        <w:t>згруповані</w:t>
      </w:r>
      <w:r w:rsidRPr="00791A8A">
        <w:rPr>
          <w:rFonts w:ascii="Times New Roman" w:hAnsi="Times New Roman"/>
          <w:sz w:val="28"/>
          <w:szCs w:val="28"/>
          <w:lang w:val="ru-RU"/>
        </w:rPr>
        <w:t xml:space="preserve"> на:</w:t>
      </w:r>
      <w:r w:rsidRPr="00F751EB">
        <w:rPr>
          <w:rFonts w:ascii="Times New Roman" w:hAnsi="Times New Roman"/>
          <w:sz w:val="28"/>
          <w:szCs w:val="28"/>
          <w:lang w:val="uk-UA"/>
        </w:rPr>
        <w:t xml:space="preserve"> </w:t>
      </w:r>
      <w:r w:rsidRPr="00791A8A">
        <w:rPr>
          <w:rFonts w:ascii="Times New Roman" w:hAnsi="Times New Roman"/>
          <w:sz w:val="28"/>
          <w:szCs w:val="28"/>
          <w:lang w:val="ru-RU"/>
        </w:rPr>
        <w:t xml:space="preserve">рівномірні; з </w:t>
      </w:r>
      <w:r w:rsidRPr="00F751EB">
        <w:rPr>
          <w:rFonts w:ascii="Times New Roman" w:hAnsi="Times New Roman"/>
          <w:sz w:val="28"/>
          <w:szCs w:val="28"/>
          <w:lang w:val="uk-UA"/>
        </w:rPr>
        <w:t>однією</w:t>
      </w:r>
      <w:r w:rsidRPr="00791A8A">
        <w:rPr>
          <w:rFonts w:ascii="Times New Roman" w:hAnsi="Times New Roman"/>
          <w:sz w:val="28"/>
          <w:szCs w:val="28"/>
          <w:lang w:val="ru-RU"/>
        </w:rPr>
        <w:t xml:space="preserve"> розвиненою координатою – глибинні, фронтальні, вертикальні; з двома розвиненими координатами</w:t>
      </w:r>
      <w:r w:rsidRPr="00F751EB">
        <w:rPr>
          <w:rFonts w:ascii="Times New Roman" w:hAnsi="Times New Roman"/>
          <w:sz w:val="28"/>
          <w:szCs w:val="28"/>
          <w:lang w:val="uk-UA"/>
        </w:rPr>
        <w:t xml:space="preserve"> - </w:t>
      </w:r>
      <w:r w:rsidRPr="00791A8A">
        <w:rPr>
          <w:rFonts w:ascii="Times New Roman" w:hAnsi="Times New Roman"/>
          <w:sz w:val="28"/>
          <w:szCs w:val="28"/>
          <w:lang w:val="ru-RU"/>
        </w:rPr>
        <w:t xml:space="preserve"> фронтально-вертикальні, фронтально-глибинні</w:t>
      </w:r>
      <w:r w:rsidRPr="00F751EB">
        <w:rPr>
          <w:rFonts w:ascii="Times New Roman" w:hAnsi="Times New Roman"/>
          <w:sz w:val="28"/>
          <w:szCs w:val="28"/>
          <w:lang w:val="uk-UA"/>
        </w:rPr>
        <w:t xml:space="preserve"> тощо</w:t>
      </w:r>
      <w:r w:rsidRPr="00791A8A">
        <w:rPr>
          <w:rFonts w:ascii="Times New Roman" w:hAnsi="Times New Roman"/>
          <w:sz w:val="28"/>
          <w:szCs w:val="28"/>
          <w:lang w:val="ru-RU"/>
        </w:rPr>
        <w:t>.</w:t>
      </w:r>
    </w:p>
    <w:p w:rsidR="00892ABD" w:rsidRPr="00791A8A" w:rsidRDefault="00892ABD" w:rsidP="00340CBA">
      <w:pPr>
        <w:spacing w:line="360" w:lineRule="auto"/>
        <w:ind w:firstLine="567"/>
        <w:jc w:val="both"/>
        <w:rPr>
          <w:rFonts w:ascii="Times New Roman" w:hAnsi="Times New Roman"/>
          <w:sz w:val="28"/>
          <w:szCs w:val="28"/>
          <w:lang w:val="ru-RU"/>
        </w:rPr>
      </w:pPr>
      <w:r w:rsidRPr="00F751EB">
        <w:rPr>
          <w:rFonts w:ascii="Times New Roman" w:hAnsi="Times New Roman"/>
          <w:sz w:val="28"/>
          <w:szCs w:val="28"/>
          <w:lang w:val="uk-UA"/>
        </w:rPr>
        <w:t>За контуром плану</w:t>
      </w:r>
      <w:r w:rsidRPr="00791A8A">
        <w:rPr>
          <w:rFonts w:ascii="Times New Roman" w:hAnsi="Times New Roman"/>
          <w:sz w:val="28"/>
          <w:szCs w:val="28"/>
          <w:lang w:val="ru-RU"/>
        </w:rPr>
        <w:t>, що найяскравіше характеризує форму простору</w:t>
      </w:r>
      <w:r w:rsidRPr="00F751EB">
        <w:rPr>
          <w:rFonts w:ascii="Times New Roman" w:hAnsi="Times New Roman"/>
          <w:sz w:val="28"/>
          <w:szCs w:val="28"/>
          <w:lang w:val="uk-UA"/>
        </w:rPr>
        <w:t xml:space="preserve"> містобудівних утворень, що містять порушені території виділені простори: </w:t>
      </w:r>
      <w:r w:rsidRPr="00791A8A">
        <w:rPr>
          <w:rFonts w:ascii="Times New Roman" w:hAnsi="Times New Roman"/>
          <w:sz w:val="28"/>
          <w:szCs w:val="28"/>
          <w:lang w:val="ru-RU"/>
        </w:rPr>
        <w:t>прост</w:t>
      </w:r>
      <w:r w:rsidRPr="00F751EB">
        <w:rPr>
          <w:rFonts w:ascii="Times New Roman" w:hAnsi="Times New Roman"/>
          <w:sz w:val="28"/>
          <w:szCs w:val="28"/>
          <w:lang w:val="uk-UA"/>
        </w:rPr>
        <w:t>і</w:t>
      </w:r>
      <w:r w:rsidRPr="00791A8A">
        <w:rPr>
          <w:rFonts w:ascii="Times New Roman" w:hAnsi="Times New Roman"/>
          <w:sz w:val="28"/>
          <w:szCs w:val="28"/>
          <w:lang w:val="ru-RU"/>
        </w:rPr>
        <w:t xml:space="preserve"> геометричн</w:t>
      </w:r>
      <w:r w:rsidRPr="00F751EB">
        <w:rPr>
          <w:rFonts w:ascii="Times New Roman" w:hAnsi="Times New Roman"/>
          <w:sz w:val="28"/>
          <w:szCs w:val="28"/>
          <w:lang w:val="uk-UA"/>
        </w:rPr>
        <w:t>і</w:t>
      </w:r>
      <w:r w:rsidRPr="00791A8A">
        <w:rPr>
          <w:rFonts w:ascii="Times New Roman" w:hAnsi="Times New Roman"/>
          <w:sz w:val="28"/>
          <w:szCs w:val="28"/>
          <w:lang w:val="ru-RU"/>
        </w:rPr>
        <w:t>, складн</w:t>
      </w:r>
      <w:r w:rsidRPr="00F751EB">
        <w:rPr>
          <w:rFonts w:ascii="Times New Roman" w:hAnsi="Times New Roman"/>
          <w:sz w:val="28"/>
          <w:szCs w:val="28"/>
          <w:lang w:val="uk-UA"/>
        </w:rPr>
        <w:t>і</w:t>
      </w:r>
      <w:r w:rsidRPr="00791A8A">
        <w:rPr>
          <w:rFonts w:ascii="Times New Roman" w:hAnsi="Times New Roman"/>
          <w:sz w:val="28"/>
          <w:szCs w:val="28"/>
          <w:lang w:val="ru-RU"/>
        </w:rPr>
        <w:t xml:space="preserve"> симетричн</w:t>
      </w:r>
      <w:r w:rsidRPr="00F751EB">
        <w:rPr>
          <w:rFonts w:ascii="Times New Roman" w:hAnsi="Times New Roman"/>
          <w:sz w:val="28"/>
          <w:szCs w:val="28"/>
          <w:lang w:val="uk-UA"/>
        </w:rPr>
        <w:t>і</w:t>
      </w:r>
      <w:r w:rsidRPr="00791A8A">
        <w:rPr>
          <w:rFonts w:ascii="Times New Roman" w:hAnsi="Times New Roman"/>
          <w:sz w:val="28"/>
          <w:szCs w:val="28"/>
          <w:lang w:val="ru-RU"/>
        </w:rPr>
        <w:t>, асиметричн</w:t>
      </w:r>
      <w:r w:rsidRPr="00F751EB">
        <w:rPr>
          <w:rFonts w:ascii="Times New Roman" w:hAnsi="Times New Roman"/>
          <w:sz w:val="28"/>
          <w:szCs w:val="28"/>
          <w:lang w:val="uk-UA"/>
        </w:rPr>
        <w:t>і</w:t>
      </w:r>
      <w:r w:rsidRPr="00791A8A">
        <w:rPr>
          <w:rFonts w:ascii="Times New Roman" w:hAnsi="Times New Roman"/>
          <w:sz w:val="28"/>
          <w:szCs w:val="28"/>
          <w:lang w:val="ru-RU"/>
        </w:rPr>
        <w:t>.</w:t>
      </w:r>
    </w:p>
    <w:p w:rsidR="00892ABD" w:rsidRPr="00791A8A" w:rsidRDefault="00892ABD" w:rsidP="00340CBA">
      <w:pPr>
        <w:spacing w:line="360" w:lineRule="auto"/>
        <w:ind w:firstLine="567"/>
        <w:jc w:val="both"/>
        <w:rPr>
          <w:rFonts w:ascii="Times New Roman" w:hAnsi="Times New Roman"/>
          <w:sz w:val="28"/>
          <w:szCs w:val="28"/>
          <w:lang w:val="ru-RU"/>
        </w:rPr>
      </w:pPr>
      <w:r w:rsidRPr="00791A8A">
        <w:rPr>
          <w:rFonts w:ascii="Times New Roman" w:hAnsi="Times New Roman"/>
          <w:sz w:val="28"/>
          <w:szCs w:val="28"/>
          <w:lang w:val="ru-RU"/>
        </w:rPr>
        <w:t>Ступінь замкнутості характеризує зв'язок обмеженого простору</w:t>
      </w:r>
      <w:r w:rsidRPr="00F751EB">
        <w:rPr>
          <w:rFonts w:ascii="Times New Roman" w:hAnsi="Times New Roman"/>
          <w:sz w:val="28"/>
          <w:szCs w:val="28"/>
          <w:lang w:val="uk-UA"/>
        </w:rPr>
        <w:t xml:space="preserve"> містобудівних утворень, що містять </w:t>
      </w:r>
      <w:proofErr w:type="gramStart"/>
      <w:r w:rsidRPr="00F751EB">
        <w:rPr>
          <w:rFonts w:ascii="Times New Roman" w:hAnsi="Times New Roman"/>
          <w:sz w:val="28"/>
          <w:szCs w:val="28"/>
          <w:lang w:val="uk-UA"/>
        </w:rPr>
        <w:t>порушен</w:t>
      </w:r>
      <w:proofErr w:type="gramEnd"/>
      <w:r w:rsidRPr="00F751EB">
        <w:rPr>
          <w:rFonts w:ascii="Times New Roman" w:hAnsi="Times New Roman"/>
          <w:sz w:val="28"/>
          <w:szCs w:val="28"/>
          <w:lang w:val="uk-UA"/>
        </w:rPr>
        <w:t>і території</w:t>
      </w:r>
      <w:r w:rsidRPr="00791A8A">
        <w:rPr>
          <w:rFonts w:ascii="Times New Roman" w:hAnsi="Times New Roman"/>
          <w:sz w:val="28"/>
          <w:szCs w:val="28"/>
          <w:lang w:val="ru-RU"/>
        </w:rPr>
        <w:t xml:space="preserve"> з навколишнім середовищем і лежить в межах між замкнутими і відкритими просторами.</w:t>
      </w:r>
    </w:p>
    <w:p w:rsidR="00892ABD" w:rsidRPr="00791A8A" w:rsidRDefault="00892ABD" w:rsidP="00340CBA">
      <w:pPr>
        <w:spacing w:line="360" w:lineRule="auto"/>
        <w:ind w:firstLine="567"/>
        <w:jc w:val="both"/>
        <w:rPr>
          <w:rFonts w:ascii="Times New Roman" w:hAnsi="Times New Roman"/>
          <w:sz w:val="28"/>
          <w:szCs w:val="28"/>
          <w:lang w:val="ru-RU"/>
        </w:rPr>
      </w:pPr>
      <w:proofErr w:type="gramStart"/>
      <w:r w:rsidRPr="00791A8A">
        <w:rPr>
          <w:rFonts w:ascii="Times New Roman" w:hAnsi="Times New Roman"/>
          <w:sz w:val="28"/>
          <w:szCs w:val="28"/>
          <w:lang w:val="ru-RU"/>
        </w:rPr>
        <w:t>Виділені властивості, по яких в методичних цілях розглядаються обмежені простори дають уявлення про пропорції, форму і обмеження простору, є в сукупності необхідними і достатніми характеристиками узагальненої моделі просторової композиції</w:t>
      </w:r>
      <w:r w:rsidRPr="00F751EB">
        <w:rPr>
          <w:rFonts w:ascii="Times New Roman" w:hAnsi="Times New Roman"/>
          <w:sz w:val="28"/>
          <w:szCs w:val="28"/>
          <w:lang w:val="uk-UA"/>
        </w:rPr>
        <w:t xml:space="preserve"> містобудівних утворень, що містять порушені території</w:t>
      </w:r>
      <w:r w:rsidRPr="00791A8A">
        <w:rPr>
          <w:rFonts w:ascii="Times New Roman" w:hAnsi="Times New Roman"/>
          <w:sz w:val="28"/>
          <w:szCs w:val="28"/>
          <w:lang w:val="ru-RU"/>
        </w:rPr>
        <w:t>. Зміна параметрів вказаних властивостей приводить до переходу від одного стану просторової характеристики до іншого</w:t>
      </w:r>
      <w:r w:rsidRPr="00F751EB">
        <w:rPr>
          <w:rFonts w:ascii="Times New Roman" w:hAnsi="Times New Roman"/>
          <w:sz w:val="28"/>
          <w:szCs w:val="28"/>
          <w:lang w:val="uk-UA"/>
        </w:rPr>
        <w:t xml:space="preserve"> і входить до концепції реаб</w:t>
      </w:r>
      <w:proofErr w:type="gramEnd"/>
      <w:r w:rsidRPr="00F751EB">
        <w:rPr>
          <w:rFonts w:ascii="Times New Roman" w:hAnsi="Times New Roman"/>
          <w:sz w:val="28"/>
          <w:szCs w:val="28"/>
          <w:lang w:val="uk-UA"/>
        </w:rPr>
        <w:t>ілітації порушеного міського середовища в межах містобудівного використання потенціалів порушених територій</w:t>
      </w:r>
      <w:r w:rsidRPr="00791A8A">
        <w:rPr>
          <w:rFonts w:ascii="Times New Roman" w:hAnsi="Times New Roman"/>
          <w:sz w:val="28"/>
          <w:szCs w:val="28"/>
          <w:lang w:val="ru-RU"/>
        </w:rPr>
        <w:t>.</w:t>
      </w:r>
    </w:p>
    <w:p w:rsidR="00892ABD" w:rsidRPr="00791A8A" w:rsidRDefault="00892ABD" w:rsidP="00340CBA">
      <w:pPr>
        <w:spacing w:line="360" w:lineRule="auto"/>
        <w:ind w:firstLine="567"/>
        <w:jc w:val="both"/>
        <w:rPr>
          <w:rFonts w:ascii="Times New Roman" w:hAnsi="Times New Roman"/>
          <w:sz w:val="28"/>
          <w:szCs w:val="28"/>
          <w:lang w:val="ru-RU"/>
        </w:rPr>
      </w:pPr>
      <w:r w:rsidRPr="00F751EB">
        <w:rPr>
          <w:rFonts w:ascii="Times New Roman" w:hAnsi="Times New Roman"/>
          <w:sz w:val="28"/>
          <w:szCs w:val="28"/>
          <w:lang w:val="uk-UA"/>
        </w:rPr>
        <w:t>С</w:t>
      </w:r>
      <w:r w:rsidRPr="00791A8A">
        <w:rPr>
          <w:rFonts w:ascii="Times New Roman" w:hAnsi="Times New Roman"/>
          <w:sz w:val="28"/>
          <w:szCs w:val="28"/>
          <w:lang w:val="ru-RU"/>
        </w:rPr>
        <w:t>творення композиції обмеженого простору</w:t>
      </w:r>
      <w:r w:rsidRPr="00F751EB">
        <w:rPr>
          <w:rFonts w:ascii="Times New Roman" w:hAnsi="Times New Roman"/>
          <w:sz w:val="28"/>
          <w:szCs w:val="28"/>
          <w:lang w:val="uk-UA"/>
        </w:rPr>
        <w:t xml:space="preserve"> містобудівних утворень, що містять порушені території</w:t>
      </w:r>
      <w:r w:rsidRPr="00791A8A">
        <w:rPr>
          <w:rFonts w:ascii="Times New Roman" w:hAnsi="Times New Roman"/>
          <w:sz w:val="28"/>
          <w:szCs w:val="28"/>
          <w:lang w:val="ru-RU"/>
        </w:rPr>
        <w:t xml:space="preserve"> дозволяє визначити окремі композиційні </w:t>
      </w:r>
      <w:r w:rsidRPr="00791A8A">
        <w:rPr>
          <w:rFonts w:ascii="Times New Roman" w:hAnsi="Times New Roman"/>
          <w:sz w:val="28"/>
          <w:szCs w:val="28"/>
          <w:lang w:val="ru-RU"/>
        </w:rPr>
        <w:lastRenderedPageBreak/>
        <w:t xml:space="preserve">прийоми, а сума результатів при </w:t>
      </w:r>
      <w:r w:rsidRPr="00F751EB">
        <w:rPr>
          <w:rFonts w:ascii="Times New Roman" w:hAnsi="Times New Roman"/>
          <w:sz w:val="28"/>
          <w:szCs w:val="28"/>
          <w:lang w:val="uk-UA"/>
        </w:rPr>
        <w:t>використанні</w:t>
      </w:r>
      <w:r w:rsidRPr="00791A8A">
        <w:rPr>
          <w:rFonts w:ascii="Times New Roman" w:hAnsi="Times New Roman"/>
          <w:sz w:val="28"/>
          <w:szCs w:val="28"/>
          <w:lang w:val="ru-RU"/>
        </w:rPr>
        <w:t xml:space="preserve"> цих прийомів – </w:t>
      </w:r>
      <w:r w:rsidRPr="00F751EB">
        <w:rPr>
          <w:rFonts w:ascii="Times New Roman" w:hAnsi="Times New Roman"/>
          <w:sz w:val="28"/>
          <w:szCs w:val="28"/>
          <w:lang w:val="uk-UA"/>
        </w:rPr>
        <w:t xml:space="preserve">містобудівну </w:t>
      </w:r>
      <w:r w:rsidRPr="00791A8A">
        <w:rPr>
          <w:rFonts w:ascii="Times New Roman" w:hAnsi="Times New Roman"/>
          <w:sz w:val="28"/>
          <w:szCs w:val="28"/>
          <w:lang w:val="ru-RU"/>
        </w:rPr>
        <w:t>композицію простору.</w:t>
      </w:r>
    </w:p>
    <w:p w:rsidR="00892ABD" w:rsidRPr="00F751EB" w:rsidRDefault="00892ABD" w:rsidP="00340CBA">
      <w:pPr>
        <w:spacing w:line="360" w:lineRule="auto"/>
        <w:ind w:firstLine="567"/>
        <w:jc w:val="both"/>
        <w:rPr>
          <w:rFonts w:ascii="Times New Roman" w:hAnsi="Times New Roman"/>
          <w:sz w:val="28"/>
          <w:szCs w:val="28"/>
          <w:lang w:val="uk-UA"/>
        </w:rPr>
      </w:pPr>
      <w:r w:rsidRPr="00791A8A">
        <w:rPr>
          <w:rFonts w:ascii="Times New Roman" w:hAnsi="Times New Roman"/>
          <w:sz w:val="28"/>
          <w:szCs w:val="28"/>
          <w:lang w:val="ru-RU"/>
        </w:rPr>
        <w:t>У основ</w:t>
      </w:r>
      <w:r w:rsidRPr="00F751EB">
        <w:rPr>
          <w:rFonts w:ascii="Times New Roman" w:hAnsi="Times New Roman"/>
          <w:sz w:val="28"/>
          <w:szCs w:val="28"/>
          <w:lang w:val="uk-UA"/>
        </w:rPr>
        <w:t xml:space="preserve">у побудови містобудівної </w:t>
      </w:r>
      <w:r w:rsidRPr="00791A8A">
        <w:rPr>
          <w:rFonts w:ascii="Times New Roman" w:hAnsi="Times New Roman"/>
          <w:sz w:val="28"/>
          <w:szCs w:val="28"/>
          <w:lang w:val="ru-RU"/>
        </w:rPr>
        <w:t>композиції обмеженого простору</w:t>
      </w:r>
      <w:r w:rsidRPr="00F751EB">
        <w:rPr>
          <w:rFonts w:ascii="Times New Roman" w:hAnsi="Times New Roman"/>
          <w:sz w:val="28"/>
          <w:szCs w:val="28"/>
          <w:lang w:val="uk-UA"/>
        </w:rPr>
        <w:t xml:space="preserve"> містобудівних утворень, що містять порушені території покладено комплекс їх просторових властивостей</w:t>
      </w:r>
      <w:r w:rsidRPr="00791A8A">
        <w:rPr>
          <w:rFonts w:ascii="Times New Roman" w:hAnsi="Times New Roman"/>
          <w:sz w:val="28"/>
          <w:szCs w:val="28"/>
          <w:lang w:val="ru-RU"/>
        </w:rPr>
        <w:t xml:space="preserve"> – симетрія або асиметрія (кількість, </w:t>
      </w:r>
      <w:r w:rsidRPr="00F751EB">
        <w:rPr>
          <w:rFonts w:ascii="Times New Roman" w:hAnsi="Times New Roman"/>
          <w:sz w:val="28"/>
          <w:szCs w:val="28"/>
          <w:lang w:val="uk-UA"/>
        </w:rPr>
        <w:t>напрями</w:t>
      </w:r>
      <w:r w:rsidRPr="00791A8A">
        <w:rPr>
          <w:rFonts w:ascii="Times New Roman" w:hAnsi="Times New Roman"/>
          <w:sz w:val="28"/>
          <w:szCs w:val="28"/>
          <w:lang w:val="ru-RU"/>
        </w:rPr>
        <w:t xml:space="preserve"> і контур композиційних осей), розташування головних і </w:t>
      </w:r>
      <w:proofErr w:type="gramStart"/>
      <w:r w:rsidRPr="00791A8A">
        <w:rPr>
          <w:rFonts w:ascii="Times New Roman" w:hAnsi="Times New Roman"/>
          <w:sz w:val="28"/>
          <w:szCs w:val="28"/>
          <w:lang w:val="ru-RU"/>
        </w:rPr>
        <w:t>п</w:t>
      </w:r>
      <w:proofErr w:type="gramEnd"/>
      <w:r w:rsidRPr="00791A8A">
        <w:rPr>
          <w:rFonts w:ascii="Times New Roman" w:hAnsi="Times New Roman"/>
          <w:sz w:val="28"/>
          <w:szCs w:val="28"/>
          <w:lang w:val="ru-RU"/>
        </w:rPr>
        <w:t xml:space="preserve">ідлеглих  композиційних елементів. У </w:t>
      </w:r>
      <w:r w:rsidRPr="00F751EB">
        <w:rPr>
          <w:rFonts w:ascii="Times New Roman" w:hAnsi="Times New Roman"/>
          <w:sz w:val="28"/>
          <w:szCs w:val="28"/>
          <w:lang w:val="uk-UA"/>
        </w:rPr>
        <w:t xml:space="preserve">визначенні </w:t>
      </w:r>
      <w:r w:rsidRPr="00791A8A">
        <w:rPr>
          <w:rFonts w:ascii="Times New Roman" w:hAnsi="Times New Roman"/>
          <w:sz w:val="28"/>
          <w:szCs w:val="28"/>
          <w:lang w:val="ru-RU"/>
        </w:rPr>
        <w:t>прийом</w:t>
      </w:r>
      <w:r w:rsidRPr="00F751EB">
        <w:rPr>
          <w:rFonts w:ascii="Times New Roman" w:hAnsi="Times New Roman"/>
          <w:sz w:val="28"/>
          <w:szCs w:val="28"/>
          <w:lang w:val="uk-UA"/>
        </w:rPr>
        <w:t>ів</w:t>
      </w:r>
      <w:r w:rsidRPr="00791A8A">
        <w:rPr>
          <w:rFonts w:ascii="Times New Roman" w:hAnsi="Times New Roman"/>
          <w:sz w:val="28"/>
          <w:szCs w:val="28"/>
          <w:lang w:val="ru-RU"/>
        </w:rPr>
        <w:t xml:space="preserve"> побудови використ</w:t>
      </w:r>
      <w:r w:rsidRPr="00F751EB">
        <w:rPr>
          <w:rFonts w:ascii="Times New Roman" w:hAnsi="Times New Roman"/>
          <w:sz w:val="28"/>
          <w:szCs w:val="28"/>
          <w:lang w:val="uk-UA"/>
        </w:rPr>
        <w:t>ано</w:t>
      </w:r>
      <w:r w:rsidRPr="00791A8A">
        <w:rPr>
          <w:rFonts w:ascii="Times New Roman" w:hAnsi="Times New Roman"/>
          <w:sz w:val="28"/>
          <w:szCs w:val="28"/>
          <w:lang w:val="ru-RU"/>
        </w:rPr>
        <w:t xml:space="preserve"> основні властивості </w:t>
      </w:r>
      <w:r w:rsidRPr="00F751EB">
        <w:rPr>
          <w:rFonts w:ascii="Times New Roman" w:hAnsi="Times New Roman"/>
          <w:sz w:val="28"/>
          <w:szCs w:val="28"/>
          <w:lang w:val="uk-UA"/>
        </w:rPr>
        <w:t>містобудівних</w:t>
      </w:r>
      <w:r w:rsidRPr="00791A8A">
        <w:rPr>
          <w:rFonts w:ascii="Times New Roman" w:hAnsi="Times New Roman"/>
          <w:sz w:val="28"/>
          <w:szCs w:val="28"/>
          <w:lang w:val="ru-RU"/>
        </w:rPr>
        <w:t xml:space="preserve"> форм: геометричний вигляд, величина, положення в просторі.</w:t>
      </w:r>
      <w:r w:rsidRPr="00F751EB">
        <w:rPr>
          <w:rFonts w:ascii="Times New Roman" w:hAnsi="Times New Roman"/>
          <w:sz w:val="28"/>
          <w:szCs w:val="28"/>
          <w:lang w:val="uk-UA"/>
        </w:rPr>
        <w:t xml:space="preserve"> </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Це дозволило визначити методику побудови композиції містобудівних утворень, що містять порушені території, спрямовану на досягнення бі</w:t>
      </w:r>
      <w:r w:rsidR="00BF74D5">
        <w:rPr>
          <w:rFonts w:ascii="Times New Roman" w:hAnsi="Times New Roman"/>
          <w:sz w:val="28"/>
          <w:szCs w:val="28"/>
          <w:lang w:val="uk-UA"/>
        </w:rPr>
        <w:t>л</w:t>
      </w:r>
      <w:r w:rsidRPr="00F751EB">
        <w:rPr>
          <w:rFonts w:ascii="Times New Roman" w:hAnsi="Times New Roman"/>
          <w:sz w:val="28"/>
          <w:szCs w:val="28"/>
          <w:lang w:val="uk-UA"/>
        </w:rPr>
        <w:t>ьш виразнішої композиції простору, підкреслення її характеру, загострення сприйняття просторового рішення містобудівної композиції обмеженого простору. Методика містить послідовне виконання таких етапів: визначення основних напрямів композиційного розвитку просторової побудови містобудівних утворень, що містять порушені території; створення цілісного або розчленованого простору містобудівних утворень, що містять порушені території симетричної або асиметричної форми з різним співвідношенням координат і ступенем замкнутості; визначення статичного або динамічного характеру композиції.</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Прийоми побудови містобудівних утворень, що містять порушені території поділено відповідно до рівнів використання компонентів порушеного міського середовищаї, які використовуються на різних стадіях містобудівної композиції:</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 xml:space="preserve">- прийоми першого рівня пов'язані з прийомами побудови містобудівної композиції, заснованих на використанні просторових властивостей елементів порушеного міського середовища та їх містобудівних зв’язків: з різним характером візуальної поверхні порушених територій (прямолінійною, криволінійною, ламаною, складною) через зіставлення цих поверхонь; з різною величиною по горизонталі і вертикалі порушених територій (силует, </w:t>
      </w:r>
      <w:r w:rsidRPr="00F751EB">
        <w:rPr>
          <w:rFonts w:ascii="Times New Roman" w:hAnsi="Times New Roman"/>
          <w:sz w:val="28"/>
          <w:szCs w:val="28"/>
          <w:lang w:val="uk-UA"/>
        </w:rPr>
        <w:lastRenderedPageBreak/>
        <w:t>створення планів повітряної перспективи тощо); з різним розташуванням  порушених територій (розчленовування простору);</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 xml:space="preserve">- прийоми другого рівня засновані на деталізації містобудівних утворень, що містять порушені території і елементів порушеного міського середовища, що обмежують простір, тобто на виявленні поверхні і об'ємної форми. </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Аналіз взаємозв'язків просторів містобудівних утворень, що містять порушені території  в системі міста показав, що існують три основні типи їх містобудівної композиції: злиття просторів, що поєднуються; част</w:t>
      </w:r>
      <w:r w:rsidR="00C301D2">
        <w:rPr>
          <w:rFonts w:ascii="Times New Roman" w:hAnsi="Times New Roman"/>
          <w:sz w:val="28"/>
          <w:szCs w:val="28"/>
          <w:lang w:val="uk-UA"/>
        </w:rPr>
        <w:t>кове разді</w:t>
      </w:r>
      <w:r w:rsidRPr="00F751EB">
        <w:rPr>
          <w:rFonts w:ascii="Times New Roman" w:hAnsi="Times New Roman"/>
          <w:sz w:val="28"/>
          <w:szCs w:val="28"/>
          <w:lang w:val="uk-UA"/>
        </w:rPr>
        <w:t>лення; повне розділення.</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Таким чином, узагальнення і систематизація основних теоретичних положень містобудівної композиції містобудівних утворень, що містять порушені території дає можливість цілеспрямованого використання містобудівних потенціалів і потенціалів містобудівних зв’язків порушених територій в загальній концепції реабілітації порушеного міського середовища.</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 xml:space="preserve">Проведена класифікація видів композиції містобудівних утворень, що містять порушені території дозволяє програмувати в найзагальнішому вигляді результат рішення композиційних задач: загальних композиційних закономірностей, видів композиції обмежених і необмежених проторів, взаємозв’язків просторів – структурної організації порушеного міського середовища, візуально-просторову гармонізацію просторів </w:t>
      </w:r>
    </w:p>
    <w:p w:rsidR="00892ABD" w:rsidRPr="00F751EB" w:rsidRDefault="00892ABD" w:rsidP="00340CBA">
      <w:pPr>
        <w:spacing w:line="360" w:lineRule="auto"/>
        <w:ind w:firstLine="567"/>
        <w:jc w:val="both"/>
        <w:rPr>
          <w:rFonts w:ascii="Times New Roman" w:hAnsi="Times New Roman"/>
          <w:b/>
          <w:sz w:val="28"/>
          <w:szCs w:val="28"/>
          <w:lang w:val="uk-UA"/>
        </w:rPr>
      </w:pPr>
      <w:r w:rsidRPr="00F751EB">
        <w:rPr>
          <w:rFonts w:ascii="Times New Roman" w:hAnsi="Times New Roman"/>
          <w:b/>
          <w:sz w:val="28"/>
          <w:szCs w:val="28"/>
          <w:lang w:val="uk-UA"/>
        </w:rPr>
        <w:t>Висновки.</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Розкриття багаторівневої структури просторів містобудівних утворень, що містять порушені території порушеного міського середовища вугледобувних регіонів представляють її в новій якості як специфічний матеріал містобудівної композиції Донбасу.</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Систематизація   теоретичних положень дозволила:</w:t>
      </w:r>
    </w:p>
    <w:p w:rsidR="00892ABD" w:rsidRPr="00F751EB" w:rsidRDefault="00892ABD" w:rsidP="00340CBA">
      <w:pPr>
        <w:spacing w:line="360" w:lineRule="auto"/>
        <w:ind w:firstLine="567"/>
        <w:jc w:val="both"/>
        <w:rPr>
          <w:rFonts w:ascii="Times New Roman" w:hAnsi="Times New Roman"/>
          <w:sz w:val="28"/>
          <w:szCs w:val="28"/>
          <w:lang w:val="uk-UA"/>
        </w:rPr>
      </w:pPr>
      <w:r w:rsidRPr="00F751EB">
        <w:rPr>
          <w:rFonts w:ascii="Times New Roman" w:hAnsi="Times New Roman"/>
          <w:sz w:val="28"/>
          <w:szCs w:val="28"/>
          <w:lang w:val="uk-UA"/>
        </w:rPr>
        <w:t xml:space="preserve">- провести в методичних цілях класифікацію видів композиції просторів містобудівних утворень, що містять порушені території і розмежувати </w:t>
      </w:r>
      <w:r w:rsidRPr="00F751EB">
        <w:rPr>
          <w:rFonts w:ascii="Times New Roman" w:hAnsi="Times New Roman"/>
          <w:sz w:val="28"/>
          <w:szCs w:val="28"/>
          <w:lang w:val="uk-UA"/>
        </w:rPr>
        <w:lastRenderedPageBreak/>
        <w:t>прийоми побудови містобудівної композиції взаємозв'язаних елементів порушеного міського середовища в загальній концепції його реабілітації;</w:t>
      </w:r>
    </w:p>
    <w:p w:rsidR="00892ABD" w:rsidRPr="00791A8A" w:rsidRDefault="00871B67" w:rsidP="00340CBA">
      <w:pPr>
        <w:spacing w:line="360" w:lineRule="auto"/>
        <w:ind w:firstLine="567"/>
        <w:jc w:val="both"/>
        <w:rPr>
          <w:rFonts w:ascii="Times New Roman" w:hAnsi="Times New Roman"/>
          <w:sz w:val="28"/>
          <w:szCs w:val="28"/>
          <w:lang w:val="ru-RU"/>
        </w:rPr>
      </w:pPr>
      <w:r>
        <w:rPr>
          <w:rFonts w:ascii="Times New Roman" w:hAnsi="Times New Roman"/>
          <w:sz w:val="28"/>
          <w:szCs w:val="28"/>
          <w:lang w:val="ru-RU"/>
        </w:rPr>
        <w:t>- визначити коло</w:t>
      </w:r>
      <w:r w:rsidR="00892ABD" w:rsidRPr="00791A8A">
        <w:rPr>
          <w:rFonts w:ascii="Times New Roman" w:hAnsi="Times New Roman"/>
          <w:sz w:val="28"/>
          <w:szCs w:val="28"/>
          <w:lang w:val="ru-RU"/>
        </w:rPr>
        <w:t xml:space="preserve"> необхідних і достатніх теоретичних питань для вивчення просторової оргнаїзациі порушеного міського середовища</w:t>
      </w:r>
      <w:r w:rsidR="00892ABD" w:rsidRPr="00F751EB">
        <w:rPr>
          <w:rFonts w:ascii="Times New Roman" w:hAnsi="Times New Roman"/>
          <w:sz w:val="28"/>
          <w:szCs w:val="28"/>
          <w:lang w:val="uk-UA"/>
        </w:rPr>
        <w:t>.</w:t>
      </w:r>
    </w:p>
    <w:p w:rsidR="00892ABD" w:rsidRPr="00791A8A" w:rsidRDefault="00892ABD" w:rsidP="00340CBA">
      <w:pPr>
        <w:spacing w:line="360" w:lineRule="auto"/>
        <w:ind w:firstLine="567"/>
        <w:jc w:val="both"/>
        <w:rPr>
          <w:rFonts w:ascii="Times New Roman" w:hAnsi="Times New Roman"/>
          <w:sz w:val="28"/>
          <w:szCs w:val="28"/>
          <w:lang w:val="ru-RU"/>
        </w:rPr>
      </w:pPr>
      <w:r w:rsidRPr="00F751EB">
        <w:rPr>
          <w:rFonts w:ascii="Times New Roman" w:hAnsi="Times New Roman"/>
          <w:b/>
          <w:sz w:val="28"/>
          <w:szCs w:val="28"/>
          <w:lang w:val="uk-UA"/>
        </w:rPr>
        <w:t>Подальші дослідження</w:t>
      </w:r>
      <w:r w:rsidRPr="00F751EB">
        <w:rPr>
          <w:rFonts w:ascii="Times New Roman" w:hAnsi="Times New Roman"/>
          <w:sz w:val="28"/>
          <w:szCs w:val="28"/>
          <w:lang w:val="uk-UA"/>
        </w:rPr>
        <w:t xml:space="preserve"> пов’язані з розробкою</w:t>
      </w:r>
      <w:r w:rsidRPr="00791A8A">
        <w:rPr>
          <w:rFonts w:ascii="Times New Roman" w:hAnsi="Times New Roman"/>
          <w:sz w:val="28"/>
          <w:szCs w:val="28"/>
          <w:lang w:val="ru-RU"/>
        </w:rPr>
        <w:t xml:space="preserve"> пропозиці</w:t>
      </w:r>
      <w:r w:rsidRPr="00F751EB">
        <w:rPr>
          <w:rFonts w:ascii="Times New Roman" w:hAnsi="Times New Roman"/>
          <w:sz w:val="28"/>
          <w:szCs w:val="28"/>
          <w:lang w:val="uk-UA"/>
        </w:rPr>
        <w:t>й</w:t>
      </w:r>
      <w:r w:rsidRPr="00791A8A">
        <w:rPr>
          <w:rFonts w:ascii="Times New Roman" w:hAnsi="Times New Roman"/>
          <w:sz w:val="28"/>
          <w:szCs w:val="28"/>
          <w:lang w:val="ru-RU"/>
        </w:rPr>
        <w:t xml:space="preserve"> по організації </w:t>
      </w:r>
      <w:r w:rsidRPr="00F751EB">
        <w:rPr>
          <w:rFonts w:ascii="Times New Roman" w:hAnsi="Times New Roman"/>
          <w:sz w:val="28"/>
          <w:szCs w:val="28"/>
          <w:lang w:val="uk-UA"/>
        </w:rPr>
        <w:t>містобудівної</w:t>
      </w:r>
      <w:r w:rsidRPr="00791A8A">
        <w:rPr>
          <w:rFonts w:ascii="Times New Roman" w:hAnsi="Times New Roman"/>
          <w:sz w:val="28"/>
          <w:szCs w:val="28"/>
          <w:lang w:val="ru-RU"/>
        </w:rPr>
        <w:t xml:space="preserve"> композиції простору порушеного міського середовища.</w:t>
      </w:r>
    </w:p>
    <w:p w:rsidR="00616C18" w:rsidRDefault="00616C18" w:rsidP="00340CBA">
      <w:pPr>
        <w:spacing w:line="360" w:lineRule="auto"/>
        <w:ind w:left="360"/>
        <w:rPr>
          <w:rFonts w:ascii="Times New Roman" w:hAnsi="Times New Roman"/>
          <w:b/>
          <w:sz w:val="28"/>
          <w:szCs w:val="28"/>
          <w:lang w:val="uk-UA"/>
        </w:rPr>
      </w:pPr>
    </w:p>
    <w:p w:rsidR="00F66A2C" w:rsidRPr="00616C18" w:rsidRDefault="00F66A2C" w:rsidP="00340CBA">
      <w:pPr>
        <w:spacing w:line="360" w:lineRule="auto"/>
        <w:ind w:left="360"/>
        <w:rPr>
          <w:rFonts w:ascii="Times New Roman" w:hAnsi="Times New Roman"/>
          <w:b/>
          <w:sz w:val="28"/>
          <w:szCs w:val="28"/>
          <w:lang w:val="uk-UA"/>
        </w:rPr>
      </w:pPr>
      <w:r w:rsidRPr="00616C18">
        <w:rPr>
          <w:rFonts w:ascii="Times New Roman" w:hAnsi="Times New Roman"/>
          <w:b/>
          <w:sz w:val="28"/>
          <w:szCs w:val="28"/>
          <w:lang w:val="uk-UA"/>
        </w:rPr>
        <w:t>Література:</w:t>
      </w:r>
    </w:p>
    <w:p w:rsidR="00F66A2C" w:rsidRPr="00F751EB" w:rsidRDefault="00F66A2C" w:rsidP="00F751EB">
      <w:pPr>
        <w:pStyle w:val="a3"/>
        <w:numPr>
          <w:ilvl w:val="0"/>
          <w:numId w:val="1"/>
        </w:numPr>
        <w:tabs>
          <w:tab w:val="clear" w:pos="1778"/>
          <w:tab w:val="num" w:pos="0"/>
        </w:tabs>
        <w:spacing w:line="360" w:lineRule="auto"/>
        <w:ind w:left="0" w:firstLine="0"/>
        <w:jc w:val="both"/>
        <w:rPr>
          <w:sz w:val="28"/>
          <w:szCs w:val="28"/>
          <w:lang w:val="ru-RU"/>
        </w:rPr>
      </w:pPr>
      <w:r w:rsidRPr="00F751EB">
        <w:rPr>
          <w:sz w:val="28"/>
          <w:szCs w:val="28"/>
          <w:lang w:val="ru-RU"/>
        </w:rPr>
        <w:t>Демин Н.М. Управление развитием градостроительных систем. – К.: Буд</w:t>
      </w:r>
      <w:r w:rsidRPr="00F751EB">
        <w:rPr>
          <w:sz w:val="28"/>
          <w:szCs w:val="28"/>
          <w:lang w:val="uk-UA"/>
        </w:rPr>
        <w:t>івельник</w:t>
      </w:r>
      <w:r w:rsidRPr="00F751EB">
        <w:rPr>
          <w:sz w:val="28"/>
          <w:szCs w:val="28"/>
          <w:lang w:val="ru-RU"/>
        </w:rPr>
        <w:t xml:space="preserve">, 1991. – 183 </w:t>
      </w:r>
      <w:proofErr w:type="gramStart"/>
      <w:r w:rsidRPr="00F751EB">
        <w:rPr>
          <w:sz w:val="28"/>
          <w:szCs w:val="28"/>
          <w:lang w:val="ru-RU"/>
        </w:rPr>
        <w:t>с</w:t>
      </w:r>
      <w:proofErr w:type="gramEnd"/>
      <w:r w:rsidRPr="00F751EB">
        <w:rPr>
          <w:sz w:val="28"/>
          <w:szCs w:val="28"/>
          <w:lang w:val="ru-RU"/>
        </w:rPr>
        <w:t>.</w:t>
      </w:r>
    </w:p>
    <w:p w:rsidR="00F66A2C" w:rsidRPr="00F751EB" w:rsidRDefault="00F66A2C" w:rsidP="00F751EB">
      <w:pPr>
        <w:pStyle w:val="a3"/>
        <w:numPr>
          <w:ilvl w:val="0"/>
          <w:numId w:val="1"/>
        </w:numPr>
        <w:tabs>
          <w:tab w:val="clear" w:pos="1778"/>
          <w:tab w:val="num" w:pos="0"/>
        </w:tabs>
        <w:spacing w:line="360" w:lineRule="auto"/>
        <w:ind w:left="0" w:firstLine="0"/>
        <w:jc w:val="both"/>
        <w:rPr>
          <w:sz w:val="28"/>
          <w:szCs w:val="28"/>
          <w:lang w:val="ru-RU"/>
        </w:rPr>
      </w:pPr>
      <w:r w:rsidRPr="00F751EB">
        <w:rPr>
          <w:sz w:val="28"/>
          <w:szCs w:val="28"/>
          <w:lang w:val="ru-RU"/>
        </w:rPr>
        <w:t>Лаврик Г.И., Демин Н.М. Методологические основы районной планировки. – М.: Стройиздат, 1975. – 96 с.</w:t>
      </w:r>
    </w:p>
    <w:p w:rsidR="00F66A2C" w:rsidRPr="00F751EB" w:rsidRDefault="00F66A2C" w:rsidP="00F751EB">
      <w:pPr>
        <w:pStyle w:val="a3"/>
        <w:numPr>
          <w:ilvl w:val="0"/>
          <w:numId w:val="1"/>
        </w:numPr>
        <w:tabs>
          <w:tab w:val="clear" w:pos="1778"/>
          <w:tab w:val="num" w:pos="0"/>
        </w:tabs>
        <w:spacing w:line="360" w:lineRule="auto"/>
        <w:ind w:left="0" w:firstLine="0"/>
        <w:jc w:val="both"/>
        <w:rPr>
          <w:sz w:val="28"/>
          <w:szCs w:val="28"/>
          <w:lang w:val="ru-RU"/>
        </w:rPr>
      </w:pPr>
      <w:r w:rsidRPr="00F751EB">
        <w:rPr>
          <w:sz w:val="28"/>
          <w:szCs w:val="28"/>
          <w:lang w:val="ru-RU"/>
        </w:rPr>
        <w:t>Фильваров Г.И. Социально-пространственная организация производственного комплекса крупного города // Градостроительство. – Киев, Будивельник, 1983. – Вып. 36.</w:t>
      </w:r>
    </w:p>
    <w:p w:rsidR="003F7BA0" w:rsidRPr="00791A8A" w:rsidRDefault="003F7BA0" w:rsidP="00340CBA">
      <w:pPr>
        <w:spacing w:line="360" w:lineRule="auto"/>
        <w:rPr>
          <w:lang w:val="ru-RU"/>
        </w:rPr>
      </w:pPr>
    </w:p>
    <w:sectPr w:rsidR="003F7BA0" w:rsidRPr="00791A8A" w:rsidSect="003F7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F3794"/>
    <w:multiLevelType w:val="hybridMultilevel"/>
    <w:tmpl w:val="D93A1E8A"/>
    <w:lvl w:ilvl="0" w:tplc="0419000F">
      <w:start w:val="1"/>
      <w:numFmt w:val="decimal"/>
      <w:lvlText w:val="%1."/>
      <w:lvlJc w:val="left"/>
      <w:pPr>
        <w:tabs>
          <w:tab w:val="num" w:pos="1778"/>
        </w:tabs>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892ABD"/>
    <w:rsid w:val="0018336F"/>
    <w:rsid w:val="001D350E"/>
    <w:rsid w:val="0020533E"/>
    <w:rsid w:val="00340CBA"/>
    <w:rsid w:val="003F7BA0"/>
    <w:rsid w:val="0045552C"/>
    <w:rsid w:val="00616C18"/>
    <w:rsid w:val="00791A8A"/>
    <w:rsid w:val="00871B67"/>
    <w:rsid w:val="00892ABD"/>
    <w:rsid w:val="009F2434"/>
    <w:rsid w:val="00BF74D5"/>
    <w:rsid w:val="00C301D2"/>
    <w:rsid w:val="00F66A2C"/>
    <w:rsid w:val="00F75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BA"/>
    <w:pPr>
      <w:spacing w:after="0" w:line="240" w:lineRule="auto"/>
    </w:pPr>
    <w:rPr>
      <w:sz w:val="24"/>
      <w:szCs w:val="24"/>
    </w:rPr>
  </w:style>
  <w:style w:type="paragraph" w:styleId="1">
    <w:name w:val="heading 1"/>
    <w:basedOn w:val="a"/>
    <w:next w:val="a"/>
    <w:link w:val="10"/>
    <w:uiPriority w:val="9"/>
    <w:qFormat/>
    <w:rsid w:val="00340CB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40CB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40CB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40CBA"/>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40CB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40CB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40CBA"/>
    <w:pPr>
      <w:spacing w:before="240" w:after="60"/>
      <w:outlineLvl w:val="6"/>
    </w:pPr>
    <w:rPr>
      <w:rFonts w:cstheme="majorBidi"/>
    </w:rPr>
  </w:style>
  <w:style w:type="paragraph" w:styleId="8">
    <w:name w:val="heading 8"/>
    <w:basedOn w:val="a"/>
    <w:next w:val="a"/>
    <w:link w:val="80"/>
    <w:uiPriority w:val="9"/>
    <w:semiHidden/>
    <w:unhideWhenUsed/>
    <w:qFormat/>
    <w:rsid w:val="00340CBA"/>
    <w:pPr>
      <w:spacing w:before="240" w:after="60"/>
      <w:outlineLvl w:val="7"/>
    </w:pPr>
    <w:rPr>
      <w:rFonts w:cstheme="majorBidi"/>
      <w:i/>
      <w:iCs/>
    </w:rPr>
  </w:style>
  <w:style w:type="paragraph" w:styleId="9">
    <w:name w:val="heading 9"/>
    <w:basedOn w:val="a"/>
    <w:next w:val="a"/>
    <w:link w:val="90"/>
    <w:uiPriority w:val="9"/>
    <w:semiHidden/>
    <w:unhideWhenUsed/>
    <w:qFormat/>
    <w:rsid w:val="00340CB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F66A2C"/>
    <w:rPr>
      <w:rFonts w:ascii="Times New Roman" w:eastAsia="Times New Roman" w:hAnsi="Times New Roman"/>
      <w:sz w:val="20"/>
      <w:szCs w:val="20"/>
    </w:rPr>
  </w:style>
  <w:style w:type="character" w:customStyle="1" w:styleId="a4">
    <w:name w:val="Текст концевой сноски Знак"/>
    <w:basedOn w:val="a0"/>
    <w:link w:val="a3"/>
    <w:semiHidden/>
    <w:rsid w:val="00F66A2C"/>
    <w:rPr>
      <w:rFonts w:ascii="Times New Roman" w:eastAsia="Times New Roman" w:hAnsi="Times New Roman" w:cs="Times New Roman"/>
      <w:sz w:val="20"/>
      <w:szCs w:val="20"/>
      <w:lang w:val="en-US"/>
    </w:rPr>
  </w:style>
  <w:style w:type="character" w:customStyle="1" w:styleId="10">
    <w:name w:val="Заголовок 1 Знак"/>
    <w:basedOn w:val="a0"/>
    <w:link w:val="1"/>
    <w:uiPriority w:val="9"/>
    <w:rsid w:val="00340CB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40CB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40CB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40CBA"/>
    <w:rPr>
      <w:rFonts w:cstheme="majorBidi"/>
      <w:b/>
      <w:bCs/>
      <w:sz w:val="28"/>
      <w:szCs w:val="28"/>
    </w:rPr>
  </w:style>
  <w:style w:type="character" w:customStyle="1" w:styleId="50">
    <w:name w:val="Заголовок 5 Знак"/>
    <w:basedOn w:val="a0"/>
    <w:link w:val="5"/>
    <w:uiPriority w:val="9"/>
    <w:semiHidden/>
    <w:rsid w:val="00340CBA"/>
    <w:rPr>
      <w:rFonts w:cstheme="majorBidi"/>
      <w:b/>
      <w:bCs/>
      <w:i/>
      <w:iCs/>
      <w:sz w:val="26"/>
      <w:szCs w:val="26"/>
    </w:rPr>
  </w:style>
  <w:style w:type="character" w:customStyle="1" w:styleId="60">
    <w:name w:val="Заголовок 6 Знак"/>
    <w:basedOn w:val="a0"/>
    <w:link w:val="6"/>
    <w:uiPriority w:val="9"/>
    <w:semiHidden/>
    <w:rsid w:val="00340CBA"/>
    <w:rPr>
      <w:rFonts w:cstheme="majorBidi"/>
      <w:b/>
      <w:bCs/>
    </w:rPr>
  </w:style>
  <w:style w:type="character" w:customStyle="1" w:styleId="70">
    <w:name w:val="Заголовок 7 Знак"/>
    <w:basedOn w:val="a0"/>
    <w:link w:val="7"/>
    <w:uiPriority w:val="9"/>
    <w:semiHidden/>
    <w:rsid w:val="00340CBA"/>
    <w:rPr>
      <w:rFonts w:cstheme="majorBidi"/>
      <w:sz w:val="24"/>
      <w:szCs w:val="24"/>
    </w:rPr>
  </w:style>
  <w:style w:type="character" w:customStyle="1" w:styleId="80">
    <w:name w:val="Заголовок 8 Знак"/>
    <w:basedOn w:val="a0"/>
    <w:link w:val="8"/>
    <w:uiPriority w:val="9"/>
    <w:semiHidden/>
    <w:rsid w:val="00340CBA"/>
    <w:rPr>
      <w:rFonts w:cstheme="majorBidi"/>
      <w:i/>
      <w:iCs/>
      <w:sz w:val="24"/>
      <w:szCs w:val="24"/>
    </w:rPr>
  </w:style>
  <w:style w:type="character" w:customStyle="1" w:styleId="90">
    <w:name w:val="Заголовок 9 Знак"/>
    <w:basedOn w:val="a0"/>
    <w:link w:val="9"/>
    <w:uiPriority w:val="9"/>
    <w:semiHidden/>
    <w:rsid w:val="00340CBA"/>
    <w:rPr>
      <w:rFonts w:asciiTheme="majorHAnsi" w:eastAsiaTheme="majorEastAsia" w:hAnsiTheme="majorHAnsi" w:cstheme="majorBidi"/>
    </w:rPr>
  </w:style>
  <w:style w:type="paragraph" w:styleId="a5">
    <w:name w:val="caption"/>
    <w:basedOn w:val="a"/>
    <w:next w:val="a"/>
    <w:uiPriority w:val="35"/>
    <w:semiHidden/>
    <w:unhideWhenUsed/>
    <w:rsid w:val="00340CBA"/>
    <w:rPr>
      <w:b/>
      <w:bCs/>
      <w:color w:val="4F81BD" w:themeColor="accent1"/>
      <w:sz w:val="18"/>
      <w:szCs w:val="18"/>
    </w:rPr>
  </w:style>
  <w:style w:type="paragraph" w:styleId="a6">
    <w:name w:val="Title"/>
    <w:basedOn w:val="a"/>
    <w:next w:val="a"/>
    <w:link w:val="a7"/>
    <w:uiPriority w:val="10"/>
    <w:qFormat/>
    <w:rsid w:val="00340CBA"/>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uiPriority w:val="10"/>
    <w:rsid w:val="00340CBA"/>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340CBA"/>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uiPriority w:val="11"/>
    <w:rsid w:val="00340CBA"/>
    <w:rPr>
      <w:rFonts w:asciiTheme="majorHAnsi" w:eastAsiaTheme="majorEastAsia" w:hAnsiTheme="majorHAnsi" w:cstheme="majorBidi"/>
      <w:sz w:val="24"/>
      <w:szCs w:val="24"/>
    </w:rPr>
  </w:style>
  <w:style w:type="character" w:styleId="aa">
    <w:name w:val="Strong"/>
    <w:basedOn w:val="a0"/>
    <w:uiPriority w:val="22"/>
    <w:qFormat/>
    <w:rsid w:val="00340CBA"/>
    <w:rPr>
      <w:b/>
      <w:bCs/>
    </w:rPr>
  </w:style>
  <w:style w:type="character" w:styleId="ab">
    <w:name w:val="Emphasis"/>
    <w:basedOn w:val="a0"/>
    <w:uiPriority w:val="20"/>
    <w:qFormat/>
    <w:rsid w:val="00340CBA"/>
    <w:rPr>
      <w:rFonts w:asciiTheme="minorHAnsi" w:hAnsiTheme="minorHAnsi"/>
      <w:b/>
      <w:i/>
      <w:iCs/>
    </w:rPr>
  </w:style>
  <w:style w:type="paragraph" w:styleId="ac">
    <w:name w:val="No Spacing"/>
    <w:basedOn w:val="a"/>
    <w:uiPriority w:val="1"/>
    <w:qFormat/>
    <w:rsid w:val="00340CBA"/>
    <w:rPr>
      <w:szCs w:val="32"/>
    </w:rPr>
  </w:style>
  <w:style w:type="paragraph" w:styleId="ad">
    <w:name w:val="List Paragraph"/>
    <w:basedOn w:val="a"/>
    <w:uiPriority w:val="34"/>
    <w:qFormat/>
    <w:rsid w:val="00340CBA"/>
    <w:pPr>
      <w:ind w:left="720"/>
      <w:contextualSpacing/>
    </w:pPr>
  </w:style>
  <w:style w:type="paragraph" w:styleId="21">
    <w:name w:val="Quote"/>
    <w:basedOn w:val="a"/>
    <w:next w:val="a"/>
    <w:link w:val="22"/>
    <w:uiPriority w:val="29"/>
    <w:qFormat/>
    <w:rsid w:val="00340CBA"/>
    <w:rPr>
      <w:i/>
    </w:rPr>
  </w:style>
  <w:style w:type="character" w:customStyle="1" w:styleId="22">
    <w:name w:val="Цитата 2 Знак"/>
    <w:basedOn w:val="a0"/>
    <w:link w:val="21"/>
    <w:uiPriority w:val="29"/>
    <w:rsid w:val="00340CBA"/>
    <w:rPr>
      <w:i/>
      <w:sz w:val="24"/>
      <w:szCs w:val="24"/>
    </w:rPr>
  </w:style>
  <w:style w:type="paragraph" w:styleId="ae">
    <w:name w:val="Intense Quote"/>
    <w:basedOn w:val="a"/>
    <w:next w:val="a"/>
    <w:link w:val="af"/>
    <w:uiPriority w:val="30"/>
    <w:qFormat/>
    <w:rsid w:val="00340CBA"/>
    <w:pPr>
      <w:ind w:left="720" w:right="720"/>
    </w:pPr>
    <w:rPr>
      <w:b/>
      <w:i/>
      <w:szCs w:val="22"/>
    </w:rPr>
  </w:style>
  <w:style w:type="character" w:customStyle="1" w:styleId="af">
    <w:name w:val="Выделенная цитата Знак"/>
    <w:basedOn w:val="a0"/>
    <w:link w:val="ae"/>
    <w:uiPriority w:val="30"/>
    <w:rsid w:val="00340CBA"/>
    <w:rPr>
      <w:b/>
      <w:i/>
      <w:sz w:val="24"/>
    </w:rPr>
  </w:style>
  <w:style w:type="character" w:styleId="af0">
    <w:name w:val="Subtle Emphasis"/>
    <w:uiPriority w:val="19"/>
    <w:qFormat/>
    <w:rsid w:val="00340CBA"/>
    <w:rPr>
      <w:i/>
      <w:color w:val="5A5A5A" w:themeColor="text1" w:themeTint="A5"/>
    </w:rPr>
  </w:style>
  <w:style w:type="character" w:styleId="af1">
    <w:name w:val="Intense Emphasis"/>
    <w:basedOn w:val="a0"/>
    <w:uiPriority w:val="21"/>
    <w:qFormat/>
    <w:rsid w:val="00340CBA"/>
    <w:rPr>
      <w:b/>
      <w:i/>
      <w:sz w:val="24"/>
      <w:szCs w:val="24"/>
      <w:u w:val="single"/>
    </w:rPr>
  </w:style>
  <w:style w:type="character" w:styleId="af2">
    <w:name w:val="Subtle Reference"/>
    <w:basedOn w:val="a0"/>
    <w:uiPriority w:val="31"/>
    <w:qFormat/>
    <w:rsid w:val="00340CBA"/>
    <w:rPr>
      <w:sz w:val="24"/>
      <w:szCs w:val="24"/>
      <w:u w:val="single"/>
    </w:rPr>
  </w:style>
  <w:style w:type="character" w:styleId="af3">
    <w:name w:val="Intense Reference"/>
    <w:basedOn w:val="a0"/>
    <w:uiPriority w:val="32"/>
    <w:qFormat/>
    <w:rsid w:val="00340CBA"/>
    <w:rPr>
      <w:b/>
      <w:sz w:val="24"/>
      <w:u w:val="single"/>
    </w:rPr>
  </w:style>
  <w:style w:type="character" w:styleId="af4">
    <w:name w:val="Book Title"/>
    <w:basedOn w:val="a0"/>
    <w:uiPriority w:val="33"/>
    <w:qFormat/>
    <w:rsid w:val="00340CBA"/>
    <w:rPr>
      <w:rFonts w:asciiTheme="majorHAnsi" w:eastAsiaTheme="majorEastAsia" w:hAnsiTheme="majorHAnsi"/>
      <w:b/>
      <w:i/>
      <w:sz w:val="24"/>
      <w:szCs w:val="24"/>
    </w:rPr>
  </w:style>
  <w:style w:type="paragraph" w:styleId="af5">
    <w:name w:val="TOC Heading"/>
    <w:basedOn w:val="1"/>
    <w:next w:val="a"/>
    <w:uiPriority w:val="39"/>
    <w:semiHidden/>
    <w:unhideWhenUsed/>
    <w:qFormat/>
    <w:rsid w:val="00340CBA"/>
    <w:pPr>
      <w:outlineLvl w:val="9"/>
    </w:pPr>
  </w:style>
</w:styles>
</file>

<file path=word/webSettings.xml><?xml version="1.0" encoding="utf-8"?>
<w:webSettings xmlns:r="http://schemas.openxmlformats.org/officeDocument/2006/relationships" xmlns:w="http://schemas.openxmlformats.org/wordprocessingml/2006/main">
  <w:divs>
    <w:div w:id="481119956">
      <w:bodyDiv w:val="1"/>
      <w:marLeft w:val="0"/>
      <w:marRight w:val="0"/>
      <w:marTop w:val="0"/>
      <w:marBottom w:val="0"/>
      <w:divBdr>
        <w:top w:val="none" w:sz="0" w:space="0" w:color="auto"/>
        <w:left w:val="none" w:sz="0" w:space="0" w:color="auto"/>
        <w:bottom w:val="none" w:sz="0" w:space="0" w:color="auto"/>
        <w:right w:val="none" w:sz="0" w:space="0" w:color="auto"/>
      </w:divBdr>
    </w:div>
    <w:div w:id="14400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ЮСТ-БУХ</cp:lastModifiedBy>
  <cp:revision>4</cp:revision>
  <dcterms:created xsi:type="dcterms:W3CDTF">2009-05-01T10:00:00Z</dcterms:created>
  <dcterms:modified xsi:type="dcterms:W3CDTF">2009-05-01T13:34:00Z</dcterms:modified>
</cp:coreProperties>
</file>